
<file path=[Content_Types].xml><?xml version="1.0" encoding="utf-8"?>
<Types xmlns="http://schemas.openxmlformats.org/package/2006/content-types">
  <Default Extension="png" ContentType="image/png"/>
  <Default Extension="wmf" ContentType="image/x-wmf"/>
  <Default Extension="xls" ContentType="application/vnd.ms-exce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39E5" w:rsidRPr="00380BD0" w:rsidRDefault="009339E5" w:rsidP="009339E5">
      <w:pPr>
        <w:pStyle w:val="Sangra2detindependiente"/>
        <w:tabs>
          <w:tab w:val="clear" w:pos="1418"/>
          <w:tab w:val="left" w:pos="1440"/>
        </w:tabs>
        <w:ind w:left="1440" w:right="44" w:hanging="1440"/>
        <w:rPr>
          <w:rFonts w:ascii="Interstate Light" w:hAnsi="Interstate Light"/>
          <w:sz w:val="24"/>
          <w:szCs w:val="24"/>
        </w:rPr>
      </w:pPr>
      <w:r>
        <w:rPr>
          <w:rFonts w:ascii="Interstate Light" w:hAnsi="Interstate Light"/>
          <w:sz w:val="24"/>
          <w:szCs w:val="24"/>
        </w:rPr>
        <w:t>Número 12.-</w:t>
      </w:r>
      <w:r>
        <w:rPr>
          <w:rFonts w:ascii="Interstate Light" w:hAnsi="Interstate Light"/>
          <w:sz w:val="24"/>
          <w:szCs w:val="24"/>
        </w:rPr>
        <w:tab/>
      </w:r>
      <w:r w:rsidRPr="00380BD0">
        <w:rPr>
          <w:rFonts w:ascii="Interstate Light" w:hAnsi="Interstate Light"/>
          <w:sz w:val="24"/>
          <w:szCs w:val="24"/>
        </w:rPr>
        <w:t xml:space="preserve">Sesión </w:t>
      </w:r>
      <w:r>
        <w:rPr>
          <w:rFonts w:ascii="Interstate Light" w:hAnsi="Interstate Light"/>
          <w:sz w:val="24"/>
          <w:szCs w:val="24"/>
        </w:rPr>
        <w:t>O</w:t>
      </w:r>
      <w:r w:rsidRPr="00380BD0">
        <w:rPr>
          <w:rFonts w:ascii="Interstate Light" w:hAnsi="Interstate Light"/>
          <w:sz w:val="24"/>
          <w:szCs w:val="24"/>
        </w:rPr>
        <w:t>rdinaria</w:t>
      </w:r>
      <w:r>
        <w:rPr>
          <w:rFonts w:ascii="Interstate Light" w:hAnsi="Interstate Light"/>
          <w:sz w:val="24"/>
          <w:szCs w:val="24"/>
        </w:rPr>
        <w:t xml:space="preserve"> </w:t>
      </w:r>
      <w:r w:rsidRPr="00380BD0">
        <w:rPr>
          <w:rFonts w:ascii="Interstate Light" w:hAnsi="Interstate Light"/>
          <w:sz w:val="24"/>
          <w:szCs w:val="24"/>
        </w:rPr>
        <w:t>celebrada por la Junta de Gobierno Local en</w:t>
      </w:r>
      <w:r w:rsidRPr="00380BD0">
        <w:rPr>
          <w:rFonts w:ascii="Interstate Light" w:hAnsi="Interstate Light"/>
          <w:b w:val="0"/>
          <w:sz w:val="24"/>
          <w:szCs w:val="24"/>
        </w:rPr>
        <w:t xml:space="preserve"> </w:t>
      </w:r>
      <w:r w:rsidRPr="009F6935">
        <w:rPr>
          <w:rFonts w:ascii="Interstate Light" w:hAnsi="Interstate Light"/>
          <w:sz w:val="24"/>
          <w:szCs w:val="24"/>
        </w:rPr>
        <w:t>primera</w:t>
      </w:r>
      <w:r w:rsidRPr="00B54A00">
        <w:rPr>
          <w:rFonts w:ascii="Interstate Light" w:hAnsi="Interstate Light"/>
          <w:sz w:val="24"/>
          <w:szCs w:val="24"/>
        </w:rPr>
        <w:t xml:space="preserve"> </w:t>
      </w:r>
      <w:r w:rsidRPr="00380BD0">
        <w:rPr>
          <w:rFonts w:ascii="Interstate Light" w:hAnsi="Interstate Light"/>
          <w:sz w:val="24"/>
          <w:szCs w:val="24"/>
        </w:rPr>
        <w:t>convoca</w:t>
      </w:r>
      <w:r>
        <w:rPr>
          <w:rFonts w:ascii="Interstate Light" w:hAnsi="Interstate Light"/>
          <w:sz w:val="24"/>
          <w:szCs w:val="24"/>
        </w:rPr>
        <w:t>toria el viernes, día ocho de mayo del año dos mil veinte</w:t>
      </w:r>
      <w:r w:rsidRPr="00380BD0">
        <w:rPr>
          <w:rFonts w:ascii="Interstate Light" w:hAnsi="Interstate Light"/>
          <w:sz w:val="24"/>
          <w:szCs w:val="24"/>
        </w:rPr>
        <w:t>.</w:t>
      </w:r>
    </w:p>
    <w:p w:rsidR="009339E5" w:rsidRDefault="009339E5" w:rsidP="009339E5">
      <w:pPr>
        <w:pStyle w:val="NormalWeb"/>
        <w:tabs>
          <w:tab w:val="left" w:pos="1440"/>
        </w:tabs>
        <w:spacing w:before="0" w:beforeAutospacing="0" w:after="0"/>
        <w:ind w:right="44"/>
        <w:rPr>
          <w:rFonts w:ascii="Interstate Light" w:eastAsia="Times New Roman" w:hAnsi="Interstate Light" w:cs="Courier New"/>
          <w:bCs/>
          <w:lang w:val="es-ES_tradnl"/>
        </w:rPr>
      </w:pPr>
    </w:p>
    <w:p w:rsidR="009339E5" w:rsidRPr="00380BD0" w:rsidRDefault="009339E5" w:rsidP="009339E5">
      <w:pPr>
        <w:rPr>
          <w:rFonts w:ascii="Interstate Light" w:hAnsi="Interstate Light"/>
          <w:b/>
          <w:lang w:val="es-ES_tradnl"/>
        </w:rPr>
      </w:pPr>
    </w:p>
    <w:p w:rsidR="009339E5" w:rsidRPr="00380BD0" w:rsidRDefault="009339E5" w:rsidP="009339E5">
      <w:pPr>
        <w:pStyle w:val="Ttulo5"/>
        <w:tabs>
          <w:tab w:val="clear" w:pos="1418"/>
          <w:tab w:val="left" w:pos="1440"/>
          <w:tab w:val="left" w:pos="2160"/>
        </w:tabs>
        <w:ind w:right="44"/>
        <w:rPr>
          <w:rFonts w:ascii="Interstate Light" w:eastAsia="Times New Roman" w:hAnsi="Interstate Light"/>
          <w:b/>
          <w:bCs/>
          <w:sz w:val="24"/>
          <w:szCs w:val="24"/>
        </w:rPr>
      </w:pPr>
      <w:r w:rsidRPr="00380BD0">
        <w:rPr>
          <w:rFonts w:ascii="Interstate Light" w:eastAsia="Times New Roman" w:hAnsi="Interstate Light"/>
          <w:b/>
          <w:bCs/>
          <w:sz w:val="24"/>
          <w:szCs w:val="24"/>
        </w:rPr>
        <w:t>ASISTENTES</w:t>
      </w:r>
    </w:p>
    <w:p w:rsidR="009339E5" w:rsidRPr="00380BD0" w:rsidRDefault="009339E5" w:rsidP="009339E5">
      <w:pPr>
        <w:rPr>
          <w:rFonts w:ascii="Interstate Light" w:hAnsi="Interstate Light"/>
          <w:lang w:val="es-ES_tradnl"/>
        </w:rPr>
      </w:pPr>
    </w:p>
    <w:p w:rsidR="009339E5" w:rsidRPr="00027248" w:rsidRDefault="009339E5" w:rsidP="009339E5">
      <w:pPr>
        <w:pStyle w:val="Ttulo5"/>
        <w:tabs>
          <w:tab w:val="clear" w:pos="1418"/>
          <w:tab w:val="left" w:pos="1440"/>
          <w:tab w:val="left" w:pos="2160"/>
        </w:tabs>
        <w:ind w:right="44"/>
        <w:rPr>
          <w:rFonts w:ascii="Interstate Light" w:hAnsi="Interstate Light"/>
          <w:sz w:val="24"/>
          <w:szCs w:val="24"/>
        </w:rPr>
      </w:pPr>
      <w:r w:rsidRPr="00027248">
        <w:rPr>
          <w:rFonts w:ascii="Interstate Light" w:hAnsi="Interstate Light"/>
          <w:sz w:val="24"/>
          <w:szCs w:val="24"/>
        </w:rPr>
        <w:t xml:space="preserve">Presidente </w:t>
      </w:r>
    </w:p>
    <w:p w:rsidR="009339E5" w:rsidRPr="00027248" w:rsidRDefault="009339E5" w:rsidP="009339E5">
      <w:pPr>
        <w:tabs>
          <w:tab w:val="left" w:pos="1440"/>
        </w:tabs>
        <w:ind w:right="44"/>
        <w:jc w:val="center"/>
        <w:rPr>
          <w:rFonts w:ascii="Interstate Light" w:hAnsi="Interstate Light" w:cs="Courier New"/>
          <w:bCs/>
          <w:lang w:val="es-ES_tradnl"/>
        </w:rPr>
      </w:pPr>
      <w:r w:rsidRPr="00027248">
        <w:rPr>
          <w:rFonts w:ascii="Interstate Light" w:hAnsi="Interstate Light" w:cs="Courier New"/>
          <w:bCs/>
          <w:lang w:val="es-ES_tradnl"/>
        </w:rPr>
        <w:t>D. José Javier Ruiz Arana</w:t>
      </w:r>
    </w:p>
    <w:p w:rsidR="009339E5" w:rsidRPr="00380BD0" w:rsidRDefault="009339E5" w:rsidP="009339E5">
      <w:pPr>
        <w:tabs>
          <w:tab w:val="left" w:pos="1440"/>
        </w:tabs>
        <w:ind w:right="44"/>
        <w:jc w:val="center"/>
        <w:rPr>
          <w:rFonts w:ascii="Interstate Light" w:hAnsi="Interstate Light" w:cs="Courier New"/>
          <w:bCs/>
          <w:lang w:val="es-ES_tradnl"/>
        </w:rPr>
      </w:pPr>
    </w:p>
    <w:p w:rsidR="009339E5" w:rsidRDefault="009339E5" w:rsidP="009339E5">
      <w:pPr>
        <w:pStyle w:val="Ttulo5"/>
        <w:tabs>
          <w:tab w:val="clear" w:pos="1418"/>
          <w:tab w:val="left" w:pos="1440"/>
          <w:tab w:val="left" w:pos="2160"/>
        </w:tabs>
        <w:ind w:right="44"/>
        <w:rPr>
          <w:rFonts w:ascii="Interstate Light" w:hAnsi="Interstate Light"/>
          <w:bCs/>
          <w:sz w:val="24"/>
          <w:szCs w:val="24"/>
        </w:rPr>
      </w:pPr>
      <w:r w:rsidRPr="00380BD0">
        <w:rPr>
          <w:rFonts w:ascii="Interstate Light" w:hAnsi="Interstate Light"/>
          <w:bCs/>
          <w:sz w:val="24"/>
          <w:szCs w:val="24"/>
        </w:rPr>
        <w:t>Tenientes de Alcalde</w:t>
      </w:r>
    </w:p>
    <w:p w:rsidR="009339E5" w:rsidRDefault="009339E5" w:rsidP="009339E5">
      <w:pPr>
        <w:jc w:val="center"/>
        <w:rPr>
          <w:rFonts w:ascii="Interstate Light" w:hAnsi="Interstate Light"/>
          <w:lang w:val="es-ES_tradnl"/>
        </w:rPr>
      </w:pPr>
      <w:r>
        <w:rPr>
          <w:rFonts w:ascii="Interstate Light" w:hAnsi="Interstate Light"/>
          <w:lang w:val="es-ES_tradnl"/>
        </w:rPr>
        <w:t>D. Daniel Manrique de Lara Quirós</w:t>
      </w:r>
    </w:p>
    <w:p w:rsidR="009339E5" w:rsidRDefault="009339E5" w:rsidP="009339E5">
      <w:pPr>
        <w:jc w:val="center"/>
        <w:rPr>
          <w:rFonts w:ascii="Interstate Light" w:hAnsi="Interstate Light"/>
          <w:lang w:val="es-ES_tradnl"/>
        </w:rPr>
      </w:pPr>
      <w:r>
        <w:rPr>
          <w:rFonts w:ascii="Interstate Light" w:hAnsi="Interstate Light"/>
          <w:lang w:val="es-ES_tradnl"/>
        </w:rPr>
        <w:t>Dª Encarnación Niño Rico</w:t>
      </w:r>
    </w:p>
    <w:p w:rsidR="009339E5" w:rsidRPr="005D2279" w:rsidRDefault="009339E5" w:rsidP="009339E5">
      <w:pPr>
        <w:jc w:val="center"/>
        <w:rPr>
          <w:rFonts w:ascii="Interstate Light" w:hAnsi="Interstate Light"/>
          <w:lang w:val="es-ES_tradnl"/>
        </w:rPr>
      </w:pPr>
      <w:r>
        <w:rPr>
          <w:rFonts w:ascii="Interstate Light" w:hAnsi="Interstate Light"/>
          <w:lang w:val="es-ES_tradnl"/>
        </w:rPr>
        <w:t>Dª Esther Mercedes García Fuentes</w:t>
      </w:r>
    </w:p>
    <w:p w:rsidR="009339E5" w:rsidRDefault="009339E5" w:rsidP="009339E5">
      <w:pPr>
        <w:tabs>
          <w:tab w:val="left" w:pos="1440"/>
        </w:tabs>
        <w:ind w:right="44"/>
        <w:jc w:val="center"/>
        <w:rPr>
          <w:rFonts w:ascii="Interstate Light" w:hAnsi="Interstate Light"/>
          <w:lang w:val="es-ES_tradnl"/>
        </w:rPr>
      </w:pPr>
      <w:r>
        <w:rPr>
          <w:rFonts w:ascii="Interstate Light" w:hAnsi="Interstate Light"/>
          <w:lang w:val="es-ES_tradnl"/>
        </w:rPr>
        <w:t>D. Manuel Jesús Puyana Gutiérrez</w:t>
      </w:r>
    </w:p>
    <w:p w:rsidR="009339E5" w:rsidRDefault="009339E5" w:rsidP="009339E5">
      <w:pPr>
        <w:tabs>
          <w:tab w:val="left" w:pos="1440"/>
        </w:tabs>
        <w:ind w:right="44"/>
        <w:jc w:val="center"/>
        <w:rPr>
          <w:rFonts w:ascii="Interstate Light" w:hAnsi="Interstate Light"/>
          <w:lang w:val="es-ES_tradnl"/>
        </w:rPr>
      </w:pPr>
    </w:p>
    <w:p w:rsidR="009339E5" w:rsidRDefault="009339E5" w:rsidP="009339E5">
      <w:pPr>
        <w:tabs>
          <w:tab w:val="left" w:pos="1440"/>
        </w:tabs>
        <w:ind w:right="44"/>
        <w:jc w:val="center"/>
        <w:rPr>
          <w:rFonts w:ascii="Interstate Light" w:hAnsi="Interstate Light"/>
          <w:u w:val="single"/>
          <w:lang w:val="es-ES_tradnl"/>
        </w:rPr>
      </w:pPr>
      <w:r>
        <w:rPr>
          <w:rFonts w:ascii="Interstate Light" w:hAnsi="Interstate Light"/>
          <w:u w:val="single"/>
          <w:lang w:val="es-ES_tradnl"/>
        </w:rPr>
        <w:t>Concejales</w:t>
      </w:r>
    </w:p>
    <w:p w:rsidR="009339E5" w:rsidRDefault="009339E5" w:rsidP="009339E5">
      <w:pPr>
        <w:tabs>
          <w:tab w:val="left" w:pos="1440"/>
        </w:tabs>
        <w:ind w:right="44"/>
        <w:jc w:val="center"/>
        <w:rPr>
          <w:rFonts w:ascii="Interstate Light" w:hAnsi="Interstate Light"/>
          <w:lang w:val="es-ES_tradnl"/>
        </w:rPr>
      </w:pPr>
      <w:r>
        <w:rPr>
          <w:rFonts w:ascii="Interstate Light" w:hAnsi="Interstate Light"/>
          <w:lang w:val="es-ES_tradnl"/>
        </w:rPr>
        <w:t>Dª Juana María Montes Delgado</w:t>
      </w:r>
    </w:p>
    <w:p w:rsidR="009339E5" w:rsidRDefault="009339E5" w:rsidP="009339E5">
      <w:pPr>
        <w:tabs>
          <w:tab w:val="left" w:pos="1440"/>
        </w:tabs>
        <w:ind w:right="44"/>
        <w:jc w:val="center"/>
        <w:rPr>
          <w:rFonts w:ascii="Interstate Light" w:hAnsi="Interstate Light"/>
          <w:lang w:val="es-ES_tradnl"/>
        </w:rPr>
      </w:pPr>
      <w:r>
        <w:rPr>
          <w:rFonts w:ascii="Interstate Light" w:hAnsi="Interstate Light"/>
          <w:lang w:val="es-ES_tradnl"/>
        </w:rPr>
        <w:t>D. José Antonio Medina Sánchez</w:t>
      </w:r>
    </w:p>
    <w:p w:rsidR="009339E5" w:rsidRPr="00572C0F" w:rsidRDefault="009339E5" w:rsidP="009339E5">
      <w:pPr>
        <w:tabs>
          <w:tab w:val="left" w:pos="1440"/>
        </w:tabs>
        <w:ind w:right="44"/>
        <w:jc w:val="center"/>
        <w:rPr>
          <w:rFonts w:ascii="Interstate Light" w:hAnsi="Interstate Light"/>
          <w:b/>
          <w:lang w:val="es-ES_tradnl"/>
        </w:rPr>
      </w:pPr>
    </w:p>
    <w:p w:rsidR="009339E5" w:rsidRPr="00734BAE" w:rsidRDefault="009339E5" w:rsidP="009339E5">
      <w:pPr>
        <w:tabs>
          <w:tab w:val="left" w:pos="1440"/>
        </w:tabs>
        <w:ind w:right="44"/>
        <w:jc w:val="center"/>
        <w:rPr>
          <w:rFonts w:ascii="Interstate Light" w:hAnsi="Interstate Light"/>
          <w:u w:val="single"/>
          <w:lang w:val="es-ES_tradnl"/>
        </w:rPr>
      </w:pPr>
      <w:r>
        <w:rPr>
          <w:rFonts w:ascii="Interstate Light" w:hAnsi="Interstate Light"/>
          <w:u w:val="single"/>
          <w:lang w:val="es-ES_tradnl"/>
        </w:rPr>
        <w:t>Interventora General</w:t>
      </w:r>
    </w:p>
    <w:p w:rsidR="009339E5" w:rsidRPr="00734BAE" w:rsidRDefault="009339E5" w:rsidP="009339E5">
      <w:pPr>
        <w:tabs>
          <w:tab w:val="left" w:pos="1440"/>
        </w:tabs>
        <w:ind w:right="44"/>
        <w:jc w:val="center"/>
        <w:rPr>
          <w:rFonts w:ascii="Interstate Light" w:hAnsi="Interstate Light"/>
          <w:lang w:val="es-ES_tradnl"/>
        </w:rPr>
      </w:pPr>
      <w:r>
        <w:rPr>
          <w:rFonts w:ascii="Interstate Light" w:hAnsi="Interstate Light"/>
          <w:lang w:val="es-ES_tradnl"/>
        </w:rPr>
        <w:t>Dª Eva Herrera Báez</w:t>
      </w:r>
    </w:p>
    <w:p w:rsidR="009339E5" w:rsidRPr="007F1A55" w:rsidRDefault="009339E5" w:rsidP="009339E5">
      <w:pPr>
        <w:rPr>
          <w:u w:val="single"/>
          <w:lang w:val="es-ES_tradnl"/>
        </w:rPr>
      </w:pPr>
    </w:p>
    <w:p w:rsidR="009339E5" w:rsidRPr="004D5743" w:rsidRDefault="009339E5" w:rsidP="009339E5">
      <w:pPr>
        <w:pStyle w:val="Ttulo2"/>
        <w:tabs>
          <w:tab w:val="left" w:pos="1440"/>
        </w:tabs>
        <w:ind w:right="44"/>
        <w:rPr>
          <w:rFonts w:ascii="Interstate Light" w:eastAsia="Times New Roman" w:hAnsi="Interstate Light"/>
          <w:sz w:val="24"/>
          <w:szCs w:val="24"/>
        </w:rPr>
      </w:pPr>
      <w:r>
        <w:rPr>
          <w:rFonts w:ascii="Interstate Light" w:hAnsi="Interstate Light"/>
          <w:sz w:val="24"/>
          <w:szCs w:val="24"/>
        </w:rPr>
        <w:t xml:space="preserve">Secretario General </w:t>
      </w:r>
    </w:p>
    <w:p w:rsidR="009339E5" w:rsidRPr="004D5743" w:rsidRDefault="009339E5" w:rsidP="009339E5">
      <w:pPr>
        <w:tabs>
          <w:tab w:val="left" w:pos="1440"/>
          <w:tab w:val="left" w:pos="2160"/>
        </w:tabs>
        <w:ind w:right="44"/>
        <w:jc w:val="center"/>
        <w:rPr>
          <w:rFonts w:ascii="Interstate Light" w:hAnsi="Interstate Light" w:cs="Courier New"/>
          <w:b/>
          <w:bCs/>
        </w:rPr>
      </w:pPr>
      <w:r>
        <w:rPr>
          <w:rFonts w:ascii="Interstate Light" w:hAnsi="Interstate Light" w:cs="Courier New"/>
        </w:rPr>
        <w:t>D. José Antonio Payá Orzaes</w:t>
      </w:r>
    </w:p>
    <w:p w:rsidR="009339E5" w:rsidRPr="00380BD0" w:rsidRDefault="009339E5" w:rsidP="009339E5">
      <w:pPr>
        <w:tabs>
          <w:tab w:val="left" w:pos="1440"/>
        </w:tabs>
        <w:ind w:right="44"/>
        <w:rPr>
          <w:rFonts w:ascii="Interstate Light" w:hAnsi="Interstate Light" w:cs="Courier New"/>
          <w:bCs/>
        </w:rPr>
      </w:pPr>
    </w:p>
    <w:p w:rsidR="009339E5" w:rsidRPr="00380BD0" w:rsidRDefault="009339E5" w:rsidP="009339E5">
      <w:pPr>
        <w:tabs>
          <w:tab w:val="left" w:pos="1440"/>
        </w:tabs>
        <w:ind w:right="44"/>
        <w:jc w:val="both"/>
        <w:rPr>
          <w:rFonts w:ascii="Interstate Light" w:hAnsi="Interstate Light" w:cs="Courier New"/>
          <w:bCs/>
        </w:rPr>
      </w:pPr>
    </w:p>
    <w:p w:rsidR="009339E5" w:rsidRPr="008C1EAA" w:rsidRDefault="009339E5" w:rsidP="009339E5">
      <w:pPr>
        <w:pStyle w:val="Textoindependiente3"/>
        <w:tabs>
          <w:tab w:val="left" w:pos="1440"/>
          <w:tab w:val="left" w:pos="1694"/>
          <w:tab w:val="left" w:pos="2160"/>
        </w:tabs>
        <w:ind w:right="44"/>
        <w:rPr>
          <w:rFonts w:ascii="Interstate Light" w:hAnsi="Interstate Light"/>
          <w:bCs/>
          <w:sz w:val="24"/>
          <w:szCs w:val="24"/>
        </w:rPr>
      </w:pPr>
    </w:p>
    <w:p w:rsidR="009339E5" w:rsidRPr="00380BD0" w:rsidRDefault="009339E5" w:rsidP="009339E5">
      <w:pPr>
        <w:pStyle w:val="Textoindependiente3"/>
        <w:tabs>
          <w:tab w:val="left" w:pos="1440"/>
          <w:tab w:val="left" w:pos="1694"/>
          <w:tab w:val="left" w:pos="2160"/>
        </w:tabs>
        <w:ind w:right="44"/>
        <w:rPr>
          <w:rFonts w:ascii="Interstate Light" w:hAnsi="Interstate Light"/>
          <w:bCs/>
          <w:sz w:val="24"/>
          <w:szCs w:val="24"/>
        </w:rPr>
      </w:pPr>
      <w:r w:rsidRPr="00734BAE">
        <w:rPr>
          <w:rFonts w:ascii="Interstate Light" w:hAnsi="Interstate Light"/>
          <w:bCs/>
          <w:sz w:val="24"/>
          <w:szCs w:val="24"/>
        </w:rPr>
        <w:tab/>
        <w:t xml:space="preserve">En la Villa de Rota, siendo las </w:t>
      </w:r>
      <w:r w:rsidRPr="005521D5">
        <w:rPr>
          <w:rFonts w:ascii="Interstate Light" w:hAnsi="Interstate Light"/>
          <w:bCs/>
          <w:sz w:val="24"/>
          <w:szCs w:val="24"/>
        </w:rPr>
        <w:t xml:space="preserve">doce horas y </w:t>
      </w:r>
      <w:r w:rsidR="005521D5" w:rsidRPr="005521D5">
        <w:rPr>
          <w:rFonts w:ascii="Interstate Light" w:hAnsi="Interstate Light"/>
          <w:bCs/>
          <w:sz w:val="24"/>
          <w:szCs w:val="24"/>
        </w:rPr>
        <w:t xml:space="preserve">treinta y seis </w:t>
      </w:r>
      <w:r w:rsidRPr="005521D5">
        <w:rPr>
          <w:rFonts w:ascii="Interstate Light" w:hAnsi="Interstate Light"/>
          <w:bCs/>
          <w:sz w:val="24"/>
          <w:szCs w:val="24"/>
        </w:rPr>
        <w:t>minutos</w:t>
      </w:r>
      <w:r w:rsidRPr="0026774F">
        <w:rPr>
          <w:rFonts w:ascii="Interstate Light" w:hAnsi="Interstate Light"/>
          <w:bCs/>
          <w:sz w:val="24"/>
          <w:szCs w:val="24"/>
        </w:rPr>
        <w:t xml:space="preserve"> </w:t>
      </w:r>
      <w:r w:rsidRPr="00E82BEE">
        <w:rPr>
          <w:rFonts w:ascii="Interstate Light" w:hAnsi="Interstate Light"/>
          <w:bCs/>
          <w:sz w:val="24"/>
          <w:szCs w:val="24"/>
        </w:rPr>
        <w:t>d</w:t>
      </w:r>
      <w:r w:rsidRPr="0061349E">
        <w:rPr>
          <w:rFonts w:ascii="Interstate Light" w:hAnsi="Interstate Light"/>
          <w:bCs/>
          <w:sz w:val="24"/>
          <w:szCs w:val="24"/>
        </w:rPr>
        <w:t xml:space="preserve">el </w:t>
      </w:r>
      <w:r>
        <w:rPr>
          <w:rFonts w:ascii="Interstate Light" w:hAnsi="Interstate Light"/>
          <w:bCs/>
          <w:sz w:val="24"/>
          <w:szCs w:val="24"/>
        </w:rPr>
        <w:t>viernes</w:t>
      </w:r>
      <w:r w:rsidRPr="0061349E">
        <w:rPr>
          <w:rFonts w:ascii="Interstate Light" w:hAnsi="Interstate Light"/>
          <w:bCs/>
          <w:sz w:val="24"/>
          <w:szCs w:val="24"/>
        </w:rPr>
        <w:t xml:space="preserve">, día </w:t>
      </w:r>
      <w:r>
        <w:rPr>
          <w:rFonts w:ascii="Interstate Light" w:hAnsi="Interstate Light"/>
          <w:bCs/>
          <w:sz w:val="24"/>
          <w:szCs w:val="24"/>
        </w:rPr>
        <w:t xml:space="preserve">ocho de mayo </w:t>
      </w:r>
      <w:r w:rsidRPr="0061349E">
        <w:rPr>
          <w:rFonts w:ascii="Interstate Light" w:hAnsi="Interstate Light"/>
          <w:bCs/>
          <w:sz w:val="24"/>
          <w:szCs w:val="24"/>
        </w:rPr>
        <w:t xml:space="preserve">del año dos mil </w:t>
      </w:r>
      <w:r>
        <w:rPr>
          <w:rFonts w:ascii="Interstate Light" w:hAnsi="Interstate Light"/>
          <w:bCs/>
          <w:sz w:val="24"/>
          <w:szCs w:val="24"/>
        </w:rPr>
        <w:t>veinte</w:t>
      </w:r>
      <w:r w:rsidRPr="0061349E">
        <w:rPr>
          <w:rFonts w:ascii="Interstate Light" w:hAnsi="Interstate Light"/>
          <w:bCs/>
          <w:sz w:val="24"/>
          <w:szCs w:val="24"/>
        </w:rPr>
        <w:t>, en</w:t>
      </w:r>
      <w:r>
        <w:rPr>
          <w:rFonts w:ascii="Interstate Light" w:hAnsi="Interstate Light"/>
          <w:bCs/>
          <w:sz w:val="24"/>
          <w:szCs w:val="24"/>
        </w:rPr>
        <w:t xml:space="preserve"> la Sala de Comisiones Virtual</w:t>
      </w:r>
      <w:r w:rsidRPr="00380BD0">
        <w:rPr>
          <w:rFonts w:ascii="Interstate Light" w:hAnsi="Interstate Light"/>
          <w:bCs/>
          <w:sz w:val="24"/>
          <w:szCs w:val="24"/>
        </w:rPr>
        <w:t>, se reúne la Junta de Gobierno Local de este Excelentísimo Ayuntamiento, a fin de celebrar en</w:t>
      </w:r>
      <w:r w:rsidRPr="00AC6405">
        <w:rPr>
          <w:rFonts w:ascii="Interstate Light" w:hAnsi="Interstate Light"/>
          <w:bCs/>
          <w:sz w:val="24"/>
          <w:szCs w:val="24"/>
        </w:rPr>
        <w:t xml:space="preserve"> </w:t>
      </w:r>
      <w:r w:rsidRPr="0026774F">
        <w:rPr>
          <w:rFonts w:ascii="Interstate Light" w:hAnsi="Interstate Light"/>
          <w:bCs/>
          <w:sz w:val="24"/>
          <w:szCs w:val="24"/>
        </w:rPr>
        <w:t xml:space="preserve">primera </w:t>
      </w:r>
      <w:r w:rsidRPr="00380BD0">
        <w:rPr>
          <w:rFonts w:ascii="Interstate Light" w:hAnsi="Interstate Light"/>
          <w:bCs/>
          <w:sz w:val="24"/>
          <w:szCs w:val="24"/>
        </w:rPr>
        <w:t>convocatoria</w:t>
      </w:r>
      <w:r w:rsidRPr="00380BD0">
        <w:rPr>
          <w:rFonts w:ascii="Interstate Light" w:hAnsi="Interstate Light"/>
          <w:b/>
          <w:bCs/>
          <w:sz w:val="24"/>
          <w:szCs w:val="24"/>
        </w:rPr>
        <w:t xml:space="preserve"> </w:t>
      </w:r>
      <w:r w:rsidRPr="00380BD0">
        <w:rPr>
          <w:rFonts w:ascii="Interstate Light" w:hAnsi="Interstate Light"/>
          <w:bCs/>
          <w:sz w:val="24"/>
          <w:szCs w:val="24"/>
        </w:rPr>
        <w:t>su reglamentaria sesión ordinaria semanal</w:t>
      </w:r>
      <w:r>
        <w:rPr>
          <w:rFonts w:ascii="Interstate Light" w:hAnsi="Interstate Light"/>
          <w:bCs/>
          <w:sz w:val="24"/>
          <w:szCs w:val="24"/>
        </w:rPr>
        <w:t>.</w:t>
      </w:r>
    </w:p>
    <w:p w:rsidR="009339E5" w:rsidRPr="00027248" w:rsidRDefault="009339E5" w:rsidP="009339E5">
      <w:pPr>
        <w:tabs>
          <w:tab w:val="left" w:pos="1440"/>
        </w:tabs>
        <w:ind w:right="44"/>
        <w:jc w:val="both"/>
        <w:rPr>
          <w:rFonts w:ascii="Interstate Light" w:hAnsi="Interstate Light" w:cs="Courier New"/>
          <w:lang w:val="es-ES_tradnl"/>
        </w:rPr>
      </w:pPr>
    </w:p>
    <w:p w:rsidR="009339E5" w:rsidRPr="00027248" w:rsidRDefault="009339E5" w:rsidP="009339E5">
      <w:pPr>
        <w:tabs>
          <w:tab w:val="left" w:pos="1440"/>
        </w:tabs>
        <w:ind w:right="44"/>
        <w:jc w:val="both"/>
        <w:rPr>
          <w:rFonts w:ascii="Interstate Light" w:hAnsi="Interstate Light" w:cs="Courier New"/>
        </w:rPr>
      </w:pPr>
      <w:r w:rsidRPr="00027248">
        <w:rPr>
          <w:rFonts w:ascii="Interstate Light" w:hAnsi="Interstate Light" w:cs="Courier New"/>
          <w:bCs/>
        </w:rPr>
        <w:tab/>
      </w:r>
      <w:r w:rsidR="008222C9" w:rsidRPr="00027248">
        <w:rPr>
          <w:rFonts w:ascii="Interstate Light" w:hAnsi="Interstate Light" w:cs="Courier New"/>
          <w:bCs/>
        </w:rPr>
        <w:t xml:space="preserve">Preside </w:t>
      </w:r>
      <w:r w:rsidRPr="00027248">
        <w:rPr>
          <w:rFonts w:ascii="Interstate Light" w:hAnsi="Interstate Light"/>
        </w:rPr>
        <w:t xml:space="preserve"> el </w:t>
      </w:r>
      <w:r w:rsidRPr="00027248">
        <w:rPr>
          <w:rFonts w:ascii="Interstate Light" w:hAnsi="Interstate Light" w:cs="Courier New"/>
        </w:rPr>
        <w:t xml:space="preserve">Sr. </w:t>
      </w:r>
      <w:r w:rsidR="005521D5" w:rsidRPr="00027248">
        <w:rPr>
          <w:rFonts w:ascii="Interstate Light" w:hAnsi="Interstate Light" w:cs="Courier New"/>
        </w:rPr>
        <w:t>Primer Teniente de Alcalde, D. Daniel Manrique de Lara Quirós</w:t>
      </w:r>
      <w:r w:rsidR="008222C9" w:rsidRPr="00027248">
        <w:rPr>
          <w:rFonts w:ascii="Interstate Light" w:hAnsi="Interstate Light" w:cs="Courier New"/>
        </w:rPr>
        <w:t xml:space="preserve"> en calidad de Alcalde Accidental</w:t>
      </w:r>
      <w:r w:rsidR="005521D5" w:rsidRPr="00027248">
        <w:rPr>
          <w:rFonts w:ascii="Interstate Light" w:hAnsi="Interstate Light" w:cs="Courier New"/>
        </w:rPr>
        <w:t xml:space="preserve"> hasta el punto 2º.6, incorporándose</w:t>
      </w:r>
      <w:r w:rsidR="008222C9" w:rsidRPr="00027248">
        <w:rPr>
          <w:rFonts w:ascii="Interstate Light" w:hAnsi="Interstate Light" w:cs="Courier New"/>
        </w:rPr>
        <w:t xml:space="preserve"> a partir del punto 2º.7</w:t>
      </w:r>
      <w:r w:rsidR="005521D5" w:rsidRPr="00027248">
        <w:rPr>
          <w:rFonts w:ascii="Interstate Light" w:hAnsi="Interstate Light" w:cs="Courier New"/>
        </w:rPr>
        <w:t xml:space="preserve"> el Sr. </w:t>
      </w:r>
      <w:r w:rsidRPr="00027248">
        <w:rPr>
          <w:rFonts w:ascii="Interstate Light" w:hAnsi="Interstate Light"/>
        </w:rPr>
        <w:t>Alcalde-Presidente D. José Javier Ruiz Arana</w:t>
      </w:r>
      <w:r w:rsidR="008222C9" w:rsidRPr="00027248">
        <w:rPr>
          <w:rFonts w:ascii="Interstate Light" w:hAnsi="Interstate Light"/>
        </w:rPr>
        <w:t xml:space="preserve"> ejerciendo a partir de ese momento la presidencia</w:t>
      </w:r>
      <w:r w:rsidRPr="00027248">
        <w:rPr>
          <w:rFonts w:ascii="Interstate Light" w:hAnsi="Interstate Light"/>
        </w:rPr>
        <w:t xml:space="preserve">, </w:t>
      </w:r>
      <w:r w:rsidRPr="00027248">
        <w:rPr>
          <w:rFonts w:ascii="Interstate Light" w:hAnsi="Interstate Light" w:cs="Courier New"/>
        </w:rPr>
        <w:t>y asisten las personas que anteriormente se han relacionado.</w:t>
      </w:r>
    </w:p>
    <w:p w:rsidR="009339E5" w:rsidRPr="00027248" w:rsidRDefault="009339E5" w:rsidP="009339E5">
      <w:pPr>
        <w:tabs>
          <w:tab w:val="left" w:pos="1440"/>
        </w:tabs>
        <w:ind w:right="44"/>
        <w:jc w:val="both"/>
        <w:rPr>
          <w:rFonts w:ascii="Interstate Light" w:hAnsi="Interstate Light" w:cs="Courier New"/>
          <w:b/>
        </w:rPr>
      </w:pPr>
      <w:r w:rsidRPr="00027248">
        <w:rPr>
          <w:rFonts w:ascii="Interstate Light" w:hAnsi="Interstate Light" w:cs="Courier New"/>
          <w:b/>
        </w:rPr>
        <w:t xml:space="preserve"> </w:t>
      </w:r>
    </w:p>
    <w:p w:rsidR="009339E5" w:rsidRPr="00380BD0" w:rsidRDefault="009339E5" w:rsidP="009339E5">
      <w:pPr>
        <w:tabs>
          <w:tab w:val="left" w:pos="1440"/>
        </w:tabs>
        <w:ind w:right="44"/>
        <w:jc w:val="both"/>
        <w:rPr>
          <w:rFonts w:ascii="Interstate Light" w:hAnsi="Interstate Light" w:cs="Courier New"/>
        </w:rPr>
      </w:pPr>
      <w:r w:rsidRPr="00380BD0">
        <w:rPr>
          <w:rFonts w:ascii="Interstate Light" w:hAnsi="Interstate Light" w:cs="Courier New"/>
        </w:rPr>
        <w:t xml:space="preserve">  </w:t>
      </w:r>
      <w:r w:rsidRPr="00380BD0">
        <w:rPr>
          <w:rFonts w:ascii="Interstate Light" w:hAnsi="Interstate Light" w:cs="Courier New"/>
        </w:rPr>
        <w:tab/>
        <w:t>Abierta la sesión, fueron dados a conocer los asuntos que figuran en el orden del día, previamente distribuido.</w:t>
      </w:r>
    </w:p>
    <w:p w:rsidR="009339E5" w:rsidRDefault="009339E5" w:rsidP="009339E5">
      <w:pPr>
        <w:tabs>
          <w:tab w:val="left" w:pos="1440"/>
        </w:tabs>
        <w:ind w:right="44"/>
        <w:jc w:val="both"/>
        <w:rPr>
          <w:rFonts w:ascii="Interstate Light" w:hAnsi="Interstate Light" w:cs="Courier New"/>
        </w:rPr>
      </w:pPr>
    </w:p>
    <w:p w:rsidR="009339E5" w:rsidRDefault="009339E5" w:rsidP="009339E5">
      <w:pPr>
        <w:tabs>
          <w:tab w:val="left" w:pos="1440"/>
        </w:tabs>
        <w:ind w:right="44"/>
        <w:jc w:val="both"/>
        <w:rPr>
          <w:rFonts w:ascii="Interstate Light" w:hAnsi="Interstate Light" w:cs="Courier New"/>
        </w:rPr>
      </w:pPr>
    </w:p>
    <w:p w:rsidR="009339E5" w:rsidRDefault="009339E5" w:rsidP="009339E5">
      <w:pPr>
        <w:tabs>
          <w:tab w:val="left" w:pos="1440"/>
        </w:tabs>
        <w:ind w:right="44"/>
        <w:jc w:val="both"/>
        <w:rPr>
          <w:rFonts w:ascii="Interstate Light" w:hAnsi="Interstate Light" w:cs="Courier New"/>
        </w:rPr>
      </w:pPr>
    </w:p>
    <w:p w:rsidR="009339E5" w:rsidRPr="00380BD0" w:rsidRDefault="009339E5" w:rsidP="009339E5">
      <w:pPr>
        <w:pStyle w:val="Textoindependiente3"/>
        <w:tabs>
          <w:tab w:val="left" w:pos="1440"/>
        </w:tabs>
        <w:ind w:left="1440" w:right="44" w:hanging="1440"/>
        <w:rPr>
          <w:rFonts w:ascii="Interstate Light" w:hAnsi="Interstate Light"/>
          <w:b/>
          <w:sz w:val="24"/>
          <w:szCs w:val="24"/>
          <w:u w:val="single"/>
        </w:rPr>
      </w:pPr>
      <w:r>
        <w:rPr>
          <w:rFonts w:ascii="Interstate Light" w:hAnsi="Interstate Light"/>
          <w:b/>
          <w:sz w:val="24"/>
          <w:szCs w:val="24"/>
          <w:u w:val="single"/>
        </w:rPr>
        <w:t>PUNTO 1</w:t>
      </w:r>
      <w:r w:rsidRPr="00380BD0">
        <w:rPr>
          <w:rFonts w:ascii="Interstate Light" w:hAnsi="Interstate Light"/>
          <w:b/>
          <w:sz w:val="24"/>
          <w:szCs w:val="24"/>
          <w:u w:val="single"/>
        </w:rPr>
        <w:t>º.-</w:t>
      </w:r>
      <w:r w:rsidRPr="00380BD0">
        <w:rPr>
          <w:rFonts w:ascii="Interstate Light" w:hAnsi="Interstate Light"/>
          <w:b/>
          <w:sz w:val="24"/>
          <w:szCs w:val="24"/>
          <w:u w:val="single"/>
        </w:rPr>
        <w:tab/>
        <w:t>APROBACIÓN, SI PROCEDE, DE ACTA DE LA</w:t>
      </w:r>
      <w:r>
        <w:rPr>
          <w:rFonts w:ascii="Interstate Light" w:hAnsi="Interstate Light"/>
          <w:b/>
          <w:sz w:val="24"/>
          <w:szCs w:val="24"/>
          <w:u w:val="single"/>
        </w:rPr>
        <w:t xml:space="preserve"> SESIÓN</w:t>
      </w:r>
      <w:r w:rsidRPr="00380BD0">
        <w:rPr>
          <w:rFonts w:ascii="Interstate Light" w:hAnsi="Interstate Light"/>
          <w:b/>
          <w:sz w:val="24"/>
          <w:szCs w:val="24"/>
          <w:u w:val="single"/>
        </w:rPr>
        <w:t xml:space="preserve"> CELEBRADA</w:t>
      </w:r>
      <w:r>
        <w:rPr>
          <w:rFonts w:ascii="Interstate Light" w:hAnsi="Interstate Light"/>
          <w:b/>
          <w:sz w:val="24"/>
          <w:szCs w:val="24"/>
          <w:u w:val="single"/>
        </w:rPr>
        <w:t xml:space="preserve"> EL DÍA  CUATRO </w:t>
      </w:r>
      <w:r w:rsidRPr="00380BD0">
        <w:rPr>
          <w:rFonts w:ascii="Interstate Light" w:hAnsi="Interstate Light"/>
          <w:b/>
          <w:sz w:val="24"/>
          <w:szCs w:val="24"/>
          <w:u w:val="single"/>
        </w:rPr>
        <w:t>DE</w:t>
      </w:r>
      <w:r>
        <w:rPr>
          <w:rFonts w:ascii="Interstate Light" w:hAnsi="Interstate Light"/>
          <w:b/>
          <w:sz w:val="24"/>
          <w:szCs w:val="24"/>
          <w:u w:val="single"/>
        </w:rPr>
        <w:t xml:space="preserve"> MAYO DE 2020</w:t>
      </w:r>
      <w:r w:rsidRPr="00380BD0">
        <w:rPr>
          <w:rFonts w:ascii="Interstate Light" w:hAnsi="Interstate Light"/>
          <w:b/>
          <w:sz w:val="24"/>
          <w:szCs w:val="24"/>
          <w:u w:val="single"/>
        </w:rPr>
        <w:t>.</w:t>
      </w:r>
    </w:p>
    <w:p w:rsidR="009339E5" w:rsidRPr="00380BD0" w:rsidRDefault="009339E5" w:rsidP="009339E5">
      <w:pPr>
        <w:pStyle w:val="Textoindependiente3"/>
        <w:tabs>
          <w:tab w:val="left" w:pos="1440"/>
        </w:tabs>
        <w:ind w:right="44"/>
        <w:rPr>
          <w:rFonts w:ascii="Interstate Light" w:hAnsi="Interstate Light"/>
          <w:b/>
          <w:sz w:val="24"/>
          <w:szCs w:val="24"/>
          <w:u w:val="single"/>
        </w:rPr>
      </w:pPr>
    </w:p>
    <w:p w:rsidR="009339E5" w:rsidRPr="00940929" w:rsidRDefault="009339E5" w:rsidP="009339E5">
      <w:pPr>
        <w:pStyle w:val="Textoindependiente3"/>
        <w:tabs>
          <w:tab w:val="left" w:pos="1440"/>
          <w:tab w:val="left" w:pos="5670"/>
        </w:tabs>
        <w:ind w:right="44"/>
        <w:rPr>
          <w:rFonts w:ascii="Interstate Light" w:hAnsi="Interstate Light"/>
          <w:bCs/>
          <w:sz w:val="24"/>
          <w:szCs w:val="24"/>
        </w:rPr>
      </w:pPr>
      <w:bookmarkStart w:id="0" w:name="_GoBack"/>
      <w:bookmarkEnd w:id="0"/>
      <w:r w:rsidRPr="00380BD0">
        <w:rPr>
          <w:rFonts w:ascii="Interstate Light" w:hAnsi="Interstate Light"/>
          <w:sz w:val="24"/>
          <w:szCs w:val="24"/>
        </w:rPr>
        <w:lastRenderedPageBreak/>
        <w:tab/>
        <w:t>Conocida</w:t>
      </w:r>
      <w:r>
        <w:rPr>
          <w:rFonts w:ascii="Interstate Light" w:hAnsi="Interstate Light"/>
          <w:sz w:val="24"/>
          <w:szCs w:val="24"/>
        </w:rPr>
        <w:t xml:space="preserve"> el</w:t>
      </w:r>
      <w:r w:rsidRPr="00380BD0">
        <w:rPr>
          <w:rFonts w:ascii="Interstate Light" w:hAnsi="Interstate Light"/>
          <w:sz w:val="24"/>
          <w:szCs w:val="24"/>
        </w:rPr>
        <w:t xml:space="preserve"> acta de la</w:t>
      </w:r>
      <w:r>
        <w:rPr>
          <w:rFonts w:ascii="Interstate Light" w:hAnsi="Interstate Light"/>
          <w:sz w:val="24"/>
          <w:szCs w:val="24"/>
        </w:rPr>
        <w:t xml:space="preserve"> sesión</w:t>
      </w:r>
      <w:r w:rsidRPr="00380BD0">
        <w:rPr>
          <w:rFonts w:ascii="Interstate Light" w:hAnsi="Interstate Light"/>
          <w:sz w:val="24"/>
          <w:szCs w:val="24"/>
        </w:rPr>
        <w:t xml:space="preserve"> celebrada</w:t>
      </w:r>
      <w:r>
        <w:rPr>
          <w:rFonts w:ascii="Interstate Light" w:hAnsi="Interstate Light"/>
          <w:sz w:val="24"/>
          <w:szCs w:val="24"/>
        </w:rPr>
        <w:t xml:space="preserve"> el día cuatro </w:t>
      </w:r>
      <w:r w:rsidRPr="00380BD0">
        <w:rPr>
          <w:rFonts w:ascii="Interstate Light" w:hAnsi="Interstate Light"/>
          <w:sz w:val="24"/>
          <w:szCs w:val="24"/>
        </w:rPr>
        <w:t xml:space="preserve">de </w:t>
      </w:r>
      <w:r>
        <w:rPr>
          <w:rFonts w:ascii="Interstate Light" w:hAnsi="Interstate Light"/>
          <w:sz w:val="24"/>
          <w:szCs w:val="24"/>
        </w:rPr>
        <w:t>mayo</w:t>
      </w:r>
      <w:r w:rsidRPr="00380BD0">
        <w:rPr>
          <w:rFonts w:ascii="Interstate Light" w:hAnsi="Interstate Light"/>
          <w:sz w:val="24"/>
          <w:szCs w:val="24"/>
        </w:rPr>
        <w:t xml:space="preserve"> del a</w:t>
      </w:r>
      <w:r>
        <w:rPr>
          <w:rFonts w:ascii="Interstate Light" w:hAnsi="Interstate Light"/>
          <w:sz w:val="24"/>
          <w:szCs w:val="24"/>
        </w:rPr>
        <w:t>ño dos mil veinte, número 11</w:t>
      </w:r>
      <w:r w:rsidRPr="00380BD0">
        <w:rPr>
          <w:rFonts w:ascii="Interstate Light" w:hAnsi="Interstate Light"/>
          <w:sz w:val="24"/>
          <w:szCs w:val="24"/>
        </w:rPr>
        <w:t>, y una vez pr</w:t>
      </w:r>
      <w:r>
        <w:rPr>
          <w:rFonts w:ascii="Interstate Light" w:hAnsi="Interstate Light"/>
          <w:sz w:val="24"/>
          <w:szCs w:val="24"/>
        </w:rPr>
        <w:t xml:space="preserve">eguntado por el Sr. </w:t>
      </w:r>
      <w:r w:rsidRPr="00EB6B3B">
        <w:rPr>
          <w:rFonts w:ascii="Interstate Light" w:hAnsi="Interstate Light"/>
          <w:sz w:val="24"/>
          <w:szCs w:val="24"/>
        </w:rPr>
        <w:t>Alcalde-Presidente</w:t>
      </w:r>
      <w:r>
        <w:rPr>
          <w:rFonts w:ascii="Interstate Light" w:hAnsi="Interstate Light"/>
          <w:b/>
          <w:sz w:val="24"/>
          <w:szCs w:val="24"/>
        </w:rPr>
        <w:t xml:space="preserve"> </w:t>
      </w:r>
      <w:r w:rsidRPr="00380BD0">
        <w:rPr>
          <w:rFonts w:ascii="Interstate Light" w:hAnsi="Interstate Light"/>
          <w:sz w:val="24"/>
          <w:szCs w:val="24"/>
        </w:rPr>
        <w:t xml:space="preserve">si se ha leído y si se está conforme con la misma, </w:t>
      </w:r>
      <w:r w:rsidRPr="00380BD0">
        <w:rPr>
          <w:rFonts w:ascii="Interstate Light" w:hAnsi="Interstate Light"/>
          <w:bCs/>
          <w:sz w:val="24"/>
          <w:szCs w:val="24"/>
        </w:rPr>
        <w:t xml:space="preserve">la Junta de Gobierno Local, por unanimidad, acuerda aprobarla, </w:t>
      </w:r>
      <w:r>
        <w:rPr>
          <w:rFonts w:ascii="Interstate Light" w:hAnsi="Interstate Light"/>
          <w:bCs/>
          <w:sz w:val="24"/>
          <w:szCs w:val="24"/>
        </w:rPr>
        <w:t xml:space="preserve">sin discusiones ni </w:t>
      </w:r>
      <w:r w:rsidRPr="00734A62">
        <w:rPr>
          <w:rFonts w:ascii="Interstate Light" w:hAnsi="Interstate Light"/>
          <w:bCs/>
          <w:sz w:val="24"/>
          <w:szCs w:val="24"/>
        </w:rPr>
        <w:t>enmiendas, y que la misma se transcriba en el Libro de Actas correspondiente</w:t>
      </w:r>
      <w:r>
        <w:rPr>
          <w:rFonts w:ascii="Interstate Light" w:hAnsi="Interstate Light"/>
          <w:bCs/>
          <w:sz w:val="24"/>
          <w:szCs w:val="24"/>
        </w:rPr>
        <w:t>.</w:t>
      </w:r>
    </w:p>
    <w:p w:rsidR="009339E5" w:rsidRDefault="009339E5" w:rsidP="009339E5">
      <w:pPr>
        <w:pStyle w:val="Textoindependiente3"/>
        <w:tabs>
          <w:tab w:val="left" w:pos="1440"/>
        </w:tabs>
        <w:ind w:right="44"/>
        <w:rPr>
          <w:rFonts w:ascii="Interstate Light" w:hAnsi="Interstate Light"/>
          <w:bCs/>
          <w:sz w:val="24"/>
          <w:szCs w:val="24"/>
        </w:rPr>
      </w:pPr>
    </w:p>
    <w:p w:rsidR="00CF4BD3" w:rsidRDefault="00CF4BD3" w:rsidP="009339E5">
      <w:pPr>
        <w:pStyle w:val="Textoindependiente3"/>
        <w:tabs>
          <w:tab w:val="left" w:pos="1440"/>
        </w:tabs>
        <w:ind w:right="44"/>
        <w:rPr>
          <w:rFonts w:ascii="Interstate Light" w:hAnsi="Interstate Light"/>
          <w:bCs/>
          <w:sz w:val="24"/>
          <w:szCs w:val="24"/>
        </w:rPr>
      </w:pPr>
    </w:p>
    <w:p w:rsidR="009339E5" w:rsidRDefault="009339E5" w:rsidP="009339E5">
      <w:pPr>
        <w:pStyle w:val="Textoindependiente3"/>
        <w:tabs>
          <w:tab w:val="left" w:pos="1440"/>
        </w:tabs>
        <w:ind w:right="44"/>
        <w:rPr>
          <w:rFonts w:ascii="Interstate Light" w:hAnsi="Interstate Light"/>
          <w:bCs/>
          <w:sz w:val="24"/>
          <w:szCs w:val="24"/>
        </w:rPr>
      </w:pPr>
    </w:p>
    <w:p w:rsidR="009339E5" w:rsidRDefault="009339E5" w:rsidP="009339E5">
      <w:pPr>
        <w:pStyle w:val="Textoindependiente3"/>
        <w:tabs>
          <w:tab w:val="left" w:pos="1440"/>
        </w:tabs>
        <w:ind w:right="44"/>
        <w:rPr>
          <w:rFonts w:ascii="Interstate Light" w:hAnsi="Interstate Light"/>
          <w:b/>
          <w:bCs/>
          <w:sz w:val="24"/>
          <w:szCs w:val="24"/>
          <w:u w:val="single"/>
        </w:rPr>
      </w:pPr>
      <w:r>
        <w:rPr>
          <w:rFonts w:ascii="Interstate Light" w:hAnsi="Interstate Light"/>
          <w:b/>
          <w:bCs/>
          <w:sz w:val="24"/>
          <w:szCs w:val="24"/>
          <w:u w:val="single"/>
        </w:rPr>
        <w:t>PUNTO 2º.-</w:t>
      </w:r>
      <w:r>
        <w:rPr>
          <w:rFonts w:ascii="Interstate Light" w:hAnsi="Interstate Light"/>
          <w:b/>
          <w:bCs/>
          <w:sz w:val="24"/>
          <w:szCs w:val="24"/>
          <w:u w:val="single"/>
        </w:rPr>
        <w:tab/>
        <w:t>COMUNICADOS Y DISPOSICIONES OFICIALES.</w:t>
      </w:r>
    </w:p>
    <w:p w:rsidR="008222C9" w:rsidRDefault="008222C9" w:rsidP="009339E5">
      <w:pPr>
        <w:pStyle w:val="Textoindependiente3"/>
        <w:tabs>
          <w:tab w:val="left" w:pos="1440"/>
        </w:tabs>
        <w:ind w:right="44"/>
        <w:rPr>
          <w:rFonts w:ascii="Interstate Light" w:hAnsi="Interstate Light"/>
          <w:b/>
          <w:bCs/>
          <w:sz w:val="24"/>
          <w:szCs w:val="24"/>
          <w:u w:val="single"/>
        </w:rPr>
      </w:pPr>
    </w:p>
    <w:p w:rsidR="008222C9" w:rsidRDefault="008222C9" w:rsidP="009339E5">
      <w:pPr>
        <w:pStyle w:val="Textoindependiente3"/>
        <w:tabs>
          <w:tab w:val="left" w:pos="1440"/>
        </w:tabs>
        <w:ind w:right="44"/>
        <w:rPr>
          <w:rFonts w:ascii="Interstate Light" w:hAnsi="Interstate Light"/>
          <w:b/>
          <w:bCs/>
          <w:sz w:val="24"/>
          <w:szCs w:val="24"/>
          <w:u w:val="single"/>
        </w:rPr>
      </w:pPr>
    </w:p>
    <w:p w:rsidR="00F509E7" w:rsidRPr="000C12DE" w:rsidRDefault="00F509E7" w:rsidP="00F509E7">
      <w:pPr>
        <w:pStyle w:val="Default"/>
        <w:tabs>
          <w:tab w:val="left" w:pos="1418"/>
        </w:tabs>
        <w:ind w:left="1418" w:hanging="1418"/>
        <w:jc w:val="both"/>
        <w:rPr>
          <w:rFonts w:ascii="Interstate Light" w:hAnsi="Interstate Light" w:cs="Courier New"/>
          <w:b/>
          <w:bCs/>
          <w:color w:val="auto"/>
          <w:lang w:val="es-ES_tradnl"/>
        </w:rPr>
      </w:pPr>
      <w:r>
        <w:rPr>
          <w:rFonts w:ascii="Interstate Light" w:hAnsi="Interstate Light"/>
          <w:b/>
          <w:bCs/>
        </w:rPr>
        <w:t>2.1.-</w:t>
      </w:r>
      <w:r>
        <w:rPr>
          <w:rFonts w:ascii="Interstate Light" w:hAnsi="Interstate Light"/>
          <w:b/>
          <w:bCs/>
        </w:rPr>
        <w:tab/>
        <w:t>Real Decreto-ley 17/2020, de 5 de mayo, por el que se aprueban medidas de apoyo al sector cultural y de carácter tributario para hacer frente al impacto económico y social del COVID-2019.</w:t>
      </w:r>
    </w:p>
    <w:p w:rsidR="00F509E7" w:rsidRDefault="00F509E7" w:rsidP="00F509E7">
      <w:pPr>
        <w:tabs>
          <w:tab w:val="left" w:pos="1440"/>
        </w:tabs>
        <w:ind w:right="44"/>
        <w:jc w:val="both"/>
        <w:rPr>
          <w:rFonts w:ascii="Interstate Light" w:hAnsi="Interstate Light"/>
          <w:lang w:val="es-ES_tradnl"/>
        </w:rPr>
      </w:pPr>
    </w:p>
    <w:p w:rsidR="00F509E7" w:rsidRPr="00BD6D88" w:rsidRDefault="00F509E7" w:rsidP="00F509E7">
      <w:pPr>
        <w:autoSpaceDE w:val="0"/>
        <w:autoSpaceDN w:val="0"/>
        <w:adjustRightInd w:val="0"/>
        <w:rPr>
          <w:rFonts w:ascii="Arial" w:hAnsi="Arial" w:cs="Arial"/>
          <w:color w:val="000000"/>
        </w:rPr>
      </w:pPr>
    </w:p>
    <w:p w:rsidR="00F509E7" w:rsidRPr="00BD6D88" w:rsidRDefault="00F509E7" w:rsidP="00F509E7">
      <w:pPr>
        <w:tabs>
          <w:tab w:val="left" w:pos="1440"/>
        </w:tabs>
        <w:ind w:right="44"/>
        <w:jc w:val="both"/>
        <w:rPr>
          <w:rFonts w:ascii="Interstate Light" w:hAnsi="Interstate Light"/>
          <w:bCs/>
        </w:rPr>
      </w:pPr>
      <w:r>
        <w:rPr>
          <w:rFonts w:ascii="Interstate Light" w:hAnsi="Interstate Light"/>
          <w:lang w:val="es-ES_tradnl"/>
        </w:rPr>
        <w:tab/>
      </w:r>
      <w:bookmarkStart w:id="1" w:name="OLE_LINK3"/>
      <w:bookmarkStart w:id="2" w:name="OLE_LINK4"/>
      <w:r>
        <w:rPr>
          <w:rFonts w:ascii="Interstate Light" w:hAnsi="Interstate Light"/>
          <w:lang w:val="es-ES_tradnl"/>
        </w:rPr>
        <w:t xml:space="preserve">Se da cuenta por el Sr. Secretario General de la publicación en el Boletín Oficial del Estado </w:t>
      </w:r>
      <w:r w:rsidRPr="00BD6D88">
        <w:rPr>
          <w:rFonts w:ascii="Interstate Light" w:hAnsi="Interstate Light"/>
          <w:lang w:val="es-ES_tradnl"/>
        </w:rPr>
        <w:t>número 126, de 6 de mayo</w:t>
      </w:r>
      <w:r>
        <w:rPr>
          <w:rFonts w:ascii="Interstate Light" w:hAnsi="Interstate Light"/>
          <w:lang w:val="es-ES_tradnl"/>
        </w:rPr>
        <w:t xml:space="preserve"> de 2020, páginas </w:t>
      </w:r>
      <w:r w:rsidRPr="00BD6D88">
        <w:rPr>
          <w:rFonts w:ascii="Interstate Light" w:hAnsi="Interstate Light"/>
          <w:lang w:val="es-ES_tradnl"/>
        </w:rPr>
        <w:t>31291 a 31319</w:t>
      </w:r>
      <w:r>
        <w:rPr>
          <w:rFonts w:ascii="Interstate Light" w:hAnsi="Interstate Light"/>
          <w:lang w:val="es-ES_tradnl"/>
        </w:rPr>
        <w:t xml:space="preserve">, del </w:t>
      </w:r>
      <w:r w:rsidRPr="00BD6D88">
        <w:rPr>
          <w:rFonts w:ascii="Interstate Light" w:hAnsi="Interstate Light"/>
          <w:bCs/>
        </w:rPr>
        <w:t>Real Decreto-ley 17/2020, de 5 de mayo, por el que se aprueban medidas de apoyo al sector cultural y de carácter tributario para hacer frente al impacto económico y social del COVID-2019.</w:t>
      </w:r>
    </w:p>
    <w:p w:rsidR="00F509E7" w:rsidRDefault="00F509E7" w:rsidP="00F509E7">
      <w:pPr>
        <w:rPr>
          <w:rFonts w:ascii="Interstate Light" w:hAnsi="Interstate Light"/>
          <w:b/>
          <w:bCs/>
        </w:rPr>
      </w:pPr>
    </w:p>
    <w:p w:rsidR="00F509E7" w:rsidRDefault="00F509E7" w:rsidP="00F509E7">
      <w:pPr>
        <w:pStyle w:val="Textoindependiente3"/>
        <w:tabs>
          <w:tab w:val="left" w:pos="1440"/>
        </w:tabs>
        <w:ind w:right="44"/>
        <w:rPr>
          <w:rFonts w:ascii="Interstate Light" w:hAnsi="Interstate Light"/>
          <w:sz w:val="24"/>
          <w:szCs w:val="24"/>
        </w:rPr>
      </w:pPr>
      <w:r w:rsidRPr="004C2E52">
        <w:rPr>
          <w:rFonts w:ascii="Interstate Light" w:hAnsi="Interstate Light"/>
          <w:sz w:val="24"/>
          <w:szCs w:val="24"/>
        </w:rPr>
        <w:tab/>
        <w:t xml:space="preserve">La Junta de Gobierno Local queda enterada, acordando </w:t>
      </w:r>
      <w:r>
        <w:rPr>
          <w:rFonts w:ascii="Interstate Light" w:hAnsi="Interstate Light"/>
          <w:sz w:val="24"/>
          <w:szCs w:val="24"/>
        </w:rPr>
        <w:t>por unanimidad se de traslado a la Delegación Municipal de Cultura y a los Departamentos de Contratación y Patrimonio.</w:t>
      </w:r>
      <w:bookmarkEnd w:id="1"/>
      <w:bookmarkEnd w:id="2"/>
    </w:p>
    <w:p w:rsidR="00F509E7" w:rsidRDefault="00F509E7" w:rsidP="00F509E7">
      <w:pPr>
        <w:pStyle w:val="Textoindependiente3"/>
        <w:tabs>
          <w:tab w:val="left" w:pos="1440"/>
        </w:tabs>
        <w:ind w:right="44"/>
        <w:rPr>
          <w:rFonts w:ascii="Interstate Light" w:hAnsi="Interstate Light"/>
          <w:sz w:val="24"/>
          <w:szCs w:val="24"/>
        </w:rPr>
      </w:pPr>
    </w:p>
    <w:p w:rsidR="00F509E7" w:rsidRDefault="00F509E7" w:rsidP="00F509E7">
      <w:pPr>
        <w:pStyle w:val="Textoindependiente3"/>
        <w:tabs>
          <w:tab w:val="left" w:pos="1440"/>
        </w:tabs>
        <w:ind w:right="44"/>
        <w:rPr>
          <w:rFonts w:ascii="Interstate Light" w:hAnsi="Interstate Light"/>
          <w:b/>
          <w:sz w:val="24"/>
          <w:szCs w:val="24"/>
        </w:rPr>
      </w:pPr>
    </w:p>
    <w:p w:rsidR="00F509E7" w:rsidRPr="000C12DE" w:rsidRDefault="00F509E7" w:rsidP="00F509E7">
      <w:pPr>
        <w:pStyle w:val="Default"/>
        <w:tabs>
          <w:tab w:val="left" w:pos="1418"/>
        </w:tabs>
        <w:ind w:left="1418" w:hanging="1418"/>
        <w:jc w:val="both"/>
        <w:rPr>
          <w:rFonts w:ascii="Interstate Light" w:hAnsi="Interstate Light" w:cs="Courier New"/>
          <w:b/>
          <w:bCs/>
          <w:color w:val="auto"/>
          <w:lang w:val="es-ES_tradnl"/>
        </w:rPr>
      </w:pPr>
      <w:r>
        <w:rPr>
          <w:rFonts w:ascii="Interstate Light" w:hAnsi="Interstate Light"/>
          <w:b/>
          <w:bCs/>
        </w:rPr>
        <w:t>2.2.-</w:t>
      </w:r>
      <w:r>
        <w:rPr>
          <w:rFonts w:ascii="Interstate Light" w:hAnsi="Interstate Light"/>
          <w:b/>
          <w:bCs/>
        </w:rPr>
        <w:tab/>
        <w:t>Real Decreto Legislativo 1/2020, de 5 de mayo, por el que se aprueba el texto refundido de la Ley Concursal.</w:t>
      </w:r>
    </w:p>
    <w:p w:rsidR="00F509E7" w:rsidRDefault="00F509E7" w:rsidP="00F509E7">
      <w:pPr>
        <w:autoSpaceDE w:val="0"/>
        <w:autoSpaceDN w:val="0"/>
        <w:adjustRightInd w:val="0"/>
        <w:rPr>
          <w:rFonts w:ascii="Arial" w:hAnsi="Arial" w:cs="Arial"/>
          <w:color w:val="000000"/>
        </w:rPr>
      </w:pPr>
    </w:p>
    <w:p w:rsidR="00F509E7" w:rsidRPr="00BD6D88" w:rsidRDefault="00F509E7" w:rsidP="00F509E7">
      <w:pPr>
        <w:autoSpaceDE w:val="0"/>
        <w:autoSpaceDN w:val="0"/>
        <w:adjustRightInd w:val="0"/>
        <w:rPr>
          <w:rFonts w:ascii="Arial" w:hAnsi="Arial" w:cs="Arial"/>
          <w:color w:val="000000"/>
        </w:rPr>
      </w:pPr>
    </w:p>
    <w:p w:rsidR="00F509E7" w:rsidRPr="00BD6D88" w:rsidRDefault="00F509E7" w:rsidP="00F509E7">
      <w:pPr>
        <w:tabs>
          <w:tab w:val="left" w:pos="1440"/>
        </w:tabs>
        <w:ind w:right="44"/>
        <w:jc w:val="both"/>
        <w:rPr>
          <w:rFonts w:ascii="Interstate Light" w:hAnsi="Interstate Light"/>
          <w:bCs/>
        </w:rPr>
      </w:pPr>
      <w:r>
        <w:rPr>
          <w:rFonts w:ascii="Interstate Light" w:hAnsi="Interstate Light"/>
          <w:lang w:val="es-ES_tradnl"/>
        </w:rPr>
        <w:tab/>
      </w:r>
      <w:bookmarkStart w:id="3" w:name="OLE_LINK5"/>
      <w:bookmarkStart w:id="4" w:name="OLE_LINK6"/>
      <w:r>
        <w:rPr>
          <w:rFonts w:ascii="Interstate Light" w:hAnsi="Interstate Light"/>
          <w:lang w:val="es-ES_tradnl"/>
        </w:rPr>
        <w:t>Se da cuenta por el Sr. Secretario General de la publicación en el Boletín Oficial del Estado número 127</w:t>
      </w:r>
      <w:r w:rsidRPr="00BD6D88">
        <w:rPr>
          <w:rFonts w:ascii="Interstate Light" w:hAnsi="Interstate Light"/>
          <w:lang w:val="es-ES_tradnl"/>
        </w:rPr>
        <w:t xml:space="preserve">, de </w:t>
      </w:r>
      <w:r>
        <w:rPr>
          <w:rFonts w:ascii="Interstate Light" w:hAnsi="Interstate Light"/>
          <w:lang w:val="es-ES_tradnl"/>
        </w:rPr>
        <w:t>7</w:t>
      </w:r>
      <w:r w:rsidRPr="00BD6D88">
        <w:rPr>
          <w:rFonts w:ascii="Interstate Light" w:hAnsi="Interstate Light"/>
          <w:lang w:val="es-ES_tradnl"/>
        </w:rPr>
        <w:t xml:space="preserve"> de mayo</w:t>
      </w:r>
      <w:r>
        <w:rPr>
          <w:rFonts w:ascii="Interstate Light" w:hAnsi="Interstate Light"/>
          <w:lang w:val="es-ES_tradnl"/>
        </w:rPr>
        <w:t xml:space="preserve"> de 2020, páginas 31518 </w:t>
      </w:r>
      <w:r w:rsidRPr="00BD6D88">
        <w:rPr>
          <w:rFonts w:ascii="Interstate Light" w:hAnsi="Interstate Light"/>
          <w:lang w:val="es-ES_tradnl"/>
        </w:rPr>
        <w:t>a 31</w:t>
      </w:r>
      <w:r>
        <w:rPr>
          <w:rFonts w:ascii="Interstate Light" w:hAnsi="Interstate Light"/>
          <w:lang w:val="es-ES_tradnl"/>
        </w:rPr>
        <w:t xml:space="preserve">706, del </w:t>
      </w:r>
      <w:r w:rsidRPr="005217CC">
        <w:rPr>
          <w:rFonts w:ascii="Interstate Light" w:hAnsi="Interstate Light"/>
          <w:bCs/>
        </w:rPr>
        <w:t>Real Decreto Legislativo 1/2020, de 5 de mayo, por el que se aprueba el texto refundido de la Ley Concursal</w:t>
      </w:r>
      <w:r w:rsidRPr="00BD6D88">
        <w:rPr>
          <w:rFonts w:ascii="Interstate Light" w:hAnsi="Interstate Light"/>
          <w:bCs/>
        </w:rPr>
        <w:t>.</w:t>
      </w:r>
    </w:p>
    <w:p w:rsidR="00F509E7" w:rsidRDefault="00F509E7" w:rsidP="00F509E7">
      <w:pPr>
        <w:rPr>
          <w:rFonts w:ascii="Interstate Light" w:hAnsi="Interstate Light"/>
          <w:b/>
          <w:bCs/>
        </w:rPr>
      </w:pPr>
    </w:p>
    <w:p w:rsidR="00F509E7" w:rsidRPr="00027248" w:rsidRDefault="00F509E7" w:rsidP="00F509E7">
      <w:pPr>
        <w:pStyle w:val="Textoindependiente3"/>
        <w:tabs>
          <w:tab w:val="left" w:pos="1440"/>
        </w:tabs>
        <w:ind w:right="44"/>
        <w:rPr>
          <w:rFonts w:ascii="Interstate Light" w:hAnsi="Interstate Light"/>
          <w:sz w:val="24"/>
          <w:szCs w:val="24"/>
        </w:rPr>
      </w:pPr>
      <w:r w:rsidRPr="00027248">
        <w:rPr>
          <w:rFonts w:ascii="Interstate Light" w:hAnsi="Interstate Light"/>
          <w:sz w:val="24"/>
          <w:szCs w:val="24"/>
        </w:rPr>
        <w:tab/>
        <w:t>La Junta de Gobierno Local queda enterada, acordando por unanimidad se de traslado a la Asesoría Jurídica Municipal</w:t>
      </w:r>
      <w:r w:rsidR="00921920" w:rsidRPr="00027248">
        <w:rPr>
          <w:rFonts w:ascii="Interstate Light" w:hAnsi="Interstate Light"/>
          <w:sz w:val="24"/>
          <w:szCs w:val="24"/>
        </w:rPr>
        <w:t>,</w:t>
      </w:r>
      <w:r w:rsidRPr="00027248">
        <w:rPr>
          <w:rFonts w:ascii="Interstate Light" w:hAnsi="Interstate Light"/>
          <w:sz w:val="24"/>
          <w:szCs w:val="24"/>
        </w:rPr>
        <w:t xml:space="preserve"> a</w:t>
      </w:r>
      <w:r w:rsidR="00921920" w:rsidRPr="00027248">
        <w:rPr>
          <w:rFonts w:ascii="Interstate Light" w:hAnsi="Interstate Light"/>
          <w:sz w:val="24"/>
          <w:szCs w:val="24"/>
        </w:rPr>
        <w:t xml:space="preserve"> los</w:t>
      </w:r>
      <w:r w:rsidRPr="00027248">
        <w:rPr>
          <w:rFonts w:ascii="Interstate Light" w:hAnsi="Interstate Light"/>
          <w:sz w:val="24"/>
          <w:szCs w:val="24"/>
        </w:rPr>
        <w:t xml:space="preserve"> Departamento</w:t>
      </w:r>
      <w:r w:rsidR="00921920" w:rsidRPr="00027248">
        <w:rPr>
          <w:rFonts w:ascii="Interstate Light" w:hAnsi="Interstate Light"/>
          <w:sz w:val="24"/>
          <w:szCs w:val="24"/>
        </w:rPr>
        <w:t>s</w:t>
      </w:r>
      <w:r w:rsidRPr="00027248">
        <w:rPr>
          <w:rFonts w:ascii="Interstate Light" w:hAnsi="Interstate Light"/>
          <w:sz w:val="24"/>
          <w:szCs w:val="24"/>
        </w:rPr>
        <w:t xml:space="preserve"> de Contratación</w:t>
      </w:r>
      <w:r w:rsidR="00921920" w:rsidRPr="00027248">
        <w:rPr>
          <w:rFonts w:ascii="Interstate Light" w:hAnsi="Interstate Light"/>
          <w:sz w:val="24"/>
          <w:szCs w:val="24"/>
        </w:rPr>
        <w:t>, Intervención y Recaudación, así como a MODUS y CEE</w:t>
      </w:r>
      <w:r w:rsidRPr="00027248">
        <w:rPr>
          <w:rFonts w:ascii="Interstate Light" w:hAnsi="Interstate Light"/>
          <w:sz w:val="24"/>
          <w:szCs w:val="24"/>
        </w:rPr>
        <w:t>.</w:t>
      </w:r>
      <w:bookmarkEnd w:id="3"/>
      <w:bookmarkEnd w:id="4"/>
    </w:p>
    <w:p w:rsidR="00F509E7" w:rsidRDefault="00F509E7" w:rsidP="00F509E7">
      <w:pPr>
        <w:pStyle w:val="Textoindependiente3"/>
        <w:tabs>
          <w:tab w:val="left" w:pos="1440"/>
        </w:tabs>
        <w:ind w:right="44"/>
        <w:rPr>
          <w:rFonts w:ascii="Interstate Light" w:hAnsi="Interstate Light"/>
          <w:b/>
          <w:sz w:val="24"/>
          <w:szCs w:val="24"/>
        </w:rPr>
      </w:pPr>
    </w:p>
    <w:p w:rsidR="00F509E7" w:rsidRDefault="00F509E7" w:rsidP="00F509E7">
      <w:pPr>
        <w:pStyle w:val="Textoindependiente3"/>
        <w:tabs>
          <w:tab w:val="left" w:pos="1440"/>
        </w:tabs>
        <w:ind w:right="44"/>
        <w:rPr>
          <w:rFonts w:ascii="Interstate Light" w:hAnsi="Interstate Light"/>
          <w:b/>
          <w:sz w:val="24"/>
          <w:szCs w:val="24"/>
        </w:rPr>
      </w:pPr>
    </w:p>
    <w:p w:rsidR="00F509E7" w:rsidRPr="000C12DE" w:rsidRDefault="00F509E7" w:rsidP="00F509E7">
      <w:pPr>
        <w:pStyle w:val="Default"/>
        <w:tabs>
          <w:tab w:val="left" w:pos="1418"/>
        </w:tabs>
        <w:ind w:left="1418" w:hanging="1418"/>
        <w:jc w:val="both"/>
        <w:rPr>
          <w:rFonts w:ascii="Interstate Light" w:hAnsi="Interstate Light" w:cs="Courier New"/>
          <w:b/>
          <w:bCs/>
          <w:color w:val="auto"/>
          <w:lang w:val="es-ES_tradnl"/>
        </w:rPr>
      </w:pPr>
      <w:r>
        <w:rPr>
          <w:rFonts w:ascii="Interstate Light" w:hAnsi="Interstate Light"/>
          <w:b/>
          <w:bCs/>
        </w:rPr>
        <w:t>2.3.-</w:t>
      </w:r>
      <w:r>
        <w:rPr>
          <w:rFonts w:ascii="Interstate Light" w:hAnsi="Interstate Light"/>
          <w:b/>
          <w:bCs/>
        </w:rPr>
        <w:tab/>
        <w:t>Recurso de inconstitucionalidad nº 1998-2020, contra diversos preceptos del Decreto-ley 2/2020, de 9 de marzo, de mejora y simplificación de la regulación para el fomento de la actividad productiva de Andalucía.</w:t>
      </w:r>
    </w:p>
    <w:p w:rsidR="00F509E7" w:rsidRDefault="00F509E7" w:rsidP="00F509E7">
      <w:pPr>
        <w:autoSpaceDE w:val="0"/>
        <w:autoSpaceDN w:val="0"/>
        <w:adjustRightInd w:val="0"/>
        <w:rPr>
          <w:rFonts w:ascii="Arial" w:hAnsi="Arial" w:cs="Arial"/>
          <w:color w:val="000000"/>
        </w:rPr>
      </w:pPr>
    </w:p>
    <w:p w:rsidR="00F509E7" w:rsidRPr="005217CC" w:rsidRDefault="00F509E7" w:rsidP="00F509E7">
      <w:pPr>
        <w:autoSpaceDE w:val="0"/>
        <w:autoSpaceDN w:val="0"/>
        <w:adjustRightInd w:val="0"/>
        <w:rPr>
          <w:rFonts w:ascii="Arial" w:hAnsi="Arial" w:cs="Arial"/>
          <w:color w:val="000000"/>
        </w:rPr>
      </w:pPr>
    </w:p>
    <w:p w:rsidR="00F509E7" w:rsidRPr="00816717" w:rsidRDefault="00F509E7" w:rsidP="00F509E7">
      <w:pPr>
        <w:tabs>
          <w:tab w:val="left" w:pos="1440"/>
        </w:tabs>
        <w:ind w:right="44"/>
        <w:jc w:val="both"/>
        <w:rPr>
          <w:rFonts w:ascii="Interstate Light" w:hAnsi="Interstate Light"/>
          <w:bCs/>
        </w:rPr>
      </w:pPr>
      <w:r>
        <w:rPr>
          <w:rFonts w:ascii="Interstate Light" w:hAnsi="Interstate Light"/>
          <w:lang w:val="es-ES_tradnl"/>
        </w:rPr>
        <w:tab/>
      </w:r>
      <w:bookmarkStart w:id="5" w:name="OLE_LINK7"/>
      <w:bookmarkStart w:id="6" w:name="OLE_LINK8"/>
      <w:bookmarkStart w:id="7" w:name="OLE_LINK9"/>
      <w:r>
        <w:rPr>
          <w:rFonts w:ascii="Interstate Light" w:hAnsi="Interstate Light"/>
          <w:lang w:val="es-ES_tradnl"/>
        </w:rPr>
        <w:t>Se da cuenta por el Sr. Secretario General de la publicación en el Boletín Oficial del Estado número 128</w:t>
      </w:r>
      <w:r w:rsidRPr="00BD6D88">
        <w:rPr>
          <w:rFonts w:ascii="Interstate Light" w:hAnsi="Interstate Light"/>
          <w:lang w:val="es-ES_tradnl"/>
        </w:rPr>
        <w:t xml:space="preserve">, de </w:t>
      </w:r>
      <w:r>
        <w:rPr>
          <w:rFonts w:ascii="Interstate Light" w:hAnsi="Interstate Light"/>
          <w:lang w:val="es-ES_tradnl"/>
        </w:rPr>
        <w:t>8</w:t>
      </w:r>
      <w:r w:rsidRPr="00BD6D88">
        <w:rPr>
          <w:rFonts w:ascii="Interstate Light" w:hAnsi="Interstate Light"/>
          <w:lang w:val="es-ES_tradnl"/>
        </w:rPr>
        <w:t xml:space="preserve"> de mayo</w:t>
      </w:r>
      <w:r>
        <w:rPr>
          <w:rFonts w:ascii="Interstate Light" w:hAnsi="Interstate Light"/>
          <w:lang w:val="es-ES_tradnl"/>
        </w:rPr>
        <w:t xml:space="preserve"> de 2020, página 31791, del </w:t>
      </w:r>
      <w:r w:rsidRPr="00816717">
        <w:rPr>
          <w:rFonts w:ascii="Interstate Light" w:hAnsi="Interstate Light"/>
          <w:bCs/>
        </w:rPr>
        <w:t>Recurso de inconstitucionalidad nº 1998-2020, contra diversos preceptos del Decreto-ley 2/2020, de 9 de marzo, de mejora y simplificación de la regulación para el fomento de la actividad productiva de Andalucía.</w:t>
      </w:r>
    </w:p>
    <w:p w:rsidR="00F509E7" w:rsidRDefault="00F509E7" w:rsidP="00F509E7">
      <w:pPr>
        <w:rPr>
          <w:rFonts w:ascii="Interstate Light" w:hAnsi="Interstate Light"/>
          <w:b/>
          <w:bCs/>
        </w:rPr>
      </w:pPr>
    </w:p>
    <w:p w:rsidR="00F509E7" w:rsidRDefault="00F509E7" w:rsidP="00F509E7">
      <w:pPr>
        <w:pStyle w:val="Textoindependiente3"/>
        <w:tabs>
          <w:tab w:val="left" w:pos="1440"/>
        </w:tabs>
        <w:ind w:right="44"/>
        <w:rPr>
          <w:rFonts w:ascii="Interstate Light" w:hAnsi="Interstate Light"/>
          <w:sz w:val="24"/>
          <w:szCs w:val="24"/>
        </w:rPr>
      </w:pPr>
      <w:r w:rsidRPr="004C2E52">
        <w:rPr>
          <w:rFonts w:ascii="Interstate Light" w:hAnsi="Interstate Light"/>
          <w:sz w:val="24"/>
          <w:szCs w:val="24"/>
        </w:rPr>
        <w:tab/>
        <w:t xml:space="preserve">La Junta de Gobierno Local queda enterada, acordando </w:t>
      </w:r>
      <w:r>
        <w:rPr>
          <w:rFonts w:ascii="Interstate Light" w:hAnsi="Interstate Light"/>
          <w:sz w:val="24"/>
          <w:szCs w:val="24"/>
        </w:rPr>
        <w:t>por unanimidad se de traslado a</w:t>
      </w:r>
      <w:r w:rsidR="00753664">
        <w:rPr>
          <w:rFonts w:ascii="Interstate Light" w:hAnsi="Interstate Light"/>
          <w:sz w:val="24"/>
          <w:szCs w:val="24"/>
        </w:rPr>
        <w:t>l Departamento de Urbanismo.</w:t>
      </w:r>
      <w:bookmarkEnd w:id="5"/>
      <w:bookmarkEnd w:id="6"/>
      <w:bookmarkEnd w:id="7"/>
    </w:p>
    <w:p w:rsidR="00F509E7" w:rsidRDefault="00F509E7" w:rsidP="00F509E7">
      <w:pPr>
        <w:pStyle w:val="Textoindependiente3"/>
        <w:tabs>
          <w:tab w:val="left" w:pos="1440"/>
        </w:tabs>
        <w:ind w:right="44"/>
        <w:rPr>
          <w:rFonts w:ascii="Interstate Light" w:hAnsi="Interstate Light"/>
          <w:b/>
          <w:sz w:val="24"/>
          <w:szCs w:val="24"/>
        </w:rPr>
      </w:pPr>
    </w:p>
    <w:p w:rsidR="00F509E7" w:rsidRPr="000E13D5" w:rsidRDefault="00F509E7" w:rsidP="00F509E7">
      <w:pPr>
        <w:pStyle w:val="Textoindependiente3"/>
        <w:tabs>
          <w:tab w:val="left" w:pos="1440"/>
        </w:tabs>
        <w:ind w:right="44"/>
        <w:rPr>
          <w:rFonts w:ascii="Interstate Light" w:hAnsi="Interstate Light"/>
          <w:b/>
          <w:sz w:val="24"/>
          <w:szCs w:val="24"/>
        </w:rPr>
      </w:pPr>
    </w:p>
    <w:p w:rsidR="00F509E7" w:rsidRPr="000C12DE" w:rsidRDefault="00F509E7" w:rsidP="00F509E7">
      <w:pPr>
        <w:pStyle w:val="Default"/>
        <w:tabs>
          <w:tab w:val="left" w:pos="1418"/>
        </w:tabs>
        <w:ind w:left="1418" w:hanging="1418"/>
        <w:jc w:val="both"/>
        <w:rPr>
          <w:rFonts w:ascii="Interstate Light" w:hAnsi="Interstate Light" w:cs="Courier New"/>
          <w:b/>
          <w:bCs/>
          <w:color w:val="auto"/>
          <w:lang w:val="es-ES_tradnl"/>
        </w:rPr>
      </w:pPr>
      <w:r>
        <w:rPr>
          <w:rFonts w:ascii="Interstate Light" w:hAnsi="Interstate Light"/>
          <w:b/>
          <w:bCs/>
        </w:rPr>
        <w:t>2.4.-</w:t>
      </w:r>
      <w:r>
        <w:rPr>
          <w:rFonts w:ascii="Interstate Light" w:hAnsi="Interstate Light"/>
          <w:b/>
          <w:bCs/>
        </w:rPr>
        <w:tab/>
        <w:t>Resolución de 7 de mayo de 2020, de la Secretaría General del Tesoro y Financiación Internacional, por la que se actualiza el Anexo 1 incluido en la Resolución de 4 de julio de 2017, de la Secretaría General del Tesoro y Política Financiera, por la que se define el principio de prudencia financiera aplicable a las operaciones de endeudamiento y derivados de las comunidades autónomas y entidades locales.</w:t>
      </w:r>
    </w:p>
    <w:p w:rsidR="00F509E7" w:rsidRDefault="00F509E7" w:rsidP="00F509E7">
      <w:pPr>
        <w:autoSpaceDE w:val="0"/>
        <w:autoSpaceDN w:val="0"/>
        <w:adjustRightInd w:val="0"/>
        <w:rPr>
          <w:rFonts w:ascii="Arial" w:hAnsi="Arial" w:cs="Arial"/>
          <w:color w:val="000000"/>
        </w:rPr>
      </w:pPr>
    </w:p>
    <w:p w:rsidR="00F509E7" w:rsidRPr="00BD6D88" w:rsidRDefault="00F509E7" w:rsidP="00F509E7">
      <w:pPr>
        <w:autoSpaceDE w:val="0"/>
        <w:autoSpaceDN w:val="0"/>
        <w:adjustRightInd w:val="0"/>
        <w:rPr>
          <w:rFonts w:ascii="Arial" w:hAnsi="Arial" w:cs="Arial"/>
          <w:color w:val="000000"/>
        </w:rPr>
      </w:pPr>
    </w:p>
    <w:p w:rsidR="00F509E7" w:rsidRPr="00816717" w:rsidRDefault="00F509E7" w:rsidP="00F509E7">
      <w:pPr>
        <w:tabs>
          <w:tab w:val="left" w:pos="1440"/>
        </w:tabs>
        <w:ind w:right="44"/>
        <w:jc w:val="both"/>
        <w:rPr>
          <w:rFonts w:ascii="Interstate Light" w:hAnsi="Interstate Light"/>
          <w:bCs/>
        </w:rPr>
      </w:pPr>
      <w:r>
        <w:rPr>
          <w:rFonts w:ascii="Interstate Light" w:hAnsi="Interstate Light"/>
          <w:lang w:val="es-ES_tradnl"/>
        </w:rPr>
        <w:tab/>
      </w:r>
      <w:bookmarkStart w:id="8" w:name="OLE_LINK10"/>
      <w:bookmarkStart w:id="9" w:name="OLE_LINK11"/>
      <w:bookmarkStart w:id="10" w:name="OLE_LINK12"/>
      <w:r>
        <w:rPr>
          <w:rFonts w:ascii="Interstate Light" w:hAnsi="Interstate Light"/>
          <w:lang w:val="es-ES_tradnl"/>
        </w:rPr>
        <w:t>Se da cuenta por el Sr. Secretario General de la publicación en el Boletín Oficial del Estado número 128</w:t>
      </w:r>
      <w:r w:rsidRPr="00BD6D88">
        <w:rPr>
          <w:rFonts w:ascii="Interstate Light" w:hAnsi="Interstate Light"/>
          <w:lang w:val="es-ES_tradnl"/>
        </w:rPr>
        <w:t xml:space="preserve">, de </w:t>
      </w:r>
      <w:r>
        <w:rPr>
          <w:rFonts w:ascii="Interstate Light" w:hAnsi="Interstate Light"/>
          <w:lang w:val="es-ES_tradnl"/>
        </w:rPr>
        <w:t>8</w:t>
      </w:r>
      <w:r w:rsidRPr="00BD6D88">
        <w:rPr>
          <w:rFonts w:ascii="Interstate Light" w:hAnsi="Interstate Light"/>
          <w:lang w:val="es-ES_tradnl"/>
        </w:rPr>
        <w:t xml:space="preserve"> de mayo</w:t>
      </w:r>
      <w:r>
        <w:rPr>
          <w:rFonts w:ascii="Interstate Light" w:hAnsi="Interstate Light"/>
          <w:lang w:val="es-ES_tradnl"/>
        </w:rPr>
        <w:t xml:space="preserve"> de 2020, páginas 31799 </w:t>
      </w:r>
      <w:r w:rsidRPr="00BD6D88">
        <w:rPr>
          <w:rFonts w:ascii="Interstate Light" w:hAnsi="Interstate Light"/>
          <w:lang w:val="es-ES_tradnl"/>
        </w:rPr>
        <w:t>a 31</w:t>
      </w:r>
      <w:r>
        <w:rPr>
          <w:rFonts w:ascii="Interstate Light" w:hAnsi="Interstate Light"/>
          <w:lang w:val="es-ES_tradnl"/>
        </w:rPr>
        <w:t xml:space="preserve">801, de la </w:t>
      </w:r>
      <w:r w:rsidRPr="00816717">
        <w:rPr>
          <w:rFonts w:ascii="Interstate Light" w:hAnsi="Interstate Light"/>
          <w:bCs/>
        </w:rPr>
        <w:t>Resolución de 7 de mayo de 2020, de la Secretaría General del Tesoro y Financiación Internacional, por la que se actualiza el Anexo 1 incluido en la Resolución de 4 de julio de 2017, de la Secretaría General del Tesoro y Política Financiera, por la que se define el principio de prudencia financiera aplicable a las operaciones de endeudamiento y derivados de las comunidades autónomas y entidades locales.</w:t>
      </w:r>
    </w:p>
    <w:p w:rsidR="00F509E7" w:rsidRDefault="00F509E7" w:rsidP="00F509E7">
      <w:pPr>
        <w:rPr>
          <w:rFonts w:ascii="Interstate Light" w:hAnsi="Interstate Light"/>
          <w:b/>
          <w:bCs/>
        </w:rPr>
      </w:pPr>
    </w:p>
    <w:p w:rsidR="00F509E7" w:rsidRPr="005217CC" w:rsidRDefault="00F509E7" w:rsidP="00F509E7">
      <w:pPr>
        <w:pStyle w:val="Textoindependiente3"/>
        <w:tabs>
          <w:tab w:val="left" w:pos="1440"/>
        </w:tabs>
        <w:ind w:right="44"/>
        <w:rPr>
          <w:rFonts w:ascii="Interstate Light" w:hAnsi="Interstate Light"/>
          <w:b/>
          <w:sz w:val="24"/>
          <w:szCs w:val="24"/>
        </w:rPr>
      </w:pPr>
      <w:r w:rsidRPr="004C2E52">
        <w:rPr>
          <w:rFonts w:ascii="Interstate Light" w:hAnsi="Interstate Light"/>
          <w:sz w:val="24"/>
          <w:szCs w:val="24"/>
        </w:rPr>
        <w:tab/>
        <w:t xml:space="preserve">La Junta de Gobierno Local queda enterada, acordando </w:t>
      </w:r>
      <w:r>
        <w:rPr>
          <w:rFonts w:ascii="Interstate Light" w:hAnsi="Interstate Light"/>
          <w:sz w:val="24"/>
          <w:szCs w:val="24"/>
        </w:rPr>
        <w:t>por unanimidad se de traslado a los Departamentos Municipales de Intervención y Tesorería</w:t>
      </w:r>
      <w:r w:rsidRPr="005217CC">
        <w:rPr>
          <w:rFonts w:ascii="Interstate Light" w:hAnsi="Interstate Light"/>
          <w:b/>
          <w:sz w:val="24"/>
          <w:szCs w:val="24"/>
        </w:rPr>
        <w:t>.</w:t>
      </w:r>
      <w:bookmarkEnd w:id="8"/>
      <w:bookmarkEnd w:id="9"/>
      <w:bookmarkEnd w:id="10"/>
    </w:p>
    <w:p w:rsidR="00F509E7" w:rsidRDefault="00F509E7" w:rsidP="00F509E7">
      <w:pPr>
        <w:tabs>
          <w:tab w:val="left" w:pos="1418"/>
        </w:tabs>
        <w:rPr>
          <w:rFonts w:ascii="Interstate Light" w:hAnsi="Interstate Light"/>
        </w:rPr>
      </w:pPr>
    </w:p>
    <w:p w:rsidR="00F509E7" w:rsidRDefault="00F509E7" w:rsidP="00F509E7">
      <w:pPr>
        <w:tabs>
          <w:tab w:val="left" w:pos="1418"/>
        </w:tabs>
        <w:rPr>
          <w:rFonts w:ascii="Interstate Light" w:hAnsi="Interstate Light"/>
        </w:rPr>
      </w:pPr>
    </w:p>
    <w:p w:rsidR="00F509E7" w:rsidRPr="000C12DE" w:rsidRDefault="00F509E7" w:rsidP="00F509E7">
      <w:pPr>
        <w:pStyle w:val="Default"/>
        <w:tabs>
          <w:tab w:val="left" w:pos="1418"/>
        </w:tabs>
        <w:ind w:left="1418" w:hanging="1418"/>
        <w:jc w:val="both"/>
        <w:rPr>
          <w:rFonts w:ascii="Interstate Light" w:hAnsi="Interstate Light" w:cs="Courier New"/>
          <w:b/>
          <w:bCs/>
          <w:color w:val="auto"/>
          <w:lang w:val="es-ES_tradnl"/>
        </w:rPr>
      </w:pPr>
      <w:r>
        <w:rPr>
          <w:rFonts w:ascii="Interstate Light" w:hAnsi="Interstate Light"/>
          <w:b/>
          <w:bCs/>
        </w:rPr>
        <w:t>2.5.-</w:t>
      </w:r>
      <w:r>
        <w:rPr>
          <w:rFonts w:ascii="Interstate Light" w:hAnsi="Interstate Light"/>
          <w:b/>
          <w:bCs/>
        </w:rPr>
        <w:tab/>
        <w:t>Resolución de 27 de abril de 2020, de la Secretaría General Técnica, por la que se acuerda someter a información pública el anteproyecto de ley por la que se modifica la Ley 4/2017, de 25 de septiembre, de los Derechos y la Atención a las Personas con Discapacidad en Andalucía.</w:t>
      </w:r>
    </w:p>
    <w:p w:rsidR="00F509E7" w:rsidRDefault="00F509E7" w:rsidP="00F509E7">
      <w:pPr>
        <w:autoSpaceDE w:val="0"/>
        <w:autoSpaceDN w:val="0"/>
        <w:adjustRightInd w:val="0"/>
        <w:rPr>
          <w:rFonts w:ascii="Arial" w:hAnsi="Arial" w:cs="Arial"/>
          <w:color w:val="000000"/>
        </w:rPr>
      </w:pPr>
    </w:p>
    <w:p w:rsidR="00F509E7" w:rsidRDefault="00F509E7" w:rsidP="00F509E7">
      <w:pPr>
        <w:tabs>
          <w:tab w:val="left" w:pos="1440"/>
        </w:tabs>
        <w:ind w:right="44"/>
        <w:jc w:val="both"/>
        <w:rPr>
          <w:rFonts w:ascii="Interstate Light" w:hAnsi="Interstate Light"/>
          <w:lang w:val="es-ES_tradnl"/>
        </w:rPr>
      </w:pPr>
    </w:p>
    <w:p w:rsidR="00F509E7" w:rsidRPr="007D701D" w:rsidRDefault="00F509E7" w:rsidP="00F509E7">
      <w:pPr>
        <w:tabs>
          <w:tab w:val="left" w:pos="1440"/>
        </w:tabs>
        <w:ind w:right="44"/>
        <w:jc w:val="both"/>
        <w:rPr>
          <w:rFonts w:ascii="Interstate Light" w:hAnsi="Interstate Light"/>
          <w:bCs/>
        </w:rPr>
      </w:pPr>
      <w:r>
        <w:rPr>
          <w:rFonts w:ascii="Interstate Light" w:hAnsi="Interstate Light"/>
          <w:lang w:val="es-ES_tradnl"/>
        </w:rPr>
        <w:tab/>
      </w:r>
      <w:bookmarkStart w:id="11" w:name="OLE_LINK13"/>
      <w:bookmarkStart w:id="12" w:name="OLE_LINK14"/>
      <w:bookmarkStart w:id="13" w:name="OLE_LINK15"/>
      <w:r>
        <w:rPr>
          <w:rFonts w:ascii="Interstate Light" w:hAnsi="Interstate Light"/>
          <w:lang w:val="es-ES_tradnl"/>
        </w:rPr>
        <w:t>Se da cuenta por el Sr. Secretario General de la publicación en el Boletín Oficial de la Junta de Andalucía número 84</w:t>
      </w:r>
      <w:r w:rsidRPr="00BD6D88">
        <w:rPr>
          <w:rFonts w:ascii="Interstate Light" w:hAnsi="Interstate Light"/>
          <w:lang w:val="es-ES_tradnl"/>
        </w:rPr>
        <w:t xml:space="preserve">, de </w:t>
      </w:r>
      <w:r>
        <w:rPr>
          <w:rFonts w:ascii="Interstate Light" w:hAnsi="Interstate Light"/>
          <w:lang w:val="es-ES_tradnl"/>
        </w:rPr>
        <w:t>5</w:t>
      </w:r>
      <w:r w:rsidRPr="00BD6D88">
        <w:rPr>
          <w:rFonts w:ascii="Interstate Light" w:hAnsi="Interstate Light"/>
          <w:lang w:val="es-ES_tradnl"/>
        </w:rPr>
        <w:t xml:space="preserve"> de mayo</w:t>
      </w:r>
      <w:r>
        <w:rPr>
          <w:rFonts w:ascii="Interstate Light" w:hAnsi="Interstate Light"/>
          <w:lang w:val="es-ES_tradnl"/>
        </w:rPr>
        <w:t xml:space="preserve"> de 2020, página 64, de la </w:t>
      </w:r>
      <w:r w:rsidRPr="007D701D">
        <w:rPr>
          <w:rFonts w:ascii="Interstate Light" w:hAnsi="Interstate Light"/>
          <w:bCs/>
        </w:rPr>
        <w:t>Resolución de 27 de abril de 2020, de la Secretaría General Técnica, por la que se acuerda someter a información pública el anteproyecto de ley por la que se modifica la Ley 4/2017, de 25 de septiembre, de los Derechos y la Atención a las Personas con Discapacidad en Andalucía.</w:t>
      </w:r>
    </w:p>
    <w:p w:rsidR="00F509E7" w:rsidRDefault="00F509E7" w:rsidP="00F509E7">
      <w:pPr>
        <w:rPr>
          <w:rFonts w:ascii="Interstate Light" w:hAnsi="Interstate Light"/>
          <w:b/>
          <w:bCs/>
        </w:rPr>
      </w:pPr>
    </w:p>
    <w:p w:rsidR="00F509E7" w:rsidRPr="00027248" w:rsidRDefault="00F509E7" w:rsidP="00F509E7">
      <w:pPr>
        <w:pStyle w:val="Textoindependiente3"/>
        <w:tabs>
          <w:tab w:val="left" w:pos="1440"/>
        </w:tabs>
        <w:ind w:right="44"/>
        <w:rPr>
          <w:rFonts w:ascii="Interstate Light" w:hAnsi="Interstate Light"/>
          <w:b/>
          <w:sz w:val="24"/>
          <w:szCs w:val="24"/>
        </w:rPr>
      </w:pPr>
      <w:r w:rsidRPr="00027248">
        <w:rPr>
          <w:rFonts w:ascii="Interstate Light" w:hAnsi="Interstate Light"/>
          <w:sz w:val="24"/>
          <w:szCs w:val="24"/>
        </w:rPr>
        <w:tab/>
        <w:t>La Junta de Gobierno Local queda enterada, acordando por unanimidad se de traslado a la Delegación Municipal de Servicios Sociales</w:t>
      </w:r>
      <w:r w:rsidR="0085476A" w:rsidRPr="00027248">
        <w:rPr>
          <w:rFonts w:ascii="Interstate Light" w:hAnsi="Interstate Light"/>
          <w:sz w:val="24"/>
          <w:szCs w:val="24"/>
        </w:rPr>
        <w:t xml:space="preserve"> y de Movilidad, Accesibilidad y Estrategia EDUSI</w:t>
      </w:r>
      <w:r w:rsidRPr="00027248">
        <w:rPr>
          <w:rFonts w:ascii="Interstate Light" w:hAnsi="Interstate Light"/>
          <w:b/>
          <w:sz w:val="24"/>
          <w:szCs w:val="24"/>
        </w:rPr>
        <w:t>.</w:t>
      </w:r>
      <w:bookmarkEnd w:id="11"/>
      <w:bookmarkEnd w:id="12"/>
      <w:bookmarkEnd w:id="13"/>
    </w:p>
    <w:p w:rsidR="00F509E7" w:rsidRDefault="00F509E7" w:rsidP="00F509E7">
      <w:pPr>
        <w:tabs>
          <w:tab w:val="left" w:pos="1418"/>
        </w:tabs>
        <w:rPr>
          <w:rFonts w:ascii="Interstate Light" w:hAnsi="Interstate Light"/>
        </w:rPr>
      </w:pPr>
    </w:p>
    <w:p w:rsidR="00F509E7" w:rsidRDefault="00F509E7" w:rsidP="00F509E7">
      <w:pPr>
        <w:tabs>
          <w:tab w:val="left" w:pos="1418"/>
        </w:tabs>
        <w:rPr>
          <w:rFonts w:ascii="Interstate Light" w:hAnsi="Interstate Light"/>
        </w:rPr>
      </w:pPr>
    </w:p>
    <w:p w:rsidR="00F509E7" w:rsidRPr="000C12DE" w:rsidRDefault="00F509E7" w:rsidP="00F509E7">
      <w:pPr>
        <w:pStyle w:val="Default"/>
        <w:tabs>
          <w:tab w:val="left" w:pos="1418"/>
        </w:tabs>
        <w:ind w:left="1418" w:hanging="1418"/>
        <w:jc w:val="both"/>
        <w:rPr>
          <w:rFonts w:ascii="Interstate Light" w:hAnsi="Interstate Light" w:cs="Courier New"/>
          <w:b/>
          <w:bCs/>
          <w:color w:val="auto"/>
          <w:lang w:val="es-ES_tradnl"/>
        </w:rPr>
      </w:pPr>
      <w:r>
        <w:rPr>
          <w:rFonts w:ascii="Interstate Light" w:hAnsi="Interstate Light"/>
          <w:b/>
          <w:bCs/>
        </w:rPr>
        <w:t>2.6.-</w:t>
      </w:r>
      <w:r>
        <w:rPr>
          <w:rFonts w:ascii="Interstate Light" w:hAnsi="Interstate Light"/>
          <w:b/>
          <w:bCs/>
        </w:rPr>
        <w:tab/>
        <w:t>Decreto-ley 11/2020, de 5 de mayo, de la Consejería de Presidencia, Administración Pública e Interior, por el que se establecen  medidas urgentes, extraordinarias y complementarias de apoyo financiero al sector económico como consecuencia de la situación ocasionada por el coronavirus (COVID-19).</w:t>
      </w:r>
    </w:p>
    <w:p w:rsidR="00F509E7" w:rsidRDefault="00F509E7" w:rsidP="00F509E7">
      <w:pPr>
        <w:autoSpaceDE w:val="0"/>
        <w:autoSpaceDN w:val="0"/>
        <w:adjustRightInd w:val="0"/>
        <w:rPr>
          <w:rFonts w:ascii="Arial" w:hAnsi="Arial" w:cs="Arial"/>
          <w:color w:val="000000"/>
        </w:rPr>
      </w:pPr>
    </w:p>
    <w:p w:rsidR="00F509E7" w:rsidRDefault="00F509E7" w:rsidP="00F509E7">
      <w:pPr>
        <w:tabs>
          <w:tab w:val="left" w:pos="1440"/>
        </w:tabs>
        <w:ind w:right="44"/>
        <w:jc w:val="both"/>
        <w:rPr>
          <w:rFonts w:ascii="Interstate Light" w:hAnsi="Interstate Light"/>
          <w:lang w:val="es-ES_tradnl"/>
        </w:rPr>
      </w:pPr>
    </w:p>
    <w:p w:rsidR="00F509E7" w:rsidRPr="007D701D" w:rsidRDefault="00F509E7" w:rsidP="00F509E7">
      <w:pPr>
        <w:tabs>
          <w:tab w:val="left" w:pos="1440"/>
        </w:tabs>
        <w:ind w:right="44"/>
        <w:jc w:val="both"/>
        <w:rPr>
          <w:rFonts w:ascii="Interstate Light" w:hAnsi="Interstate Light"/>
          <w:bCs/>
        </w:rPr>
      </w:pPr>
      <w:r>
        <w:rPr>
          <w:rFonts w:ascii="Interstate Light" w:hAnsi="Interstate Light"/>
          <w:lang w:val="es-ES_tradnl"/>
        </w:rPr>
        <w:tab/>
      </w:r>
      <w:bookmarkStart w:id="14" w:name="OLE_LINK16"/>
      <w:bookmarkStart w:id="15" w:name="OLE_LINK17"/>
      <w:r>
        <w:rPr>
          <w:rFonts w:ascii="Interstate Light" w:hAnsi="Interstate Light"/>
          <w:lang w:val="es-ES_tradnl"/>
        </w:rPr>
        <w:t>Se da cuenta por el Sr. Secretario General de la publicación en el Boletín Oficial de la Junta de Andalucía extraordinario número 23</w:t>
      </w:r>
      <w:r w:rsidRPr="00BD6D88">
        <w:rPr>
          <w:rFonts w:ascii="Interstate Light" w:hAnsi="Interstate Light"/>
          <w:lang w:val="es-ES_tradnl"/>
        </w:rPr>
        <w:t xml:space="preserve">, de </w:t>
      </w:r>
      <w:r>
        <w:rPr>
          <w:rFonts w:ascii="Interstate Light" w:hAnsi="Interstate Light"/>
          <w:lang w:val="es-ES_tradnl"/>
        </w:rPr>
        <w:t>6</w:t>
      </w:r>
      <w:r w:rsidRPr="00BD6D88">
        <w:rPr>
          <w:rFonts w:ascii="Interstate Light" w:hAnsi="Interstate Light"/>
          <w:lang w:val="es-ES_tradnl"/>
        </w:rPr>
        <w:t xml:space="preserve"> de mayo</w:t>
      </w:r>
      <w:r>
        <w:rPr>
          <w:rFonts w:ascii="Interstate Light" w:hAnsi="Interstate Light"/>
          <w:lang w:val="es-ES_tradnl"/>
        </w:rPr>
        <w:t xml:space="preserve"> de 2020, páginas 3 a 32, del </w:t>
      </w:r>
      <w:r w:rsidRPr="007D701D">
        <w:rPr>
          <w:rFonts w:ascii="Interstate Light" w:hAnsi="Interstate Light"/>
          <w:bCs/>
        </w:rPr>
        <w:t>Decreto-ley 11/2020, de 5 de mayo, de la Consejería de Presidencia, Administración Pública e Interior, por el que se establecen  medidas urgentes, extraordinarias y complementarias de apoyo financiero al sector económico como consecuencia de la situación ocasionada por el coronavirus (COVID-19).</w:t>
      </w:r>
    </w:p>
    <w:p w:rsidR="00F509E7" w:rsidRDefault="00F509E7" w:rsidP="00F509E7">
      <w:pPr>
        <w:rPr>
          <w:rFonts w:ascii="Interstate Light" w:hAnsi="Interstate Light"/>
          <w:b/>
          <w:bCs/>
        </w:rPr>
      </w:pPr>
    </w:p>
    <w:p w:rsidR="00F509E7" w:rsidRPr="005217CC" w:rsidRDefault="00F509E7" w:rsidP="00F509E7">
      <w:pPr>
        <w:pStyle w:val="Textoindependiente3"/>
        <w:tabs>
          <w:tab w:val="left" w:pos="1440"/>
        </w:tabs>
        <w:ind w:right="44"/>
        <w:rPr>
          <w:rFonts w:ascii="Interstate Light" w:hAnsi="Interstate Light"/>
          <w:b/>
          <w:sz w:val="24"/>
          <w:szCs w:val="24"/>
        </w:rPr>
      </w:pPr>
      <w:r w:rsidRPr="004C2E52">
        <w:rPr>
          <w:rFonts w:ascii="Interstate Light" w:hAnsi="Interstate Light"/>
          <w:sz w:val="24"/>
          <w:szCs w:val="24"/>
        </w:rPr>
        <w:tab/>
        <w:t xml:space="preserve">La Junta de Gobierno Local queda enterada, acordando </w:t>
      </w:r>
      <w:r>
        <w:rPr>
          <w:rFonts w:ascii="Interstate Light" w:hAnsi="Interstate Light"/>
          <w:sz w:val="24"/>
          <w:szCs w:val="24"/>
        </w:rPr>
        <w:t>p</w:t>
      </w:r>
      <w:r w:rsidR="00DD43F2">
        <w:rPr>
          <w:rFonts w:ascii="Interstate Light" w:hAnsi="Interstate Light"/>
          <w:sz w:val="24"/>
          <w:szCs w:val="24"/>
        </w:rPr>
        <w:t>or unanimidad se de traslado a la Delegación de Fomento</w:t>
      </w:r>
      <w:r w:rsidR="00027248">
        <w:rPr>
          <w:rFonts w:ascii="Interstate Light" w:hAnsi="Interstate Light"/>
          <w:sz w:val="24"/>
          <w:szCs w:val="24"/>
        </w:rPr>
        <w:t>.</w:t>
      </w:r>
      <w:bookmarkEnd w:id="14"/>
      <w:bookmarkEnd w:id="15"/>
    </w:p>
    <w:p w:rsidR="008222C9" w:rsidRDefault="008222C9" w:rsidP="009339E5">
      <w:pPr>
        <w:pStyle w:val="Textoindependiente3"/>
        <w:tabs>
          <w:tab w:val="left" w:pos="1440"/>
        </w:tabs>
        <w:ind w:right="44"/>
        <w:rPr>
          <w:rFonts w:ascii="Interstate Light" w:hAnsi="Interstate Light"/>
          <w:b/>
          <w:bCs/>
          <w:sz w:val="24"/>
          <w:szCs w:val="24"/>
        </w:rPr>
      </w:pPr>
      <w:r>
        <w:rPr>
          <w:rFonts w:ascii="Interstate Light" w:hAnsi="Interstate Light"/>
          <w:b/>
          <w:bCs/>
          <w:sz w:val="24"/>
          <w:szCs w:val="24"/>
        </w:rPr>
        <w:tab/>
      </w:r>
    </w:p>
    <w:p w:rsidR="008222C9" w:rsidRPr="00027248" w:rsidRDefault="008222C9" w:rsidP="009339E5">
      <w:pPr>
        <w:pStyle w:val="Textoindependiente3"/>
        <w:tabs>
          <w:tab w:val="left" w:pos="1440"/>
        </w:tabs>
        <w:ind w:right="44"/>
        <w:rPr>
          <w:rFonts w:ascii="Interstate Light" w:hAnsi="Interstate Light"/>
          <w:bCs/>
          <w:sz w:val="24"/>
          <w:szCs w:val="24"/>
        </w:rPr>
      </w:pPr>
    </w:p>
    <w:p w:rsidR="008222C9" w:rsidRPr="00027248" w:rsidRDefault="00027248" w:rsidP="009339E5">
      <w:pPr>
        <w:pStyle w:val="Textoindependiente3"/>
        <w:tabs>
          <w:tab w:val="left" w:pos="1440"/>
        </w:tabs>
        <w:ind w:right="44"/>
        <w:rPr>
          <w:rFonts w:ascii="Interstate Light" w:hAnsi="Interstate Light"/>
          <w:bCs/>
          <w:sz w:val="24"/>
          <w:szCs w:val="24"/>
        </w:rPr>
      </w:pPr>
      <w:r>
        <w:rPr>
          <w:rFonts w:ascii="Interstate Light" w:hAnsi="Interstate Light"/>
          <w:bCs/>
          <w:sz w:val="24"/>
          <w:szCs w:val="24"/>
        </w:rPr>
        <w:tab/>
      </w:r>
      <w:r w:rsidR="008222C9" w:rsidRPr="00027248">
        <w:rPr>
          <w:rFonts w:ascii="Interstate Light" w:hAnsi="Interstate Light"/>
          <w:bCs/>
          <w:sz w:val="24"/>
          <w:szCs w:val="24"/>
        </w:rPr>
        <w:t xml:space="preserve">(Se incorpora a la sesión el Sr. Alcalde-Presidente, D. José Javier Ruiz Arana, ejerciendo a partir de ese momento la presidencia de la </w:t>
      </w:r>
      <w:r w:rsidR="00F509E7" w:rsidRPr="00027248">
        <w:rPr>
          <w:rFonts w:ascii="Interstate Light" w:hAnsi="Interstate Light"/>
          <w:bCs/>
          <w:sz w:val="24"/>
          <w:szCs w:val="24"/>
        </w:rPr>
        <w:t>misma</w:t>
      </w:r>
      <w:r w:rsidR="008222C9" w:rsidRPr="00027248">
        <w:rPr>
          <w:rFonts w:ascii="Interstate Light" w:hAnsi="Interstate Light"/>
          <w:bCs/>
          <w:sz w:val="24"/>
          <w:szCs w:val="24"/>
        </w:rPr>
        <w:t>)</w:t>
      </w:r>
    </w:p>
    <w:p w:rsidR="008222C9" w:rsidRPr="00027248" w:rsidRDefault="008222C9" w:rsidP="009339E5">
      <w:pPr>
        <w:pStyle w:val="Textoindependiente3"/>
        <w:tabs>
          <w:tab w:val="left" w:pos="1440"/>
        </w:tabs>
        <w:ind w:right="44"/>
        <w:rPr>
          <w:rFonts w:ascii="Interstate Light" w:hAnsi="Interstate Light"/>
          <w:bCs/>
          <w:sz w:val="24"/>
          <w:szCs w:val="24"/>
        </w:rPr>
      </w:pPr>
    </w:p>
    <w:p w:rsidR="00BB461B" w:rsidRDefault="00BB461B" w:rsidP="009339E5">
      <w:pPr>
        <w:pStyle w:val="Textoindependiente3"/>
        <w:tabs>
          <w:tab w:val="left" w:pos="1440"/>
        </w:tabs>
        <w:ind w:right="44"/>
        <w:rPr>
          <w:rFonts w:ascii="Interstate Light" w:hAnsi="Interstate Light"/>
          <w:b/>
          <w:bCs/>
          <w:sz w:val="24"/>
          <w:szCs w:val="24"/>
        </w:rPr>
      </w:pPr>
    </w:p>
    <w:p w:rsidR="00F509E7" w:rsidRPr="00F70389" w:rsidRDefault="00F509E7" w:rsidP="00F509E7">
      <w:pPr>
        <w:pStyle w:val="Default"/>
        <w:tabs>
          <w:tab w:val="left" w:pos="1418"/>
        </w:tabs>
        <w:ind w:left="1418" w:hanging="1418"/>
        <w:jc w:val="both"/>
        <w:rPr>
          <w:rFonts w:ascii="Interstate Light" w:hAnsi="Interstate Light"/>
          <w:b/>
          <w:bCs/>
        </w:rPr>
      </w:pPr>
      <w:r>
        <w:rPr>
          <w:rFonts w:ascii="Interstate Light" w:hAnsi="Interstate Light"/>
          <w:b/>
          <w:bCs/>
        </w:rPr>
        <w:t>2.7.-</w:t>
      </w:r>
      <w:r>
        <w:rPr>
          <w:rFonts w:ascii="Interstate Light" w:hAnsi="Interstate Light"/>
          <w:b/>
          <w:bCs/>
        </w:rPr>
        <w:tab/>
        <w:t>Anuncio de este Ayuntamiento</w:t>
      </w:r>
      <w:r w:rsidRPr="0071645B">
        <w:rPr>
          <w:rFonts w:ascii="Interstate Light" w:hAnsi="Interstate Light"/>
          <w:b/>
          <w:bCs/>
        </w:rPr>
        <w:t xml:space="preserve"> </w:t>
      </w:r>
      <w:r>
        <w:rPr>
          <w:rFonts w:ascii="Interstate Light" w:hAnsi="Interstate Light"/>
          <w:b/>
          <w:bCs/>
        </w:rPr>
        <w:t xml:space="preserve">por el que se hace público el Decreto dictado por el Sr. Alcalde, número 2020-2768, de fecha 23 de abril de 2020, </w:t>
      </w:r>
      <w:r w:rsidRPr="00F70389">
        <w:rPr>
          <w:rFonts w:ascii="Interstate Light" w:hAnsi="Interstate Light"/>
          <w:b/>
        </w:rPr>
        <w:t>por el deja sin efecto la suspensión de celebración de los Órganos Colegiados y se restablece la delegación de competencias del Sr. Alcalde en la Junta de Gobierno Local</w:t>
      </w:r>
      <w:hyperlink r:id="rId8" w:anchor="page=12" w:tgtFrame="_blank" w:history="1">
        <w:r w:rsidRPr="00F70389">
          <w:rPr>
            <w:rFonts w:ascii="Interstate Light" w:hAnsi="Interstate Light"/>
            <w:b/>
            <w:bCs/>
          </w:rPr>
          <w:t>.</w:t>
        </w:r>
      </w:hyperlink>
    </w:p>
    <w:p w:rsidR="00F509E7" w:rsidRDefault="00F509E7" w:rsidP="00F509E7">
      <w:pPr>
        <w:tabs>
          <w:tab w:val="left" w:pos="1440"/>
        </w:tabs>
        <w:ind w:right="44"/>
        <w:jc w:val="both"/>
        <w:rPr>
          <w:rFonts w:ascii="Interstate Light" w:hAnsi="Interstate Light" w:cs="Courier New"/>
          <w:b/>
          <w:bCs/>
          <w:lang w:val="es-ES_tradnl"/>
        </w:rPr>
      </w:pPr>
    </w:p>
    <w:p w:rsidR="00F509E7" w:rsidRDefault="00F509E7" w:rsidP="00F509E7">
      <w:pPr>
        <w:tabs>
          <w:tab w:val="left" w:pos="1440"/>
        </w:tabs>
        <w:ind w:right="44"/>
        <w:jc w:val="both"/>
      </w:pPr>
    </w:p>
    <w:p w:rsidR="00F509E7" w:rsidRPr="00F70389" w:rsidRDefault="00F509E7" w:rsidP="00F509E7">
      <w:pPr>
        <w:tabs>
          <w:tab w:val="left" w:pos="1440"/>
        </w:tabs>
        <w:ind w:right="44"/>
        <w:jc w:val="both"/>
        <w:rPr>
          <w:rFonts w:ascii="Interstate Light" w:hAnsi="Interstate Light"/>
          <w:lang w:val="es-ES_tradnl"/>
        </w:rPr>
      </w:pPr>
      <w:r>
        <w:rPr>
          <w:rFonts w:ascii="Interstate Light" w:hAnsi="Interstate Light"/>
          <w:lang w:val="es-ES_tradnl"/>
        </w:rPr>
        <w:tab/>
      </w:r>
      <w:bookmarkStart w:id="16" w:name="OLE_LINK18"/>
      <w:bookmarkStart w:id="17" w:name="OLE_LINK19"/>
      <w:bookmarkStart w:id="18" w:name="OLE_LINK20"/>
      <w:r>
        <w:rPr>
          <w:rFonts w:ascii="Interstate Light" w:hAnsi="Interstate Light"/>
          <w:lang w:val="es-ES_tradnl"/>
        </w:rPr>
        <w:t>Se da cuenta por el Sr. Secretario General de la publicación en el Boletín Oficial de la Provincia de Cádiz número 83, de 6 de mayo de 2020, páginas 2 y 3, de Anuncio de este Ayuntamiento número 22.517</w:t>
      </w:r>
      <w:r w:rsidRPr="00D851D8">
        <w:rPr>
          <w:rFonts w:ascii="Interstate Light" w:hAnsi="Interstate Light"/>
          <w:b/>
          <w:lang w:val="es-ES_tradnl"/>
        </w:rPr>
        <w:t xml:space="preserve">, </w:t>
      </w:r>
      <w:r w:rsidRPr="00792394">
        <w:rPr>
          <w:rFonts w:ascii="Interstate Light" w:hAnsi="Interstate Light"/>
          <w:bCs/>
        </w:rPr>
        <w:t xml:space="preserve">por el que se hace público el Decreto dictado por el Sr. Alcalde, </w:t>
      </w:r>
      <w:r w:rsidRPr="00F70389">
        <w:rPr>
          <w:rFonts w:ascii="Interstate Light" w:hAnsi="Interstate Light"/>
          <w:bCs/>
        </w:rPr>
        <w:t xml:space="preserve">número 2020-2768, de fecha 23 de abril de 2020, </w:t>
      </w:r>
      <w:r w:rsidRPr="00F70389">
        <w:rPr>
          <w:rFonts w:ascii="Interstate Light" w:hAnsi="Interstate Light"/>
          <w:lang w:val="es-ES_tradnl"/>
        </w:rPr>
        <w:t>por el deja sin efecto la suspensión de celebración de los Órganos Colegiados y se restablece la delegación de competencias del Sr. Alcalde en la Junta de Gobierno Local</w:t>
      </w:r>
      <w:r>
        <w:rPr>
          <w:rFonts w:ascii="Interstate Light" w:hAnsi="Interstate Light"/>
          <w:lang w:val="es-ES_tradnl"/>
        </w:rPr>
        <w:t>.</w:t>
      </w:r>
    </w:p>
    <w:p w:rsidR="00F509E7" w:rsidRDefault="00F509E7" w:rsidP="00F509E7">
      <w:pPr>
        <w:tabs>
          <w:tab w:val="left" w:pos="1440"/>
        </w:tabs>
        <w:ind w:right="44"/>
        <w:jc w:val="both"/>
        <w:rPr>
          <w:rFonts w:ascii="Interstate Light" w:hAnsi="Interstate Light"/>
          <w:lang w:val="es-ES_tradnl"/>
        </w:rPr>
      </w:pPr>
    </w:p>
    <w:p w:rsidR="00F509E7" w:rsidRPr="000E13D5" w:rsidRDefault="00F509E7" w:rsidP="00F509E7">
      <w:pPr>
        <w:pStyle w:val="Textoindependiente3"/>
        <w:tabs>
          <w:tab w:val="left" w:pos="1440"/>
        </w:tabs>
        <w:ind w:right="44"/>
        <w:rPr>
          <w:rFonts w:ascii="Interstate Light" w:hAnsi="Interstate Light"/>
          <w:b/>
          <w:sz w:val="24"/>
          <w:szCs w:val="24"/>
        </w:rPr>
      </w:pPr>
      <w:r w:rsidRPr="004C2E52">
        <w:rPr>
          <w:rFonts w:ascii="Interstate Light" w:hAnsi="Interstate Light"/>
          <w:sz w:val="24"/>
          <w:szCs w:val="24"/>
        </w:rPr>
        <w:tab/>
        <w:t>La Junta de Gobierno Local queda enterada</w:t>
      </w:r>
      <w:r>
        <w:rPr>
          <w:rFonts w:ascii="Interstate Light" w:hAnsi="Interstate Light"/>
          <w:sz w:val="24"/>
          <w:szCs w:val="24"/>
        </w:rPr>
        <w:t>.</w:t>
      </w:r>
      <w:bookmarkEnd w:id="16"/>
      <w:bookmarkEnd w:id="17"/>
      <w:bookmarkEnd w:id="18"/>
    </w:p>
    <w:p w:rsidR="00F509E7" w:rsidRPr="00D851D8" w:rsidRDefault="00F509E7" w:rsidP="00F509E7">
      <w:pPr>
        <w:tabs>
          <w:tab w:val="left" w:pos="1440"/>
        </w:tabs>
        <w:ind w:right="44"/>
        <w:jc w:val="both"/>
        <w:rPr>
          <w:rFonts w:ascii="Interstate Light" w:hAnsi="Interstate Light"/>
          <w:lang w:val="es-ES_tradnl"/>
        </w:rPr>
      </w:pPr>
    </w:p>
    <w:p w:rsidR="00F509E7" w:rsidRDefault="00F509E7" w:rsidP="00F509E7">
      <w:pPr>
        <w:tabs>
          <w:tab w:val="left" w:pos="1440"/>
        </w:tabs>
        <w:ind w:right="44"/>
        <w:jc w:val="both"/>
        <w:rPr>
          <w:rFonts w:ascii="Interstate Light" w:hAnsi="Interstate Light"/>
          <w:lang w:val="es-ES_tradnl"/>
        </w:rPr>
      </w:pPr>
    </w:p>
    <w:p w:rsidR="00F509E7" w:rsidRPr="00F70389" w:rsidRDefault="00F509E7" w:rsidP="00F509E7">
      <w:pPr>
        <w:pStyle w:val="Textoindependiente3"/>
        <w:tabs>
          <w:tab w:val="left" w:pos="1418"/>
        </w:tabs>
        <w:ind w:left="1418" w:right="44" w:hanging="1418"/>
        <w:rPr>
          <w:rFonts w:ascii="Interstate Light" w:hAnsi="Interstate Light"/>
          <w:b/>
          <w:bCs/>
          <w:sz w:val="24"/>
          <w:szCs w:val="24"/>
        </w:rPr>
      </w:pPr>
      <w:r>
        <w:rPr>
          <w:rFonts w:ascii="Interstate Light" w:hAnsi="Interstate Light"/>
          <w:b/>
          <w:bCs/>
          <w:sz w:val="24"/>
          <w:szCs w:val="24"/>
        </w:rPr>
        <w:t>2.8.-</w:t>
      </w:r>
      <w:r>
        <w:rPr>
          <w:rFonts w:ascii="Interstate Light" w:hAnsi="Interstate Light"/>
          <w:b/>
          <w:bCs/>
          <w:sz w:val="24"/>
          <w:szCs w:val="24"/>
        </w:rPr>
        <w:tab/>
        <w:t>Anuncio de la sociedad mercantil Modus, S.L.</w:t>
      </w:r>
      <w:r w:rsidRPr="0071645B">
        <w:rPr>
          <w:rFonts w:ascii="Interstate Light" w:hAnsi="Interstate Light"/>
          <w:b/>
          <w:bCs/>
          <w:sz w:val="24"/>
          <w:szCs w:val="24"/>
        </w:rPr>
        <w:t xml:space="preserve"> </w:t>
      </w:r>
      <w:r>
        <w:rPr>
          <w:rFonts w:ascii="Interstate Light" w:hAnsi="Interstate Light"/>
          <w:b/>
          <w:bCs/>
          <w:sz w:val="24"/>
          <w:szCs w:val="24"/>
        </w:rPr>
        <w:t>por el que se hace público la aprobación de las Listas Cobratorias correspondientes a la Tasa por distribución de agua, canon autonómico, alcantarillado y depuración de Rota, correspondiente al bimestre marzo-abril de 2020.</w:t>
      </w:r>
    </w:p>
    <w:p w:rsidR="00F509E7" w:rsidRDefault="00F509E7" w:rsidP="00F509E7">
      <w:pPr>
        <w:tabs>
          <w:tab w:val="left" w:pos="1440"/>
        </w:tabs>
        <w:ind w:right="44"/>
        <w:jc w:val="both"/>
        <w:rPr>
          <w:rFonts w:ascii="Interstate Light" w:hAnsi="Interstate Light" w:cs="Courier New"/>
          <w:b/>
          <w:bCs/>
          <w:lang w:val="es-ES_tradnl"/>
        </w:rPr>
      </w:pPr>
    </w:p>
    <w:p w:rsidR="00F509E7" w:rsidRDefault="00F509E7" w:rsidP="00F509E7">
      <w:pPr>
        <w:tabs>
          <w:tab w:val="left" w:pos="1440"/>
        </w:tabs>
        <w:ind w:right="44"/>
        <w:jc w:val="both"/>
      </w:pPr>
    </w:p>
    <w:p w:rsidR="00F509E7" w:rsidRPr="00F70389" w:rsidRDefault="00F509E7" w:rsidP="00F509E7">
      <w:pPr>
        <w:tabs>
          <w:tab w:val="left" w:pos="1440"/>
        </w:tabs>
        <w:ind w:right="44"/>
        <w:jc w:val="both"/>
        <w:rPr>
          <w:rFonts w:ascii="Interstate Light" w:hAnsi="Interstate Light"/>
          <w:lang w:val="es-ES_tradnl"/>
        </w:rPr>
      </w:pPr>
      <w:r>
        <w:rPr>
          <w:rFonts w:ascii="Interstate Light" w:hAnsi="Interstate Light"/>
          <w:lang w:val="es-ES_tradnl"/>
        </w:rPr>
        <w:tab/>
      </w:r>
      <w:bookmarkStart w:id="19" w:name="OLE_LINK21"/>
      <w:bookmarkStart w:id="20" w:name="OLE_LINK22"/>
      <w:r>
        <w:rPr>
          <w:rFonts w:ascii="Interstate Light" w:hAnsi="Interstate Light"/>
          <w:lang w:val="es-ES_tradnl"/>
        </w:rPr>
        <w:t>Se da cuenta por el Sr. Secretario General de la publicación en el Boletín Oficial de la Provincia de Cádiz número 84, de 7 de mayo de 2020, página 7, de Anuncio de la sociedad mercantil Modus, S.L., número 22.961</w:t>
      </w:r>
      <w:r w:rsidRPr="00D851D8">
        <w:rPr>
          <w:rFonts w:ascii="Interstate Light" w:hAnsi="Interstate Light"/>
          <w:b/>
          <w:lang w:val="es-ES_tradnl"/>
        </w:rPr>
        <w:t xml:space="preserve">, </w:t>
      </w:r>
      <w:r w:rsidRPr="00792394">
        <w:rPr>
          <w:rFonts w:ascii="Interstate Light" w:hAnsi="Interstate Light"/>
          <w:bCs/>
        </w:rPr>
        <w:t xml:space="preserve">por el que se hace público </w:t>
      </w:r>
      <w:r>
        <w:rPr>
          <w:rFonts w:ascii="Interstate Light" w:hAnsi="Interstate Light"/>
          <w:bCs/>
        </w:rPr>
        <w:t>la aprobación de las Listas Cobratorias correspondientes a la Tasa por distribución de agua, canon autonómico, alcantarillado y depuración de Rota, correspondiente al bimestre marzo-abril de 2020</w:t>
      </w:r>
      <w:r>
        <w:rPr>
          <w:rFonts w:ascii="Interstate Light" w:hAnsi="Interstate Light"/>
          <w:lang w:val="es-ES_tradnl"/>
        </w:rPr>
        <w:t>.</w:t>
      </w:r>
    </w:p>
    <w:p w:rsidR="00F509E7" w:rsidRDefault="00F509E7" w:rsidP="00F509E7">
      <w:pPr>
        <w:tabs>
          <w:tab w:val="left" w:pos="1440"/>
        </w:tabs>
        <w:ind w:right="44"/>
        <w:jc w:val="both"/>
        <w:rPr>
          <w:rFonts w:ascii="Interstate Light" w:hAnsi="Interstate Light"/>
          <w:lang w:val="es-ES_tradnl"/>
        </w:rPr>
      </w:pPr>
    </w:p>
    <w:p w:rsidR="00F509E7" w:rsidRPr="000E13D5" w:rsidRDefault="00F509E7" w:rsidP="00F509E7">
      <w:pPr>
        <w:pStyle w:val="Textoindependiente3"/>
        <w:tabs>
          <w:tab w:val="left" w:pos="1440"/>
        </w:tabs>
        <w:ind w:right="44"/>
        <w:rPr>
          <w:rFonts w:ascii="Interstate Light" w:hAnsi="Interstate Light"/>
          <w:b/>
          <w:sz w:val="24"/>
          <w:szCs w:val="24"/>
        </w:rPr>
      </w:pPr>
      <w:r w:rsidRPr="004C2E52">
        <w:rPr>
          <w:rFonts w:ascii="Interstate Light" w:hAnsi="Interstate Light"/>
          <w:sz w:val="24"/>
          <w:szCs w:val="24"/>
        </w:rPr>
        <w:tab/>
        <w:t xml:space="preserve">La Junta de Gobierno Local queda enterada, acordando </w:t>
      </w:r>
      <w:r>
        <w:rPr>
          <w:rFonts w:ascii="Interstate Light" w:hAnsi="Interstate Light"/>
          <w:sz w:val="24"/>
          <w:szCs w:val="24"/>
        </w:rPr>
        <w:t>por unanimidad se de traslado a la sociedad mercantil Modus, S.L.</w:t>
      </w:r>
      <w:bookmarkEnd w:id="19"/>
      <w:bookmarkEnd w:id="20"/>
    </w:p>
    <w:p w:rsidR="00F509E7" w:rsidRPr="00344186" w:rsidRDefault="00F509E7" w:rsidP="00F509E7">
      <w:pPr>
        <w:tabs>
          <w:tab w:val="left" w:pos="1440"/>
        </w:tabs>
        <w:ind w:right="44"/>
        <w:jc w:val="both"/>
        <w:rPr>
          <w:rFonts w:ascii="Interstate Light" w:hAnsi="Interstate Light"/>
          <w:lang w:val="es-ES_tradnl"/>
        </w:rPr>
      </w:pPr>
    </w:p>
    <w:p w:rsidR="00F509E7" w:rsidRDefault="00F509E7" w:rsidP="00F509E7">
      <w:pPr>
        <w:pStyle w:val="Textoindependiente3"/>
        <w:tabs>
          <w:tab w:val="left" w:pos="1418"/>
        </w:tabs>
        <w:ind w:left="1418" w:right="44" w:hanging="1418"/>
        <w:rPr>
          <w:rFonts w:ascii="Interstate Light" w:hAnsi="Interstate Light"/>
          <w:b/>
          <w:bCs/>
          <w:sz w:val="24"/>
          <w:szCs w:val="24"/>
        </w:rPr>
      </w:pPr>
    </w:p>
    <w:p w:rsidR="00F509E7" w:rsidRDefault="00F509E7" w:rsidP="00F509E7">
      <w:pPr>
        <w:tabs>
          <w:tab w:val="left" w:pos="1418"/>
        </w:tabs>
        <w:ind w:left="1418" w:right="44" w:hanging="1418"/>
        <w:jc w:val="both"/>
        <w:rPr>
          <w:rFonts w:ascii="Interstate Light" w:hAnsi="Interstate Light"/>
          <w:b/>
        </w:rPr>
      </w:pPr>
      <w:r>
        <w:rPr>
          <w:rFonts w:ascii="Interstate Light" w:hAnsi="Interstate Light"/>
          <w:b/>
        </w:rPr>
        <w:t>2.9.-</w:t>
      </w:r>
      <w:r>
        <w:rPr>
          <w:rFonts w:ascii="Interstate Light" w:hAnsi="Interstate Light"/>
          <w:b/>
        </w:rPr>
        <w:tab/>
        <w:t xml:space="preserve">Felicitación a la deportista roteña Dª </w:t>
      </w:r>
      <w:r w:rsidRPr="003D2745">
        <w:rPr>
          <w:rFonts w:ascii="Interstate Light" w:hAnsi="Interstate Light"/>
          <w:b/>
          <w:highlight w:val="black"/>
        </w:rPr>
        <w:t>Gema Sánchez Bernal</w:t>
      </w:r>
      <w:r>
        <w:rPr>
          <w:rFonts w:ascii="Interstate Light" w:hAnsi="Interstate Light"/>
          <w:b/>
        </w:rPr>
        <w:t xml:space="preserve">, por haberse proclamado Campeona de la División de Honor de Rugby Liga Iberdrola con su equipo, el Corteva Cocos C.R. UAS de Sevilla.  </w:t>
      </w:r>
    </w:p>
    <w:p w:rsidR="00F509E7" w:rsidRDefault="00F509E7" w:rsidP="00F509E7">
      <w:pPr>
        <w:tabs>
          <w:tab w:val="left" w:pos="1418"/>
        </w:tabs>
        <w:ind w:left="1418" w:right="44" w:hanging="1418"/>
        <w:jc w:val="both"/>
        <w:rPr>
          <w:rFonts w:ascii="Interstate Light" w:hAnsi="Interstate Light"/>
          <w:lang w:val="es-ES_tradnl"/>
        </w:rPr>
      </w:pPr>
    </w:p>
    <w:p w:rsidR="00F509E7" w:rsidRDefault="00F509E7" w:rsidP="00F509E7">
      <w:pPr>
        <w:tabs>
          <w:tab w:val="left" w:pos="1418"/>
        </w:tabs>
        <w:ind w:right="44"/>
        <w:jc w:val="both"/>
        <w:rPr>
          <w:rFonts w:ascii="Interstate Light" w:hAnsi="Interstate Light"/>
          <w:lang w:val="es-ES_tradnl"/>
        </w:rPr>
      </w:pPr>
    </w:p>
    <w:p w:rsidR="00F509E7" w:rsidRPr="00F07B12" w:rsidRDefault="00F509E7" w:rsidP="00F509E7">
      <w:pPr>
        <w:tabs>
          <w:tab w:val="left" w:pos="1418"/>
        </w:tabs>
        <w:ind w:right="44"/>
        <w:jc w:val="both"/>
        <w:rPr>
          <w:rFonts w:ascii="Interstate Light" w:hAnsi="Interstate Light"/>
          <w:bCs/>
        </w:rPr>
      </w:pPr>
      <w:r>
        <w:rPr>
          <w:rFonts w:ascii="Interstate Light" w:hAnsi="Interstate Light"/>
          <w:lang w:val="es-ES_tradnl"/>
        </w:rPr>
        <w:tab/>
      </w:r>
      <w:bookmarkStart w:id="21" w:name="OLE_LINK23"/>
      <w:bookmarkStart w:id="22" w:name="OLE_LINK24"/>
      <w:bookmarkStart w:id="23" w:name="OLE_LINK25"/>
      <w:r>
        <w:rPr>
          <w:rFonts w:ascii="Interstate Light" w:hAnsi="Interstate Light"/>
          <w:lang w:val="es-ES_tradnl"/>
        </w:rPr>
        <w:t xml:space="preserve">Se da cuenta por el Sr. Alcalde que la deportista roteña Dª </w:t>
      </w:r>
      <w:r w:rsidRPr="003D2745">
        <w:rPr>
          <w:rFonts w:ascii="Interstate Light" w:hAnsi="Interstate Light"/>
          <w:highlight w:val="black"/>
          <w:lang w:val="es-ES_tradnl"/>
        </w:rPr>
        <w:t>Gema Sánchez Bernal</w:t>
      </w:r>
      <w:r>
        <w:rPr>
          <w:rFonts w:ascii="Interstate Light" w:hAnsi="Interstate Light"/>
          <w:lang w:val="es-ES_tradnl"/>
        </w:rPr>
        <w:t xml:space="preserve"> se ha proclamado </w:t>
      </w:r>
      <w:r w:rsidRPr="00F07B12">
        <w:rPr>
          <w:rFonts w:ascii="Interstate Light" w:hAnsi="Interstate Light"/>
        </w:rPr>
        <w:t>Campeona de la División de Honor de Rugby Liga Iberdrola con su equipo, el Corteva Cocos C.R. UAS de Sevilla</w:t>
      </w:r>
      <w:r>
        <w:rPr>
          <w:rFonts w:ascii="Interstate Light" w:hAnsi="Interstate Light"/>
        </w:rPr>
        <w:t>.</w:t>
      </w:r>
    </w:p>
    <w:p w:rsidR="00F509E7" w:rsidRDefault="00F509E7" w:rsidP="00F509E7">
      <w:pPr>
        <w:tabs>
          <w:tab w:val="left" w:pos="1418"/>
        </w:tabs>
        <w:ind w:right="44"/>
        <w:jc w:val="both"/>
        <w:rPr>
          <w:rFonts w:ascii="Interstate Light" w:hAnsi="Interstate Light"/>
          <w:bCs/>
        </w:rPr>
      </w:pPr>
    </w:p>
    <w:p w:rsidR="00F509E7" w:rsidRPr="000E13D5" w:rsidRDefault="00F509E7" w:rsidP="00F509E7">
      <w:pPr>
        <w:pStyle w:val="Textoindependiente3"/>
        <w:tabs>
          <w:tab w:val="left" w:pos="1440"/>
        </w:tabs>
        <w:ind w:right="44"/>
        <w:rPr>
          <w:rFonts w:ascii="Interstate Light" w:hAnsi="Interstate Light"/>
          <w:b/>
          <w:sz w:val="24"/>
          <w:szCs w:val="24"/>
        </w:rPr>
      </w:pPr>
      <w:r w:rsidRPr="004C2E52">
        <w:rPr>
          <w:rFonts w:ascii="Interstate Light" w:hAnsi="Interstate Light"/>
          <w:sz w:val="24"/>
          <w:szCs w:val="24"/>
        </w:rPr>
        <w:tab/>
        <w:t xml:space="preserve">La Junta de Gobierno Local queda enterada, acordando </w:t>
      </w:r>
      <w:r>
        <w:rPr>
          <w:rFonts w:ascii="Interstate Light" w:hAnsi="Interstate Light"/>
          <w:sz w:val="24"/>
          <w:szCs w:val="24"/>
        </w:rPr>
        <w:t xml:space="preserve">hacer llegar su felicitación a la deportista roteña Dª </w:t>
      </w:r>
      <w:r w:rsidRPr="003D2745">
        <w:rPr>
          <w:rFonts w:ascii="Interstate Light" w:hAnsi="Interstate Light"/>
          <w:sz w:val="24"/>
          <w:szCs w:val="24"/>
          <w:highlight w:val="black"/>
        </w:rPr>
        <w:t>Gema Sánchez Bernal</w:t>
      </w:r>
      <w:r>
        <w:rPr>
          <w:rFonts w:ascii="Interstate Light" w:hAnsi="Interstate Light"/>
          <w:sz w:val="24"/>
          <w:szCs w:val="24"/>
        </w:rPr>
        <w:t xml:space="preserve"> por el éxito alcanzado.</w:t>
      </w:r>
      <w:bookmarkEnd w:id="21"/>
      <w:bookmarkEnd w:id="22"/>
      <w:bookmarkEnd w:id="23"/>
    </w:p>
    <w:p w:rsidR="00F509E7" w:rsidRPr="00F64448" w:rsidRDefault="00F509E7" w:rsidP="00F509E7">
      <w:pPr>
        <w:tabs>
          <w:tab w:val="left" w:pos="1418"/>
        </w:tabs>
        <w:ind w:right="44"/>
        <w:jc w:val="both"/>
        <w:rPr>
          <w:rFonts w:ascii="Interstate Light" w:hAnsi="Interstate Light"/>
          <w:bCs/>
        </w:rPr>
      </w:pPr>
    </w:p>
    <w:p w:rsidR="008222C9" w:rsidRDefault="008222C9">
      <w:pPr>
        <w:rPr>
          <w:lang w:val="es-ES_tradnl"/>
        </w:rPr>
      </w:pPr>
    </w:p>
    <w:p w:rsidR="009339E5" w:rsidRDefault="009339E5" w:rsidP="009339E5">
      <w:pPr>
        <w:pStyle w:val="Textoindependiente3"/>
        <w:tabs>
          <w:tab w:val="left" w:pos="1440"/>
        </w:tabs>
        <w:ind w:left="1440" w:right="44" w:hanging="1440"/>
        <w:rPr>
          <w:rFonts w:ascii="Interstate Light" w:hAnsi="Interstate Light"/>
          <w:b/>
          <w:bCs/>
          <w:sz w:val="24"/>
          <w:szCs w:val="24"/>
          <w:u w:val="single"/>
        </w:rPr>
      </w:pPr>
      <w:r>
        <w:rPr>
          <w:rFonts w:ascii="Interstate Light" w:hAnsi="Interstate Light"/>
          <w:b/>
          <w:bCs/>
          <w:sz w:val="24"/>
          <w:szCs w:val="24"/>
          <w:u w:val="single"/>
        </w:rPr>
        <w:t>PUNTO 3º.-</w:t>
      </w:r>
      <w:r>
        <w:rPr>
          <w:rFonts w:ascii="Interstate Light" w:hAnsi="Interstate Light"/>
          <w:b/>
          <w:bCs/>
          <w:sz w:val="24"/>
          <w:szCs w:val="24"/>
          <w:u w:val="single"/>
        </w:rPr>
        <w:tab/>
        <w:t>PROPUESTA DE LA SRA. CONCEJAL DELEGADA DE URBANISMO, EN RELACIÓN CON EXPEDIENTES DE INFRACCIÓN URBANÍSTICA.</w:t>
      </w:r>
    </w:p>
    <w:p w:rsidR="00520CAA" w:rsidRDefault="00520CAA" w:rsidP="00520CAA">
      <w:pPr>
        <w:tabs>
          <w:tab w:val="left" w:pos="1440"/>
        </w:tabs>
        <w:jc w:val="both"/>
        <w:rPr>
          <w:rFonts w:ascii="Interstate Light" w:hAnsi="Interstate Light"/>
          <w:lang w:val="es-ES_tradnl"/>
        </w:rPr>
      </w:pPr>
    </w:p>
    <w:p w:rsidR="00520CAA" w:rsidRDefault="00520CAA" w:rsidP="00520CAA">
      <w:pPr>
        <w:tabs>
          <w:tab w:val="left" w:pos="1440"/>
        </w:tabs>
        <w:jc w:val="both"/>
        <w:rPr>
          <w:rFonts w:ascii="Interstate Light" w:hAnsi="Interstate Light"/>
          <w:lang w:val="es-ES_tradnl"/>
        </w:rPr>
      </w:pPr>
    </w:p>
    <w:p w:rsidR="00520CAA" w:rsidRDefault="00DE0463" w:rsidP="00520CAA">
      <w:pPr>
        <w:tabs>
          <w:tab w:val="left" w:pos="1440"/>
        </w:tabs>
        <w:ind w:left="1440" w:hanging="1440"/>
        <w:jc w:val="both"/>
        <w:rPr>
          <w:rFonts w:ascii="Interstate Light" w:hAnsi="Interstate Light"/>
          <w:b/>
          <w:lang w:val="es-ES_tradnl"/>
        </w:rPr>
      </w:pPr>
      <w:r>
        <w:rPr>
          <w:rFonts w:ascii="Interstate Light" w:hAnsi="Interstate Light"/>
          <w:b/>
          <w:lang w:val="es-ES_tradnl"/>
        </w:rPr>
        <w:t>3.1</w:t>
      </w:r>
      <w:r w:rsidR="00520CAA">
        <w:rPr>
          <w:rFonts w:ascii="Interstate Light" w:hAnsi="Interstate Light"/>
          <w:b/>
          <w:lang w:val="es-ES_tradnl"/>
        </w:rPr>
        <w:t>.-</w:t>
      </w:r>
      <w:r w:rsidR="00520CAA">
        <w:rPr>
          <w:rFonts w:ascii="Interstate Light" w:hAnsi="Interstate Light"/>
          <w:b/>
          <w:lang w:val="es-ES_tradnl"/>
        </w:rPr>
        <w:tab/>
        <w:t xml:space="preserve">Número </w:t>
      </w:r>
      <w:r w:rsidR="00520CAA" w:rsidRPr="003D2745">
        <w:rPr>
          <w:rFonts w:ascii="Interstate Light" w:hAnsi="Interstate Light"/>
          <w:b/>
          <w:highlight w:val="black"/>
          <w:lang w:val="es-ES_tradnl"/>
        </w:rPr>
        <w:t>130/2015 – 477/2017</w:t>
      </w:r>
      <w:r w:rsidR="00520CAA">
        <w:rPr>
          <w:rFonts w:ascii="Interstate Light" w:hAnsi="Interstate Light"/>
          <w:b/>
          <w:lang w:val="es-ES_tradnl"/>
        </w:rPr>
        <w:t xml:space="preserve"> para acordar la reposición de la realidad física alterada.</w:t>
      </w:r>
    </w:p>
    <w:p w:rsidR="00520CAA" w:rsidRPr="008D208F" w:rsidRDefault="00520CAA" w:rsidP="00520CAA">
      <w:pPr>
        <w:tabs>
          <w:tab w:val="left" w:pos="1440"/>
        </w:tabs>
        <w:jc w:val="both"/>
        <w:rPr>
          <w:rFonts w:ascii="Interstate Light" w:hAnsi="Interstate Light"/>
          <w:b/>
          <w:lang w:val="es-ES_tradnl"/>
        </w:rPr>
      </w:pPr>
    </w:p>
    <w:p w:rsidR="00520CAA" w:rsidRDefault="00520CAA" w:rsidP="00520CAA">
      <w:pPr>
        <w:tabs>
          <w:tab w:val="left" w:pos="1440"/>
        </w:tabs>
        <w:jc w:val="both"/>
        <w:rPr>
          <w:rFonts w:ascii="Interstate Light" w:hAnsi="Interstate Light"/>
          <w:b/>
        </w:rPr>
      </w:pPr>
    </w:p>
    <w:p w:rsidR="00520CAA" w:rsidRDefault="00520CAA" w:rsidP="00520CAA">
      <w:pPr>
        <w:tabs>
          <w:tab w:val="left" w:pos="1440"/>
        </w:tabs>
        <w:jc w:val="both"/>
        <w:rPr>
          <w:rFonts w:ascii="Interstate Light" w:hAnsi="Interstate Light"/>
        </w:rPr>
      </w:pPr>
      <w:r>
        <w:rPr>
          <w:rFonts w:ascii="Interstate Light" w:hAnsi="Interstate Light"/>
          <w:b/>
        </w:rPr>
        <w:tab/>
      </w:r>
      <w:r>
        <w:rPr>
          <w:rFonts w:ascii="Interstate Light" w:hAnsi="Interstate Light"/>
        </w:rPr>
        <w:t>Vista la propuesta presentada por la Sra. Concejal Delegada de Urbanismo,  Dª Nuria López Flores, de fecha 22</w:t>
      </w:r>
      <w:r w:rsidRPr="00C676F4">
        <w:rPr>
          <w:rFonts w:ascii="Interstate Light" w:hAnsi="Interstate Light"/>
        </w:rPr>
        <w:t xml:space="preserve"> de </w:t>
      </w:r>
      <w:r>
        <w:rPr>
          <w:rFonts w:ascii="Interstate Light" w:hAnsi="Interstate Light"/>
        </w:rPr>
        <w:t>abril</w:t>
      </w:r>
      <w:r>
        <w:rPr>
          <w:rFonts w:ascii="Interstate Light" w:hAnsi="Interstate Light"/>
          <w:b/>
        </w:rPr>
        <w:t xml:space="preserve"> </w:t>
      </w:r>
      <w:r>
        <w:rPr>
          <w:rFonts w:ascii="Interstate Light" w:hAnsi="Interstate Light"/>
        </w:rPr>
        <w:t>de 2020, con el siguiente contenido:</w:t>
      </w:r>
    </w:p>
    <w:p w:rsidR="00520CAA" w:rsidRPr="00ED5B83" w:rsidRDefault="00520CAA" w:rsidP="00520CAA">
      <w:pPr>
        <w:tabs>
          <w:tab w:val="left" w:pos="1440"/>
        </w:tabs>
        <w:jc w:val="both"/>
        <w:rPr>
          <w:rFonts w:ascii="Interstate Light" w:hAnsi="Interstate Light"/>
        </w:rPr>
      </w:pPr>
    </w:p>
    <w:p w:rsidR="00520CAA" w:rsidRPr="00ED5B83" w:rsidRDefault="00520CAA" w:rsidP="00520CAA">
      <w:pPr>
        <w:pStyle w:val="Sangradetextonormal"/>
        <w:tabs>
          <w:tab w:val="left" w:pos="1440"/>
        </w:tabs>
        <w:spacing w:after="0"/>
        <w:ind w:left="0"/>
        <w:jc w:val="both"/>
        <w:rPr>
          <w:rFonts w:ascii="Interstate Light" w:hAnsi="Interstate Light"/>
        </w:rPr>
      </w:pPr>
      <w:r w:rsidRPr="00ED5B83">
        <w:rPr>
          <w:rFonts w:ascii="Interstate Light" w:hAnsi="Interstate Light"/>
        </w:rPr>
        <w:tab/>
        <w:t xml:space="preserve">“”En relación al expediente de infracción urbanística nº 130/2015, incoado a D.  </w:t>
      </w:r>
      <w:r w:rsidRPr="003D2745">
        <w:rPr>
          <w:rFonts w:ascii="Interstate Light" w:hAnsi="Interstate Light"/>
          <w:highlight w:val="black"/>
        </w:rPr>
        <w:t>Antonio Pizarro Ramírez</w:t>
      </w:r>
      <w:r w:rsidRPr="00ED5B83">
        <w:rPr>
          <w:rFonts w:ascii="Interstate Light" w:hAnsi="Interstate Light"/>
        </w:rPr>
        <w:t xml:space="preserve">, con DNI </w:t>
      </w:r>
      <w:r w:rsidRPr="003D2745">
        <w:rPr>
          <w:rFonts w:ascii="Interstate Light" w:hAnsi="Interstate Light"/>
          <w:highlight w:val="black"/>
        </w:rPr>
        <w:t>31.327.312-R</w:t>
      </w:r>
      <w:r w:rsidRPr="00ED5B83">
        <w:rPr>
          <w:rFonts w:ascii="Interstate Light" w:hAnsi="Interstate Light"/>
        </w:rPr>
        <w:t xml:space="preserve">, por obras o instalaciones sin licencia, consistente en ampliación de vivienda en 24,50 m2, en </w:t>
      </w:r>
      <w:r w:rsidRPr="003D2745">
        <w:rPr>
          <w:rFonts w:ascii="Interstate Light" w:hAnsi="Interstate Light"/>
          <w:highlight w:val="black"/>
        </w:rPr>
        <w:t>Avda. de la Diputación nº 52</w:t>
      </w:r>
      <w:r w:rsidRPr="00ED5B83">
        <w:rPr>
          <w:rFonts w:ascii="Interstate Light" w:hAnsi="Interstate Light"/>
        </w:rPr>
        <w:t xml:space="preserve">, de acuerdo al informe del Técnico de Gestión de Disciplina Urbanística, D. </w:t>
      </w:r>
      <w:r w:rsidRPr="003D2745">
        <w:rPr>
          <w:rFonts w:ascii="Interstate Light" w:hAnsi="Interstate Light"/>
          <w:highlight w:val="black"/>
        </w:rPr>
        <w:t>Antonio García Fernández</w:t>
      </w:r>
      <w:r w:rsidRPr="00ED5B83">
        <w:rPr>
          <w:rFonts w:ascii="Interstate Light" w:hAnsi="Interstate Light"/>
        </w:rPr>
        <w:t xml:space="preserve"> de fecha 25/03/20, que a continuación se transcribe:  </w:t>
      </w:r>
    </w:p>
    <w:p w:rsidR="00520CAA" w:rsidRPr="00ED5B83" w:rsidRDefault="00520CAA" w:rsidP="00520CAA">
      <w:pPr>
        <w:pStyle w:val="Textoindependiente"/>
        <w:tabs>
          <w:tab w:val="left" w:pos="1440"/>
        </w:tabs>
        <w:spacing w:after="0"/>
        <w:jc w:val="both"/>
        <w:rPr>
          <w:rFonts w:ascii="Interstate Light" w:hAnsi="Interstate Light"/>
        </w:rPr>
      </w:pPr>
      <w:r w:rsidRPr="00ED5B83">
        <w:rPr>
          <w:rFonts w:ascii="Interstate Light" w:hAnsi="Interstate Light"/>
        </w:rPr>
        <w:tab/>
      </w:r>
    </w:p>
    <w:p w:rsidR="00520CAA" w:rsidRPr="00ED5B83" w:rsidRDefault="00520CAA" w:rsidP="00520CAA">
      <w:pPr>
        <w:pStyle w:val="Textoindependiente"/>
        <w:tabs>
          <w:tab w:val="left" w:pos="1440"/>
        </w:tabs>
        <w:spacing w:after="0"/>
        <w:jc w:val="both"/>
        <w:rPr>
          <w:rFonts w:ascii="Interstate Light" w:hAnsi="Interstate Light"/>
        </w:rPr>
      </w:pPr>
      <w:r>
        <w:rPr>
          <w:rFonts w:ascii="Interstate Light" w:hAnsi="Interstate Light"/>
          <w:iCs/>
          <w:color w:val="000000"/>
        </w:rPr>
        <w:tab/>
      </w:r>
      <w:r w:rsidRPr="00ED5B83">
        <w:rPr>
          <w:rFonts w:ascii="Interstate Light" w:hAnsi="Interstate Light"/>
          <w:iCs/>
          <w:color w:val="000000"/>
        </w:rPr>
        <w:t>“</w:t>
      </w:r>
      <w:r w:rsidRPr="00ED5B83">
        <w:rPr>
          <w:rFonts w:ascii="Interstate Light" w:hAnsi="Interstate Light"/>
        </w:rPr>
        <w:t xml:space="preserve">En relación al expediente de protección de la legalidad urbanística incoado a D. </w:t>
      </w:r>
      <w:r w:rsidRPr="003D2745">
        <w:rPr>
          <w:rFonts w:ascii="Interstate Light" w:hAnsi="Interstate Light"/>
          <w:highlight w:val="black"/>
        </w:rPr>
        <w:t>Antonio Pizarro Ramírez (31327312R</w:t>
      </w:r>
      <w:r w:rsidRPr="00ED5B83">
        <w:rPr>
          <w:rFonts w:ascii="Interstate Light" w:hAnsi="Interstate Light"/>
        </w:rPr>
        <w:t xml:space="preserve">), por la realización de actos urbanísticos sin licencia consistentes en ampliación de vivienda en 24,50 m2, en lugar sito en </w:t>
      </w:r>
      <w:r w:rsidRPr="003D2745">
        <w:rPr>
          <w:rFonts w:ascii="Interstate Light" w:hAnsi="Interstate Light"/>
          <w:highlight w:val="black"/>
        </w:rPr>
        <w:t>Avda. de la Diputación nº 52</w:t>
      </w:r>
      <w:r w:rsidRPr="00ED5B83">
        <w:rPr>
          <w:rFonts w:ascii="Interstate Light" w:hAnsi="Interstate Light"/>
        </w:rPr>
        <w:t xml:space="preserve">,  se emite el siguiente informe:   </w:t>
      </w:r>
    </w:p>
    <w:p w:rsidR="00520CAA" w:rsidRPr="00ED5B83" w:rsidRDefault="00520CAA" w:rsidP="00520CAA">
      <w:pPr>
        <w:pStyle w:val="Textoindependiente"/>
        <w:tabs>
          <w:tab w:val="left" w:pos="1440"/>
          <w:tab w:val="left" w:pos="1725"/>
        </w:tabs>
        <w:spacing w:after="0"/>
        <w:jc w:val="both"/>
        <w:rPr>
          <w:rFonts w:ascii="Interstate Light" w:hAnsi="Interstate Light"/>
        </w:rPr>
      </w:pPr>
      <w:r w:rsidRPr="00ED5B83">
        <w:rPr>
          <w:rFonts w:ascii="Interstate Light" w:hAnsi="Interstate Light"/>
        </w:rPr>
        <w:tab/>
      </w:r>
    </w:p>
    <w:p w:rsidR="00520CAA" w:rsidRPr="00ED5B83" w:rsidRDefault="00520CAA" w:rsidP="00520CAA">
      <w:pPr>
        <w:pStyle w:val="Sangradetextonormal"/>
        <w:tabs>
          <w:tab w:val="left" w:pos="1440"/>
        </w:tabs>
        <w:spacing w:after="0"/>
        <w:ind w:left="0"/>
        <w:jc w:val="both"/>
        <w:rPr>
          <w:rFonts w:ascii="Interstate Light" w:hAnsi="Interstate Light"/>
        </w:rPr>
      </w:pPr>
      <w:r>
        <w:rPr>
          <w:rFonts w:ascii="Interstate Light" w:hAnsi="Interstate Light"/>
        </w:rPr>
        <w:tab/>
      </w:r>
      <w:r w:rsidRPr="00ED5B83">
        <w:rPr>
          <w:rFonts w:ascii="Interstate Light" w:hAnsi="Interstate Light"/>
        </w:rPr>
        <w:t xml:space="preserve">1.- Legislación aplicable: Ley de Ordenación Urbanística de Andalucía 7/2002 de 17 de diciembre, Ley  Procedimiento Común de las Administraciones Públicas  39/2015   de 1 octubre, Ley de Bases de Régimen Local 7/85 de 2 de abril,  Plan General de Ordenación Urbana de 1995 y Reglamento de Disciplina Urbanística de Andalucía.  </w:t>
      </w:r>
    </w:p>
    <w:p w:rsidR="00520CAA" w:rsidRPr="00ED5B83" w:rsidRDefault="00520CAA" w:rsidP="00520CAA">
      <w:pPr>
        <w:pStyle w:val="Sangradetextonormal"/>
        <w:tabs>
          <w:tab w:val="left" w:pos="1440"/>
        </w:tabs>
        <w:spacing w:after="0"/>
        <w:ind w:left="0"/>
        <w:jc w:val="both"/>
        <w:rPr>
          <w:rFonts w:ascii="Interstate Light" w:hAnsi="Interstate Light"/>
        </w:rPr>
      </w:pPr>
      <w:r>
        <w:rPr>
          <w:rFonts w:ascii="Interstate Light" w:hAnsi="Interstate Light"/>
        </w:rPr>
        <w:tab/>
      </w:r>
      <w:r w:rsidRPr="00ED5B83">
        <w:rPr>
          <w:rFonts w:ascii="Interstate Light" w:hAnsi="Interstate Light"/>
        </w:rPr>
        <w:t xml:space="preserve">2.- De conformidad al art. 34 del Reglamento de Disciplina Urbanística de Andalucía (Decr. 60/10 de 16 de marzo), se ha procedido a la formalización de acta de inspección urbanística por actos sujetos a licencia sin constancia de su concesión,  según lo establecido en  el art. 8 del citado Decreto 60/10 de 16 de marzo.  </w:t>
      </w:r>
    </w:p>
    <w:p w:rsidR="00520CAA" w:rsidRPr="00ED5B83" w:rsidRDefault="00520CAA" w:rsidP="00520CAA">
      <w:pPr>
        <w:pStyle w:val="Sangradetextonormal"/>
        <w:tabs>
          <w:tab w:val="left" w:pos="1440"/>
        </w:tabs>
        <w:spacing w:after="0"/>
        <w:ind w:left="0"/>
        <w:jc w:val="both"/>
        <w:rPr>
          <w:rFonts w:ascii="Interstate Light" w:hAnsi="Interstate Light"/>
        </w:rPr>
      </w:pPr>
      <w:r>
        <w:rPr>
          <w:rFonts w:ascii="Interstate Light" w:hAnsi="Interstate Light"/>
        </w:rPr>
        <w:tab/>
      </w:r>
      <w:r w:rsidRPr="00ED5B83">
        <w:rPr>
          <w:rFonts w:ascii="Interstate Light" w:hAnsi="Interstate Light"/>
        </w:rPr>
        <w:t>3.- La actuación  se ha realizado en suelo  urbano consolidado calificado de ciudad jardín adosada, no siendo legalizable, por incumplimiento del art. 301 del P.G.OU, en cuanto que vulnera la condición de posición de la edificación en la parcela, dado  que ocupa un suelo que el planeamiento ordena como uso libre de edificación (Estudio de Detalle UA nº 13)</w:t>
      </w:r>
      <w:r>
        <w:rPr>
          <w:rFonts w:ascii="Interstate Light" w:hAnsi="Interstate Light"/>
        </w:rPr>
        <w:t>.</w:t>
      </w:r>
      <w:r w:rsidRPr="00ED5B83">
        <w:rPr>
          <w:rFonts w:ascii="Interstate Light" w:hAnsi="Interstate Light"/>
        </w:rPr>
        <w:t xml:space="preserve">  </w:t>
      </w:r>
    </w:p>
    <w:p w:rsidR="00520CAA" w:rsidRPr="00ED5B83" w:rsidRDefault="00520CAA" w:rsidP="00520CAA">
      <w:pPr>
        <w:pStyle w:val="NormalWeb"/>
        <w:shd w:val="clear" w:color="auto" w:fill="FFFFFF"/>
        <w:tabs>
          <w:tab w:val="left" w:pos="1440"/>
        </w:tabs>
        <w:spacing w:before="0" w:beforeAutospacing="0" w:after="0"/>
        <w:jc w:val="both"/>
        <w:rPr>
          <w:rFonts w:ascii="Interstate Light" w:hAnsi="Interstate Light"/>
        </w:rPr>
      </w:pPr>
      <w:r>
        <w:rPr>
          <w:rFonts w:ascii="Interstate Light" w:hAnsi="Interstate Light"/>
        </w:rPr>
        <w:tab/>
      </w:r>
      <w:r w:rsidRPr="00ED5B83">
        <w:rPr>
          <w:rFonts w:ascii="Interstate Light" w:hAnsi="Interstate Light"/>
        </w:rPr>
        <w:t xml:space="preserve">4.- De conformidad al art. 47 del Reglamento de Disciplina Urbanística de Andalucía, se ha procedido a   conceder  al administrado, un plazo de audiencia y vista de quince días (15), poniéndosele de manifiesto el expediente, para que pudiese   alegar en  defensa de sus derechos, habiéndose presentado escrito de alegaciones el 07-01-2020, en el que el interesado manifiesta que el techo y murete estaban ya ejecutados con anterioridad a la denuncia,  por tanto prescritos a efectos de restauración de la legalidad urbanística.  </w:t>
      </w:r>
    </w:p>
    <w:p w:rsidR="00520CAA" w:rsidRPr="00ED5B83" w:rsidRDefault="00520CAA" w:rsidP="00520CAA">
      <w:pPr>
        <w:pStyle w:val="NormalWeb"/>
        <w:shd w:val="clear" w:color="auto" w:fill="FFFFFF"/>
        <w:tabs>
          <w:tab w:val="left" w:pos="1440"/>
        </w:tabs>
        <w:spacing w:before="0" w:beforeAutospacing="0" w:after="0"/>
        <w:jc w:val="both"/>
        <w:rPr>
          <w:rFonts w:ascii="Interstate Light" w:hAnsi="Interstate Light"/>
        </w:rPr>
      </w:pPr>
      <w:r>
        <w:rPr>
          <w:rFonts w:ascii="Interstate Light" w:hAnsi="Interstate Light"/>
        </w:rPr>
        <w:tab/>
      </w:r>
      <w:r w:rsidRPr="00ED5B83">
        <w:rPr>
          <w:rFonts w:ascii="Interstate Light" w:hAnsi="Interstate Light"/>
        </w:rPr>
        <w:t xml:space="preserve">En contestación al mencionado escrito de 07-01-2020  y visto el informe de la Unidad de Inspección de fecha 05-02-2020, en el que se el inspector actuante se  reafirma en la denuncia de fecha 09-12-2015, considerándose que,  en el que en el mismo sentido que informa el mencionado inspector, no existía en las fotografías tomadas en el momento de la ejecución ningún techo y murete como alega el interesado, por tanto se concluye que no ha lugar a dichas alegaciones,  por quedar fehacientemente probado lo contrario.  </w:t>
      </w:r>
    </w:p>
    <w:p w:rsidR="00520CAA" w:rsidRDefault="00520CAA" w:rsidP="00520CAA">
      <w:pPr>
        <w:pStyle w:val="Textoindependiente"/>
        <w:tabs>
          <w:tab w:val="left" w:pos="1440"/>
        </w:tabs>
        <w:spacing w:after="0"/>
        <w:jc w:val="both"/>
        <w:rPr>
          <w:rFonts w:ascii="Interstate Light" w:hAnsi="Interstate Light"/>
        </w:rPr>
      </w:pPr>
    </w:p>
    <w:p w:rsidR="00520CAA" w:rsidRPr="00ED5B83" w:rsidRDefault="00520CAA" w:rsidP="00520CAA">
      <w:pPr>
        <w:pStyle w:val="Textoindependiente"/>
        <w:tabs>
          <w:tab w:val="left" w:pos="1440"/>
        </w:tabs>
        <w:spacing w:after="0"/>
        <w:jc w:val="both"/>
        <w:rPr>
          <w:rFonts w:ascii="Interstate Light" w:hAnsi="Interstate Light"/>
        </w:rPr>
      </w:pPr>
      <w:r>
        <w:rPr>
          <w:rFonts w:ascii="Interstate Light" w:hAnsi="Interstate Light"/>
        </w:rPr>
        <w:tab/>
      </w:r>
      <w:r w:rsidRPr="00ED5B83">
        <w:rPr>
          <w:rFonts w:ascii="Interstate Light" w:hAnsi="Interstate Light"/>
        </w:rPr>
        <w:t>Por lo expuesto, de conformidad al art. 182 y 183  de la L.O.U.A.</w:t>
      </w:r>
      <w:r>
        <w:rPr>
          <w:rFonts w:ascii="Interstate Light" w:hAnsi="Interstate Light"/>
        </w:rPr>
        <w:t xml:space="preserve"> y arts. 47 y 52.3  del R.D.U.A</w:t>
      </w:r>
      <w:r w:rsidRPr="00ED5B83">
        <w:rPr>
          <w:rFonts w:ascii="Interstate Light" w:hAnsi="Interstate Light"/>
        </w:rPr>
        <w:t>. Dec 60/2010 de 16 de marzo, procede lo siguiente</w:t>
      </w:r>
      <w:r w:rsidRPr="00ED5B83">
        <w:rPr>
          <w:rFonts w:ascii="Interstate Light" w:hAnsi="Interstate Light" w:hint="eastAsia"/>
        </w:rPr>
        <w:t xml:space="preserve">: </w:t>
      </w:r>
    </w:p>
    <w:p w:rsidR="00520CAA" w:rsidRPr="00ED5B83" w:rsidRDefault="00520CAA" w:rsidP="00520CAA">
      <w:pPr>
        <w:pStyle w:val="Textoindependiente"/>
        <w:tabs>
          <w:tab w:val="left" w:pos="1440"/>
        </w:tabs>
        <w:spacing w:after="0"/>
        <w:jc w:val="both"/>
        <w:rPr>
          <w:rFonts w:ascii="Interstate Light" w:hAnsi="Interstate Light"/>
        </w:rPr>
      </w:pPr>
    </w:p>
    <w:p w:rsidR="00520CAA" w:rsidRPr="00ED5B83" w:rsidRDefault="00520CAA" w:rsidP="00520CAA">
      <w:pPr>
        <w:pStyle w:val="Textoindependiente"/>
        <w:tabs>
          <w:tab w:val="left" w:pos="1440"/>
        </w:tabs>
        <w:spacing w:after="0"/>
        <w:jc w:val="both"/>
        <w:rPr>
          <w:rFonts w:ascii="Interstate Light" w:hAnsi="Interstate Light"/>
        </w:rPr>
      </w:pPr>
      <w:r>
        <w:rPr>
          <w:rFonts w:ascii="Interstate Light" w:hAnsi="Interstate Light"/>
        </w:rPr>
        <w:tab/>
      </w:r>
      <w:r w:rsidRPr="00ED5B83">
        <w:rPr>
          <w:rFonts w:ascii="Interstate Light" w:hAnsi="Interstate Light"/>
        </w:rPr>
        <w:t xml:space="preserve">- La reposición de la realidad física alterada en el plazo máximo de dos meses, transcurrido el mismo, se procederá a la ejecución subsidiaria.”   </w:t>
      </w:r>
      <w:r w:rsidRPr="00ED5B83">
        <w:rPr>
          <w:rFonts w:ascii="Interstate Light" w:hAnsi="Interstate Light"/>
        </w:rPr>
        <w:tab/>
      </w:r>
    </w:p>
    <w:p w:rsidR="00520CAA" w:rsidRPr="00ED5B83" w:rsidRDefault="00520CAA" w:rsidP="00520CAA">
      <w:pPr>
        <w:tabs>
          <w:tab w:val="left" w:pos="1440"/>
        </w:tabs>
        <w:jc w:val="both"/>
        <w:rPr>
          <w:rFonts w:ascii="Interstate Light" w:hAnsi="Interstate Light"/>
        </w:rPr>
      </w:pPr>
      <w:r>
        <w:rPr>
          <w:rFonts w:ascii="Interstate Light" w:hAnsi="Interstate Light"/>
        </w:rPr>
        <w:tab/>
      </w:r>
      <w:r w:rsidRPr="00ED5B83">
        <w:rPr>
          <w:rFonts w:ascii="Interstate Light" w:hAnsi="Interstate Light"/>
        </w:rPr>
        <w:t xml:space="preserve">En base a lo anteriormente expuesto, se propone de conformidad al art. 182 y 183  de la L.O.U.A. y arts. 47 y 52.3  del </w:t>
      </w:r>
      <w:r w:rsidR="004F5923" w:rsidRPr="00ED5B83">
        <w:rPr>
          <w:rFonts w:ascii="Interstate Light" w:hAnsi="Interstate Light"/>
        </w:rPr>
        <w:t xml:space="preserve">R.D.U.A. </w:t>
      </w:r>
      <w:r w:rsidRPr="00ED5B83">
        <w:rPr>
          <w:rFonts w:ascii="Interstate Light" w:hAnsi="Interstate Light"/>
        </w:rPr>
        <w:t>Dec 60/2010 de 16 de marzo, la reposición de la realidad física alterada en el plazo máximo de dos meses, transcurrido el mismo, se procederá a la ejecución subsidiaria.””</w:t>
      </w:r>
    </w:p>
    <w:p w:rsidR="00520CAA" w:rsidRPr="00ED5B83" w:rsidRDefault="00520CAA" w:rsidP="00520CAA">
      <w:pPr>
        <w:tabs>
          <w:tab w:val="left" w:pos="1440"/>
        </w:tabs>
        <w:jc w:val="both"/>
        <w:rPr>
          <w:rFonts w:ascii="Interstate Light" w:hAnsi="Interstate Light"/>
        </w:rPr>
      </w:pPr>
    </w:p>
    <w:p w:rsidR="00520CAA" w:rsidRPr="00ED5B83" w:rsidRDefault="00520CAA" w:rsidP="00520CAA">
      <w:pPr>
        <w:tabs>
          <w:tab w:val="left" w:pos="1440"/>
        </w:tabs>
        <w:jc w:val="both"/>
        <w:rPr>
          <w:rFonts w:ascii="Interstate Light" w:hAnsi="Interstate Light"/>
          <w:lang w:val="es-ES_tradnl"/>
        </w:rPr>
      </w:pPr>
      <w:r w:rsidRPr="00ED5B83">
        <w:rPr>
          <w:rFonts w:ascii="Interstate Light" w:hAnsi="Interstate Light" w:cs="Arial"/>
        </w:rPr>
        <w:tab/>
      </w:r>
      <w:r w:rsidRPr="00ED5B83">
        <w:rPr>
          <w:rFonts w:ascii="Interstate Light" w:hAnsi="Interstate Light"/>
          <w:lang w:val="es-ES_tradnl"/>
        </w:rPr>
        <w:t>Visto el expediente tramitado, la Junta de Gobierno Local, por unanimidad, acuerda aprobar la propuesta anterior en su integridad.</w:t>
      </w:r>
    </w:p>
    <w:p w:rsidR="00520CAA" w:rsidRPr="00ED5B83" w:rsidRDefault="00520CAA" w:rsidP="00520CAA">
      <w:pPr>
        <w:tabs>
          <w:tab w:val="left" w:pos="1440"/>
        </w:tabs>
        <w:jc w:val="both"/>
        <w:rPr>
          <w:rFonts w:ascii="Interstate Light" w:hAnsi="Interstate Light"/>
          <w:lang w:val="es-ES_tradnl"/>
        </w:rPr>
      </w:pPr>
    </w:p>
    <w:p w:rsidR="00520CAA" w:rsidRPr="00ED5B83" w:rsidRDefault="00520CAA" w:rsidP="00520CAA">
      <w:pPr>
        <w:tabs>
          <w:tab w:val="left" w:pos="1440"/>
        </w:tabs>
        <w:jc w:val="both"/>
        <w:rPr>
          <w:rFonts w:ascii="Interstate Light" w:hAnsi="Interstate Light"/>
          <w:lang w:val="es-ES_tradnl"/>
        </w:rPr>
      </w:pPr>
    </w:p>
    <w:p w:rsidR="00520CAA" w:rsidRDefault="00DE0463" w:rsidP="00520CAA">
      <w:pPr>
        <w:tabs>
          <w:tab w:val="left" w:pos="1440"/>
        </w:tabs>
        <w:ind w:left="1440" w:hanging="1440"/>
        <w:jc w:val="both"/>
        <w:rPr>
          <w:rFonts w:ascii="Interstate Light" w:hAnsi="Interstate Light"/>
          <w:b/>
          <w:lang w:val="es-ES_tradnl"/>
        </w:rPr>
      </w:pPr>
      <w:r>
        <w:rPr>
          <w:rFonts w:ascii="Interstate Light" w:hAnsi="Interstate Light"/>
          <w:b/>
          <w:lang w:val="es-ES_tradnl"/>
        </w:rPr>
        <w:t>3.2</w:t>
      </w:r>
      <w:r w:rsidR="00520CAA">
        <w:rPr>
          <w:rFonts w:ascii="Interstate Light" w:hAnsi="Interstate Light"/>
          <w:b/>
          <w:lang w:val="es-ES_tradnl"/>
        </w:rPr>
        <w:t>.-</w:t>
      </w:r>
      <w:r w:rsidR="00520CAA">
        <w:rPr>
          <w:rFonts w:ascii="Interstate Light" w:hAnsi="Interstate Light"/>
          <w:b/>
          <w:lang w:val="es-ES_tradnl"/>
        </w:rPr>
        <w:tab/>
        <w:t xml:space="preserve">Número </w:t>
      </w:r>
      <w:r w:rsidR="00520CAA" w:rsidRPr="003D2745">
        <w:rPr>
          <w:rFonts w:ascii="Interstate Light" w:hAnsi="Interstate Light"/>
          <w:b/>
          <w:highlight w:val="black"/>
          <w:lang w:val="es-ES_tradnl"/>
        </w:rPr>
        <w:t>111/2016 – 18846/2017</w:t>
      </w:r>
      <w:r w:rsidR="00520CAA">
        <w:rPr>
          <w:rFonts w:ascii="Interstate Light" w:hAnsi="Interstate Light"/>
          <w:b/>
          <w:lang w:val="es-ES_tradnl"/>
        </w:rPr>
        <w:t xml:space="preserve"> para la legalización de las obras mediante concesión de licencia.</w:t>
      </w:r>
    </w:p>
    <w:p w:rsidR="00520CAA" w:rsidRPr="00917E23" w:rsidRDefault="00520CAA" w:rsidP="00520CAA">
      <w:pPr>
        <w:tabs>
          <w:tab w:val="left" w:pos="1440"/>
        </w:tabs>
        <w:jc w:val="both"/>
        <w:rPr>
          <w:rFonts w:ascii="Interstate Light" w:hAnsi="Interstate Light"/>
          <w:b/>
          <w:lang w:val="es-ES_tradnl"/>
        </w:rPr>
      </w:pPr>
      <w:r>
        <w:rPr>
          <w:rFonts w:ascii="Interstate Light" w:hAnsi="Interstate Light"/>
          <w:b/>
          <w:lang w:val="es-ES_tradnl"/>
        </w:rPr>
        <w:tab/>
      </w:r>
    </w:p>
    <w:p w:rsidR="00520CAA" w:rsidRDefault="00520CAA" w:rsidP="00520CAA">
      <w:pPr>
        <w:tabs>
          <w:tab w:val="left" w:pos="1440"/>
        </w:tabs>
        <w:jc w:val="both"/>
        <w:rPr>
          <w:rFonts w:ascii="Interstate Light" w:hAnsi="Interstate Light"/>
          <w:lang w:val="es-ES_tradnl"/>
        </w:rPr>
      </w:pPr>
    </w:p>
    <w:p w:rsidR="00520CAA" w:rsidRDefault="00520CAA" w:rsidP="00520CAA">
      <w:pPr>
        <w:tabs>
          <w:tab w:val="left" w:pos="1440"/>
        </w:tabs>
        <w:jc w:val="both"/>
        <w:rPr>
          <w:rFonts w:ascii="Interstate Light" w:hAnsi="Interstate Light"/>
        </w:rPr>
      </w:pPr>
      <w:r>
        <w:rPr>
          <w:rFonts w:ascii="Interstate Light" w:hAnsi="Interstate Light"/>
        </w:rPr>
        <w:tab/>
        <w:t>Vista la propuesta presentada por la Sra. Concejal Delegada de Urbanismo,  Dª Nuria López Flores, de fecha 3</w:t>
      </w:r>
      <w:r w:rsidRPr="00C676F4">
        <w:rPr>
          <w:rFonts w:ascii="Interstate Light" w:hAnsi="Interstate Light"/>
        </w:rPr>
        <w:t xml:space="preserve"> de </w:t>
      </w:r>
      <w:r>
        <w:rPr>
          <w:rFonts w:ascii="Interstate Light" w:hAnsi="Interstate Light"/>
        </w:rPr>
        <w:t>abril</w:t>
      </w:r>
      <w:r>
        <w:rPr>
          <w:rFonts w:ascii="Interstate Light" w:hAnsi="Interstate Light"/>
          <w:b/>
        </w:rPr>
        <w:t xml:space="preserve"> </w:t>
      </w:r>
      <w:r>
        <w:rPr>
          <w:rFonts w:ascii="Interstate Light" w:hAnsi="Interstate Light"/>
        </w:rPr>
        <w:t>de 2020, con el siguiente contenido:</w:t>
      </w:r>
    </w:p>
    <w:p w:rsidR="00520CAA" w:rsidRPr="00EF3DA1" w:rsidRDefault="00520CAA" w:rsidP="00520CAA">
      <w:pPr>
        <w:tabs>
          <w:tab w:val="left" w:pos="1440"/>
        </w:tabs>
        <w:jc w:val="both"/>
        <w:rPr>
          <w:rFonts w:ascii="Interstate Light" w:hAnsi="Interstate Light"/>
        </w:rPr>
      </w:pPr>
    </w:p>
    <w:p w:rsidR="00520CAA" w:rsidRPr="00EF3DA1" w:rsidRDefault="00520CAA" w:rsidP="00520CAA">
      <w:pPr>
        <w:pStyle w:val="Sangradetextonormal"/>
        <w:tabs>
          <w:tab w:val="left" w:pos="1440"/>
        </w:tabs>
        <w:spacing w:after="0"/>
        <w:ind w:left="0"/>
        <w:jc w:val="both"/>
        <w:rPr>
          <w:rFonts w:ascii="Interstate Light" w:hAnsi="Interstate Light"/>
        </w:rPr>
      </w:pPr>
      <w:r w:rsidRPr="00EF3DA1">
        <w:rPr>
          <w:rFonts w:ascii="Interstate Light" w:hAnsi="Interstate Light"/>
        </w:rPr>
        <w:tab/>
        <w:t xml:space="preserve">“”En relación al expediente de infracción urbanística nº </w:t>
      </w:r>
      <w:r w:rsidRPr="003D2745">
        <w:rPr>
          <w:rFonts w:ascii="Interstate Light" w:hAnsi="Interstate Light"/>
          <w:highlight w:val="black"/>
        </w:rPr>
        <w:t>111/2016</w:t>
      </w:r>
      <w:r w:rsidRPr="00EF3DA1">
        <w:rPr>
          <w:rFonts w:ascii="Interstate Light" w:hAnsi="Interstate Light"/>
        </w:rPr>
        <w:t xml:space="preserve">, incoado a </w:t>
      </w:r>
      <w:r w:rsidRPr="003D2745">
        <w:rPr>
          <w:rFonts w:ascii="Interstate Light" w:hAnsi="Interstate Light"/>
          <w:highlight w:val="black"/>
        </w:rPr>
        <w:t>Cash Lepe, S.L.</w:t>
      </w:r>
      <w:r w:rsidRPr="00EF3DA1">
        <w:rPr>
          <w:rFonts w:ascii="Interstate Light" w:hAnsi="Interstate Light"/>
        </w:rPr>
        <w:t xml:space="preserve"> con CIF </w:t>
      </w:r>
      <w:r w:rsidRPr="003D2745">
        <w:rPr>
          <w:rFonts w:ascii="Interstate Light" w:hAnsi="Interstate Light"/>
          <w:highlight w:val="black"/>
        </w:rPr>
        <w:t>B-21.053.848</w:t>
      </w:r>
      <w:r w:rsidRPr="00EF3DA1">
        <w:rPr>
          <w:rFonts w:ascii="Interstate Light" w:hAnsi="Interstate Light"/>
        </w:rPr>
        <w:t xml:space="preserve">, por obras o instalaciones sin licencia, consistente en instalación de dos toldos abatibles de 6 m2 cada uno, en la fachada de los locales </w:t>
      </w:r>
      <w:r w:rsidRPr="003D2745">
        <w:rPr>
          <w:rFonts w:ascii="Interstate Light" w:hAnsi="Interstate Light"/>
          <w:highlight w:val="black"/>
        </w:rPr>
        <w:t>3 y 4 de la planta baja del CC El Lago (Maxico</w:t>
      </w:r>
      <w:r w:rsidRPr="00EF3DA1">
        <w:rPr>
          <w:rFonts w:ascii="Interstate Light" w:hAnsi="Interstate Light"/>
        </w:rPr>
        <w:t xml:space="preserve">),  en calle </w:t>
      </w:r>
      <w:r w:rsidRPr="003D2745">
        <w:rPr>
          <w:rFonts w:ascii="Interstate Light" w:hAnsi="Interstate Light"/>
          <w:highlight w:val="black"/>
        </w:rPr>
        <w:t>Peña del Águila s/n</w:t>
      </w:r>
      <w:r w:rsidRPr="00EF3DA1">
        <w:rPr>
          <w:rFonts w:ascii="Interstate Light" w:hAnsi="Interstate Light"/>
        </w:rPr>
        <w:t xml:space="preserve">, de acuerdo al informe del Técnico de Gestión de Disciplina Urbanística, D. </w:t>
      </w:r>
      <w:r w:rsidRPr="003D2745">
        <w:rPr>
          <w:rFonts w:ascii="Interstate Light" w:hAnsi="Interstate Light"/>
          <w:highlight w:val="black"/>
        </w:rPr>
        <w:t>Antonio García Fernández</w:t>
      </w:r>
      <w:r w:rsidRPr="00EF3DA1">
        <w:rPr>
          <w:rFonts w:ascii="Interstate Light" w:hAnsi="Interstate Light"/>
        </w:rPr>
        <w:t xml:space="preserve"> de fecha 13/03/20, que a continuación se transcribe:  </w:t>
      </w:r>
    </w:p>
    <w:p w:rsidR="00520CAA" w:rsidRPr="00EF3DA1" w:rsidRDefault="00520CAA" w:rsidP="00520CAA">
      <w:pPr>
        <w:pStyle w:val="Textoindependiente"/>
        <w:tabs>
          <w:tab w:val="left" w:pos="1440"/>
        </w:tabs>
        <w:spacing w:after="0"/>
        <w:jc w:val="both"/>
        <w:rPr>
          <w:rFonts w:ascii="Interstate Light" w:hAnsi="Interstate Light"/>
        </w:rPr>
      </w:pPr>
      <w:r w:rsidRPr="00EF3DA1">
        <w:rPr>
          <w:rFonts w:ascii="Interstate Light" w:hAnsi="Interstate Light"/>
        </w:rPr>
        <w:tab/>
      </w:r>
    </w:p>
    <w:p w:rsidR="00520CAA" w:rsidRPr="00EF3DA1" w:rsidRDefault="00520CAA" w:rsidP="00520CAA">
      <w:pPr>
        <w:pStyle w:val="Textoindependiente"/>
        <w:tabs>
          <w:tab w:val="left" w:pos="1440"/>
        </w:tabs>
        <w:spacing w:after="0"/>
        <w:jc w:val="both"/>
        <w:rPr>
          <w:rFonts w:ascii="Interstate Light" w:hAnsi="Interstate Light"/>
        </w:rPr>
      </w:pPr>
      <w:r>
        <w:rPr>
          <w:rFonts w:ascii="Interstate Light" w:hAnsi="Interstate Light"/>
          <w:iCs/>
          <w:color w:val="000000"/>
        </w:rPr>
        <w:tab/>
      </w:r>
      <w:r w:rsidRPr="00EF3DA1">
        <w:rPr>
          <w:rFonts w:ascii="Interstate Light" w:hAnsi="Interstate Light"/>
          <w:iCs/>
          <w:color w:val="000000"/>
        </w:rPr>
        <w:t>“</w:t>
      </w:r>
      <w:r w:rsidRPr="00EF3DA1">
        <w:rPr>
          <w:rFonts w:ascii="Interstate Light" w:hAnsi="Interstate Light"/>
        </w:rPr>
        <w:t xml:space="preserve">En relación al expediente incoado a </w:t>
      </w:r>
      <w:r w:rsidRPr="003D2745">
        <w:rPr>
          <w:rFonts w:ascii="Interstate Light" w:hAnsi="Interstate Light"/>
          <w:highlight w:val="black"/>
        </w:rPr>
        <w:t>Cash Lepe S.L (B-21.053.848)</w:t>
      </w:r>
      <w:r w:rsidRPr="00EF3DA1">
        <w:rPr>
          <w:rFonts w:ascii="Interstate Light" w:hAnsi="Interstate Light"/>
        </w:rPr>
        <w:t xml:space="preserve">, como responsable de  actos  urbanísticos sin licencia, consistentes en instalación de dos toldos abatibles de 6 m2 cada uno, en la fachada de los locales </w:t>
      </w:r>
      <w:r w:rsidRPr="003D2745">
        <w:rPr>
          <w:rFonts w:ascii="Interstate Light" w:hAnsi="Interstate Light"/>
          <w:highlight w:val="black"/>
        </w:rPr>
        <w:t>3 y 4 de la planta baja del CC El Lago (Maxico</w:t>
      </w:r>
      <w:r w:rsidRPr="00EF3DA1">
        <w:rPr>
          <w:rFonts w:ascii="Interstate Light" w:hAnsi="Interstate Light"/>
        </w:rPr>
        <w:t xml:space="preserve">),  en calle </w:t>
      </w:r>
      <w:r w:rsidRPr="003D2745">
        <w:rPr>
          <w:rFonts w:ascii="Interstate Light" w:hAnsi="Interstate Light"/>
          <w:highlight w:val="black"/>
        </w:rPr>
        <w:t>Peña del Águila s/n</w:t>
      </w:r>
      <w:r w:rsidRPr="00EF3DA1">
        <w:rPr>
          <w:rFonts w:ascii="Interstate Light" w:hAnsi="Interstate Light"/>
        </w:rPr>
        <w:t xml:space="preserve">, se emite el siguiente informe:   </w:t>
      </w:r>
    </w:p>
    <w:p w:rsidR="00520CAA" w:rsidRPr="00EF3DA1" w:rsidRDefault="00520CAA" w:rsidP="00520CAA">
      <w:pPr>
        <w:pStyle w:val="Textoindependiente"/>
        <w:tabs>
          <w:tab w:val="left" w:pos="1440"/>
          <w:tab w:val="left" w:pos="1725"/>
        </w:tabs>
        <w:spacing w:after="0"/>
        <w:jc w:val="both"/>
        <w:rPr>
          <w:rFonts w:ascii="Interstate Light" w:hAnsi="Interstate Light"/>
        </w:rPr>
      </w:pPr>
      <w:r w:rsidRPr="00EF3DA1">
        <w:rPr>
          <w:rFonts w:ascii="Interstate Light" w:hAnsi="Interstate Light"/>
        </w:rPr>
        <w:tab/>
      </w:r>
    </w:p>
    <w:p w:rsidR="00520CAA" w:rsidRPr="00EF3DA1" w:rsidRDefault="00520CAA" w:rsidP="00520CAA">
      <w:pPr>
        <w:pStyle w:val="Sangradetextonormal"/>
        <w:tabs>
          <w:tab w:val="left" w:pos="1440"/>
        </w:tabs>
        <w:spacing w:after="0"/>
        <w:ind w:left="0"/>
        <w:jc w:val="both"/>
        <w:rPr>
          <w:rFonts w:ascii="Interstate Light" w:hAnsi="Interstate Light"/>
        </w:rPr>
      </w:pPr>
      <w:r>
        <w:rPr>
          <w:rFonts w:ascii="Interstate Light" w:hAnsi="Interstate Light"/>
        </w:rPr>
        <w:tab/>
      </w:r>
      <w:r w:rsidRPr="00EF3DA1">
        <w:rPr>
          <w:rFonts w:ascii="Interstate Light" w:hAnsi="Interstate Light"/>
        </w:rPr>
        <w:t xml:space="preserve">1.- Legislación aplicable: Ley de Ordenación Urbanística de Andalucía 7/2002 de 17 de diciembre, Ley de Procedimiento Común de las Administraciones Públicas Jurídico de las Administraciones Públicas 39/15  de 1 octubre, Ley de Bases de Régimen Local 7/85 de 2 de abril, Plan General de Ordenación Urbana de 1995 y Reglamento de Disciplina Urbanística de Andalucía.  </w:t>
      </w:r>
    </w:p>
    <w:p w:rsidR="00520CAA" w:rsidRPr="00EF3DA1" w:rsidRDefault="00520CAA" w:rsidP="00520CAA">
      <w:pPr>
        <w:pStyle w:val="Sangradetextonormal"/>
        <w:tabs>
          <w:tab w:val="left" w:pos="1440"/>
        </w:tabs>
        <w:spacing w:after="0"/>
        <w:ind w:left="0"/>
        <w:jc w:val="both"/>
        <w:rPr>
          <w:rFonts w:ascii="Interstate Light" w:hAnsi="Interstate Light"/>
        </w:rPr>
      </w:pPr>
      <w:r>
        <w:rPr>
          <w:rFonts w:ascii="Interstate Light" w:hAnsi="Interstate Light"/>
        </w:rPr>
        <w:tab/>
      </w:r>
      <w:r w:rsidRPr="00EF3DA1">
        <w:rPr>
          <w:rFonts w:ascii="Interstate Light" w:hAnsi="Interstate Light"/>
        </w:rPr>
        <w:t xml:space="preserve">2.- De conformidad al art. 34 del Reglamento de Disciplina Urbanística de Andalucía (Decr. 60/10 de 16 de marzo), se ha procedido a la formalización de acta de inspección urbanística por actos sujetos a licencia sin constancia de su concesión,  según lo establecido en  el art. 8 del citado Decreto 60/10 de 16 de marzo.  </w:t>
      </w:r>
    </w:p>
    <w:p w:rsidR="00520CAA" w:rsidRPr="00EF3DA1" w:rsidRDefault="00520CAA" w:rsidP="00520CAA">
      <w:pPr>
        <w:pStyle w:val="Sangradetextonormal"/>
        <w:tabs>
          <w:tab w:val="left" w:pos="1440"/>
        </w:tabs>
        <w:spacing w:after="0"/>
        <w:ind w:left="0"/>
        <w:jc w:val="both"/>
        <w:rPr>
          <w:rFonts w:ascii="Interstate Light" w:hAnsi="Interstate Light"/>
        </w:rPr>
      </w:pPr>
      <w:r>
        <w:rPr>
          <w:rFonts w:ascii="Interstate Light" w:hAnsi="Interstate Light"/>
        </w:rPr>
        <w:tab/>
      </w:r>
      <w:r w:rsidRPr="00EF3DA1">
        <w:rPr>
          <w:rFonts w:ascii="Interstate Light" w:hAnsi="Interstate Light"/>
        </w:rPr>
        <w:t xml:space="preserve">3.- La actuación  se ha realizado en suelo  Urbano Consolidado, y de acuerdo al informe técnico obrante en el expediente, se trata de obras de </w:t>
      </w:r>
      <w:r w:rsidRPr="00EF3DA1">
        <w:rPr>
          <w:rFonts w:ascii="Interstate Light" w:hAnsi="Interstate Light"/>
        </w:rPr>
        <w:lastRenderedPageBreak/>
        <w:t>reforma de carácter menor sin incidencia en el planeamiento, debiendo cumplirse en todo momento,  lo establecido por el art. 22</w:t>
      </w:r>
      <w:r w:rsidR="00E34493">
        <w:rPr>
          <w:rFonts w:ascii="Interstate Light" w:hAnsi="Interstate Light"/>
        </w:rPr>
        <w:t>4 del P.</w:t>
      </w:r>
      <w:r w:rsidRPr="00EF3DA1">
        <w:rPr>
          <w:rFonts w:ascii="Interstate Light" w:hAnsi="Interstate Light"/>
        </w:rPr>
        <w:t xml:space="preserve">G.O.U. para los toldos abatibles, habiéndose solicitado la legalización en escrito de fecha 13-07-2016. </w:t>
      </w:r>
    </w:p>
    <w:p w:rsidR="00520CAA" w:rsidRPr="00EF3DA1" w:rsidRDefault="00520CAA" w:rsidP="00520CAA">
      <w:pPr>
        <w:pStyle w:val="Textoindependiente"/>
        <w:tabs>
          <w:tab w:val="left" w:pos="1440"/>
        </w:tabs>
        <w:spacing w:after="0"/>
        <w:jc w:val="both"/>
        <w:rPr>
          <w:rFonts w:ascii="Interstate Light" w:hAnsi="Interstate Light"/>
        </w:rPr>
      </w:pPr>
    </w:p>
    <w:p w:rsidR="00520CAA" w:rsidRPr="00EF3DA1" w:rsidRDefault="00520CAA" w:rsidP="00520CAA">
      <w:pPr>
        <w:pStyle w:val="Textoindependiente"/>
        <w:tabs>
          <w:tab w:val="left" w:pos="1440"/>
        </w:tabs>
        <w:spacing w:after="0"/>
        <w:jc w:val="both"/>
        <w:rPr>
          <w:rFonts w:ascii="Interstate Light" w:hAnsi="Interstate Light"/>
        </w:rPr>
      </w:pPr>
      <w:r>
        <w:rPr>
          <w:rFonts w:ascii="Interstate Light" w:hAnsi="Interstate Light"/>
        </w:rPr>
        <w:tab/>
      </w:r>
      <w:r w:rsidRPr="00EF3DA1">
        <w:rPr>
          <w:rFonts w:ascii="Interstate Light" w:hAnsi="Interstate Light"/>
        </w:rPr>
        <w:t>Por lo expuesto, y  de acuerdo a los art. 182 y 183 de la ley 7/2002 de 17 de diciembre L.O.U.A. y art. 47 del Reglamento de Disciplina Urbanística de Andalucía (Dec. 60/2010 de 16 de marzo),  procede, la legalización de las obras mediante concesión de licencia, debiendo abonar por dicho concepto la cantidad de 107,32 euros, de conformidad a las ordenanzas fiscales 1,4 y 2.4 y al siguiente des</w:t>
      </w:r>
      <w:r w:rsidR="00E34493">
        <w:rPr>
          <w:rFonts w:ascii="Interstate Light" w:hAnsi="Interstate Light"/>
        </w:rPr>
        <w:t>glose ICIO 39,60  € + Tasa 58,89 € + 15 % RT 8,83  €</w:t>
      </w:r>
      <w:r w:rsidRPr="00EF3DA1">
        <w:rPr>
          <w:rFonts w:ascii="Interstate Light" w:hAnsi="Interstate Light"/>
        </w:rPr>
        <w:t xml:space="preserve"> ( ver cuadro). </w:t>
      </w:r>
    </w:p>
    <w:p w:rsidR="00520CAA" w:rsidRPr="00EF3DA1" w:rsidRDefault="00520CAA" w:rsidP="00520CAA">
      <w:pPr>
        <w:pStyle w:val="Textoindependiente"/>
        <w:tabs>
          <w:tab w:val="left" w:pos="1440"/>
        </w:tabs>
        <w:spacing w:after="0"/>
        <w:jc w:val="both"/>
        <w:rPr>
          <w:rFonts w:ascii="Interstate Light" w:hAnsi="Interstate Light"/>
        </w:rPr>
      </w:pPr>
    </w:p>
    <w:p w:rsidR="00520CAA" w:rsidRPr="00EF3DA1" w:rsidRDefault="0067082A" w:rsidP="00520CAA">
      <w:pPr>
        <w:pStyle w:val="Textoindependiente"/>
        <w:tabs>
          <w:tab w:val="left" w:pos="1440"/>
        </w:tabs>
        <w:spacing w:after="0"/>
        <w:jc w:val="both"/>
        <w:rPr>
          <w:rFonts w:ascii="Interstate Light" w:hAnsi="Interstate Light"/>
        </w:rPr>
      </w:pPr>
      <w:r>
        <w:rPr>
          <w:rFonts w:ascii="Interstate Light" w:hAnsi="Interstate Ligh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05pt;margin-top:.4pt;width:418.95pt;height:189.6pt;z-index:251658240">
            <v:imagedata r:id="rId9" o:title=""/>
            <w10:wrap type="topAndBottom" anchorx="page"/>
          </v:shape>
          <o:OLEObject Type="Embed" ProgID="Excel.Sheet.8" ShapeID="_x0000_s1026" DrawAspect="Content" ObjectID="_1651896864" r:id="rId10"/>
        </w:pict>
      </w:r>
    </w:p>
    <w:p w:rsidR="00520CAA" w:rsidRPr="00EF3DA1" w:rsidRDefault="00520CAA" w:rsidP="00520CAA">
      <w:pPr>
        <w:tabs>
          <w:tab w:val="left" w:pos="1440"/>
        </w:tabs>
        <w:jc w:val="both"/>
        <w:rPr>
          <w:rFonts w:ascii="Interstate Light" w:hAnsi="Interstate Light"/>
        </w:rPr>
      </w:pPr>
      <w:r w:rsidRPr="00EF3DA1">
        <w:rPr>
          <w:rFonts w:ascii="Interstate Light" w:hAnsi="Interstate Light"/>
        </w:rPr>
        <w:t>“</w:t>
      </w:r>
    </w:p>
    <w:p w:rsidR="00520CAA" w:rsidRPr="00EF3DA1" w:rsidRDefault="00520CAA" w:rsidP="00520CAA">
      <w:pPr>
        <w:tabs>
          <w:tab w:val="left" w:pos="1440"/>
        </w:tabs>
        <w:jc w:val="both"/>
        <w:rPr>
          <w:rFonts w:ascii="Interstate Light" w:hAnsi="Interstate Light"/>
        </w:rPr>
      </w:pPr>
      <w:r>
        <w:rPr>
          <w:rFonts w:ascii="Interstate Light" w:hAnsi="Interstate Light"/>
        </w:rPr>
        <w:tab/>
      </w:r>
      <w:r w:rsidRPr="00EF3DA1">
        <w:rPr>
          <w:rFonts w:ascii="Interstate Light" w:hAnsi="Interstate Light"/>
        </w:rPr>
        <w:t xml:space="preserve">En base a lo anteriormente expuesto, se propone de acuerdo a los art. 182 y 183 de la ley 7/2002 de 17 de diciembre L.O.U.A. y art. 47 del Reglamento de Disciplina Urbanística de Andalucía (Dec. 60/2010 de 16 de marzo), la legalización de las obras mediante concesión de licencia, debiendo abonar por dicho concepto la cantidad de 107,32 euros, de conformidad a las ordenanzas fiscales 1,4 y 2.4 y al </w:t>
      </w:r>
      <w:r w:rsidR="00E34493">
        <w:rPr>
          <w:rFonts w:ascii="Interstate Light" w:hAnsi="Interstate Light"/>
        </w:rPr>
        <w:t>siguiente desglose ICIO 39,60  € + Tasa 58,89 € + 15 % RT 8,83  €</w:t>
      </w:r>
      <w:r w:rsidRPr="00EF3DA1">
        <w:rPr>
          <w:rFonts w:ascii="Interstate Light" w:hAnsi="Interstate Light"/>
        </w:rPr>
        <w:t>.””</w:t>
      </w:r>
    </w:p>
    <w:p w:rsidR="00520CAA" w:rsidRPr="00EF3DA1" w:rsidRDefault="00520CAA" w:rsidP="00520CAA">
      <w:pPr>
        <w:tabs>
          <w:tab w:val="left" w:pos="1440"/>
        </w:tabs>
        <w:jc w:val="both"/>
        <w:rPr>
          <w:rFonts w:ascii="Interstate Light" w:hAnsi="Interstate Light"/>
        </w:rPr>
      </w:pPr>
    </w:p>
    <w:p w:rsidR="00520CAA" w:rsidRPr="00EF3DA1" w:rsidRDefault="00520CAA" w:rsidP="00520CAA">
      <w:pPr>
        <w:tabs>
          <w:tab w:val="left" w:pos="1440"/>
        </w:tabs>
        <w:jc w:val="both"/>
        <w:rPr>
          <w:rFonts w:ascii="Interstate Light" w:hAnsi="Interstate Light"/>
          <w:lang w:val="es-ES_tradnl"/>
        </w:rPr>
      </w:pPr>
      <w:r w:rsidRPr="00EF3DA1">
        <w:rPr>
          <w:rFonts w:ascii="Interstate Light" w:hAnsi="Interstate Light" w:cs="Arial"/>
        </w:rPr>
        <w:tab/>
      </w:r>
      <w:r w:rsidRPr="00EF3DA1">
        <w:rPr>
          <w:rFonts w:ascii="Interstate Light" w:hAnsi="Interstate Light"/>
          <w:lang w:val="es-ES_tradnl"/>
        </w:rPr>
        <w:t>Visto el expediente tramitado, la Junta de Gobierno Local, por unanimidad, acuerda aprobar la propuesta anterior en su integridad.</w:t>
      </w:r>
    </w:p>
    <w:p w:rsidR="00520CAA" w:rsidRDefault="00520CAA" w:rsidP="00520CAA">
      <w:pPr>
        <w:tabs>
          <w:tab w:val="left" w:pos="1440"/>
        </w:tabs>
        <w:jc w:val="both"/>
        <w:rPr>
          <w:rFonts w:ascii="Interstate Light" w:hAnsi="Interstate Light"/>
          <w:lang w:val="es-ES_tradnl"/>
        </w:rPr>
      </w:pPr>
    </w:p>
    <w:p w:rsidR="00520CAA" w:rsidRDefault="00520CAA" w:rsidP="00520CAA">
      <w:pPr>
        <w:tabs>
          <w:tab w:val="left" w:pos="1440"/>
        </w:tabs>
        <w:jc w:val="both"/>
        <w:rPr>
          <w:rFonts w:ascii="Interstate Light" w:hAnsi="Interstate Light"/>
          <w:lang w:val="es-ES_tradnl"/>
        </w:rPr>
      </w:pPr>
    </w:p>
    <w:p w:rsidR="00520CAA" w:rsidRDefault="00DE0463" w:rsidP="00520CAA">
      <w:pPr>
        <w:tabs>
          <w:tab w:val="left" w:pos="1440"/>
        </w:tabs>
        <w:ind w:left="1440" w:hanging="1440"/>
        <w:jc w:val="both"/>
        <w:rPr>
          <w:rFonts w:ascii="Interstate Light" w:hAnsi="Interstate Light"/>
          <w:b/>
          <w:lang w:val="es-ES_tradnl"/>
        </w:rPr>
      </w:pPr>
      <w:r>
        <w:rPr>
          <w:rFonts w:ascii="Interstate Light" w:hAnsi="Interstate Light"/>
          <w:b/>
          <w:lang w:val="es-ES_tradnl"/>
        </w:rPr>
        <w:t>3.3</w:t>
      </w:r>
      <w:r w:rsidR="00520CAA">
        <w:rPr>
          <w:rFonts w:ascii="Interstate Light" w:hAnsi="Interstate Light"/>
          <w:b/>
          <w:lang w:val="es-ES_tradnl"/>
        </w:rPr>
        <w:t>.-</w:t>
      </w:r>
      <w:r w:rsidR="00520CAA">
        <w:rPr>
          <w:rFonts w:ascii="Interstate Light" w:hAnsi="Interstate Light"/>
          <w:b/>
          <w:lang w:val="es-ES_tradnl"/>
        </w:rPr>
        <w:tab/>
        <w:t xml:space="preserve">Número </w:t>
      </w:r>
      <w:r w:rsidR="00520CAA" w:rsidRPr="003D2745">
        <w:rPr>
          <w:rFonts w:ascii="Interstate Light" w:hAnsi="Interstate Light"/>
          <w:b/>
          <w:highlight w:val="black"/>
          <w:lang w:val="es-ES_tradnl"/>
        </w:rPr>
        <w:t>190/2017 Sancionador – 16858/2018</w:t>
      </w:r>
      <w:r w:rsidR="00520CAA">
        <w:rPr>
          <w:rFonts w:ascii="Interstate Light" w:hAnsi="Interstate Light"/>
          <w:b/>
          <w:lang w:val="es-ES_tradnl"/>
        </w:rPr>
        <w:t xml:space="preserve"> para la imposición de sanción.</w:t>
      </w:r>
    </w:p>
    <w:p w:rsidR="00520CAA" w:rsidRPr="00EF3DA1" w:rsidRDefault="00520CAA" w:rsidP="00520CAA">
      <w:pPr>
        <w:tabs>
          <w:tab w:val="left" w:pos="1440"/>
        </w:tabs>
        <w:jc w:val="both"/>
        <w:rPr>
          <w:rFonts w:ascii="Interstate Light" w:hAnsi="Interstate Light"/>
          <w:b/>
          <w:lang w:val="es-ES_tradnl"/>
        </w:rPr>
      </w:pPr>
    </w:p>
    <w:p w:rsidR="00520CAA" w:rsidRDefault="00520CAA" w:rsidP="00520CAA">
      <w:pPr>
        <w:tabs>
          <w:tab w:val="left" w:pos="1440"/>
        </w:tabs>
        <w:jc w:val="both"/>
        <w:rPr>
          <w:rFonts w:ascii="Interstate Light" w:hAnsi="Interstate Light"/>
          <w:lang w:val="es-ES_tradnl"/>
        </w:rPr>
      </w:pPr>
    </w:p>
    <w:p w:rsidR="00520CAA" w:rsidRDefault="00520CAA" w:rsidP="00520CAA">
      <w:pPr>
        <w:tabs>
          <w:tab w:val="left" w:pos="1440"/>
        </w:tabs>
        <w:jc w:val="both"/>
        <w:rPr>
          <w:rFonts w:ascii="Interstate Light" w:hAnsi="Interstate Light"/>
        </w:rPr>
      </w:pPr>
      <w:r>
        <w:rPr>
          <w:rFonts w:ascii="Interstate Light" w:hAnsi="Interstate Light"/>
        </w:rPr>
        <w:tab/>
        <w:t>Vista la propuesta presentada por la Sra. Concejal Delegada de Urbanismo,  Dª Nuria López Flores, de fecha 3</w:t>
      </w:r>
      <w:r w:rsidRPr="00C676F4">
        <w:rPr>
          <w:rFonts w:ascii="Interstate Light" w:hAnsi="Interstate Light"/>
        </w:rPr>
        <w:t xml:space="preserve"> de </w:t>
      </w:r>
      <w:r>
        <w:rPr>
          <w:rFonts w:ascii="Interstate Light" w:hAnsi="Interstate Light"/>
        </w:rPr>
        <w:t>abril</w:t>
      </w:r>
      <w:r>
        <w:rPr>
          <w:rFonts w:ascii="Interstate Light" w:hAnsi="Interstate Light"/>
          <w:b/>
        </w:rPr>
        <w:t xml:space="preserve"> </w:t>
      </w:r>
      <w:r>
        <w:rPr>
          <w:rFonts w:ascii="Interstate Light" w:hAnsi="Interstate Light"/>
        </w:rPr>
        <w:t>de 2020, con el siguiente contenido:</w:t>
      </w:r>
    </w:p>
    <w:p w:rsidR="00520CAA" w:rsidRDefault="00520CAA" w:rsidP="00520CAA">
      <w:pPr>
        <w:tabs>
          <w:tab w:val="left" w:pos="1440"/>
        </w:tabs>
        <w:jc w:val="both"/>
        <w:rPr>
          <w:rFonts w:ascii="Interstate Light" w:hAnsi="Interstate Light"/>
        </w:rPr>
      </w:pPr>
    </w:p>
    <w:p w:rsidR="00520CAA" w:rsidRPr="00C47D54" w:rsidRDefault="00520CAA" w:rsidP="00520CAA">
      <w:pPr>
        <w:pStyle w:val="Sangradetextonormal"/>
        <w:tabs>
          <w:tab w:val="left" w:pos="1440"/>
        </w:tabs>
        <w:spacing w:after="0"/>
        <w:ind w:left="0"/>
        <w:jc w:val="both"/>
        <w:rPr>
          <w:rFonts w:ascii="Interstate Light" w:hAnsi="Interstate Light"/>
        </w:rPr>
      </w:pPr>
      <w:r>
        <w:rPr>
          <w:rFonts w:ascii="Interstate Light" w:hAnsi="Interstate Light"/>
        </w:rPr>
        <w:lastRenderedPageBreak/>
        <w:tab/>
        <w:t>“”</w:t>
      </w:r>
      <w:r w:rsidRPr="00C47D54">
        <w:rPr>
          <w:rFonts w:ascii="Interstate Light" w:hAnsi="Interstate Light"/>
        </w:rPr>
        <w:t xml:space="preserve">En relación al expediente de infracción urbanística nº </w:t>
      </w:r>
      <w:r w:rsidRPr="003D2745">
        <w:rPr>
          <w:rFonts w:ascii="Interstate Light" w:hAnsi="Interstate Light"/>
          <w:highlight w:val="black"/>
        </w:rPr>
        <w:t>190/2017 Sancionador</w:t>
      </w:r>
      <w:r w:rsidRPr="00C47D54">
        <w:rPr>
          <w:rFonts w:ascii="Interstate Light" w:hAnsi="Interstate Light"/>
        </w:rPr>
        <w:t xml:space="preserve">, incoado a Dª. </w:t>
      </w:r>
      <w:r w:rsidRPr="003D2745">
        <w:rPr>
          <w:rFonts w:ascii="Interstate Light" w:hAnsi="Interstate Light"/>
          <w:highlight w:val="black"/>
        </w:rPr>
        <w:t>Nazaret Acuña Calatayud</w:t>
      </w:r>
      <w:r w:rsidRPr="00C47D54">
        <w:rPr>
          <w:rFonts w:ascii="Interstate Light" w:hAnsi="Interstate Light"/>
        </w:rPr>
        <w:t xml:space="preserve">, con DNI </w:t>
      </w:r>
      <w:r w:rsidRPr="003D2745">
        <w:rPr>
          <w:rFonts w:ascii="Interstate Light" w:hAnsi="Interstate Light"/>
          <w:highlight w:val="black"/>
        </w:rPr>
        <w:t>52.319.150-S</w:t>
      </w:r>
      <w:r w:rsidRPr="00C47D54">
        <w:rPr>
          <w:rFonts w:ascii="Interstate Light" w:hAnsi="Interstate Light"/>
        </w:rPr>
        <w:t xml:space="preserve"> y D. </w:t>
      </w:r>
      <w:r w:rsidRPr="003D2745">
        <w:rPr>
          <w:rFonts w:ascii="Interstate Light" w:hAnsi="Interstate Light"/>
          <w:highlight w:val="black"/>
        </w:rPr>
        <w:t>José Antonio Gutiérrez Laynez</w:t>
      </w:r>
      <w:r w:rsidRPr="00C47D54">
        <w:rPr>
          <w:rFonts w:ascii="Interstate Light" w:hAnsi="Interstate Light"/>
        </w:rPr>
        <w:t xml:space="preserve">, con DNI </w:t>
      </w:r>
      <w:r w:rsidRPr="003D2745">
        <w:rPr>
          <w:rFonts w:ascii="Interstate Light" w:hAnsi="Interstate Light"/>
          <w:highlight w:val="black"/>
        </w:rPr>
        <w:t>52.317.241-S,</w:t>
      </w:r>
      <w:r w:rsidRPr="00C47D54">
        <w:rPr>
          <w:rFonts w:ascii="Interstate Light" w:hAnsi="Interstate Light"/>
        </w:rPr>
        <w:t xml:space="preserve"> por obras o instalaciones sin licencia, consistente en relleno </w:t>
      </w:r>
      <w:r w:rsidR="00CB1174" w:rsidRPr="00C47D54">
        <w:rPr>
          <w:rFonts w:ascii="Interstate Light" w:hAnsi="Interstate Light"/>
        </w:rPr>
        <w:t>todo uno</w:t>
      </w:r>
      <w:r w:rsidRPr="00C47D54">
        <w:rPr>
          <w:rFonts w:ascii="Interstate Light" w:hAnsi="Interstate Light"/>
        </w:rPr>
        <w:t xml:space="preserve"> el camino de acceso, perímetro de nave y cuadras, tres farolas, una pérgola de aluminio y una piscina  prefabricada, en la parcela </w:t>
      </w:r>
      <w:r w:rsidRPr="003D2745">
        <w:rPr>
          <w:rFonts w:ascii="Interstate Light" w:hAnsi="Interstate Light"/>
          <w:highlight w:val="black"/>
        </w:rPr>
        <w:t>220 del polígono 19 del catastro</w:t>
      </w:r>
      <w:r w:rsidRPr="00C47D54">
        <w:rPr>
          <w:rFonts w:ascii="Interstate Light" w:hAnsi="Interstate Light"/>
        </w:rPr>
        <w:t xml:space="preserve">, de acuerdo al informe del Técnico de Gestión de Disciplina Urbanística, D. </w:t>
      </w:r>
      <w:r w:rsidRPr="003D2745">
        <w:rPr>
          <w:rFonts w:ascii="Interstate Light" w:hAnsi="Interstate Light"/>
          <w:highlight w:val="black"/>
        </w:rPr>
        <w:t>Antonio García Fernández</w:t>
      </w:r>
      <w:r w:rsidRPr="00C47D54">
        <w:rPr>
          <w:rFonts w:ascii="Interstate Light" w:hAnsi="Interstate Light"/>
        </w:rPr>
        <w:t xml:space="preserve"> de fecha 12/03/20, que a continuación se transcribe:  </w:t>
      </w:r>
    </w:p>
    <w:p w:rsidR="00520CAA" w:rsidRPr="00C47D54" w:rsidRDefault="00520CAA" w:rsidP="00520CAA">
      <w:pPr>
        <w:pStyle w:val="Textoindependiente"/>
        <w:tabs>
          <w:tab w:val="left" w:pos="1440"/>
        </w:tabs>
        <w:spacing w:after="0"/>
        <w:jc w:val="both"/>
        <w:rPr>
          <w:rFonts w:ascii="Interstate Light" w:hAnsi="Interstate Light"/>
        </w:rPr>
      </w:pPr>
      <w:r w:rsidRPr="00C47D54">
        <w:rPr>
          <w:rFonts w:ascii="Interstate Light" w:hAnsi="Interstate Light"/>
        </w:rPr>
        <w:tab/>
      </w:r>
    </w:p>
    <w:p w:rsidR="00520CAA" w:rsidRPr="00C47D54" w:rsidRDefault="00520CAA" w:rsidP="00520CAA">
      <w:pPr>
        <w:pStyle w:val="Textoindependiente"/>
        <w:tabs>
          <w:tab w:val="left" w:pos="1440"/>
        </w:tabs>
        <w:spacing w:after="0"/>
        <w:jc w:val="both"/>
        <w:rPr>
          <w:rFonts w:ascii="Interstate Light" w:hAnsi="Interstate Light"/>
        </w:rPr>
      </w:pPr>
      <w:r>
        <w:rPr>
          <w:rFonts w:ascii="Interstate Light" w:hAnsi="Interstate Light"/>
          <w:iCs/>
          <w:color w:val="000000"/>
        </w:rPr>
        <w:tab/>
      </w:r>
      <w:r w:rsidRPr="00C47D54">
        <w:rPr>
          <w:rFonts w:ascii="Interstate Light" w:hAnsi="Interstate Light"/>
          <w:iCs/>
          <w:color w:val="000000"/>
        </w:rPr>
        <w:t>“</w:t>
      </w:r>
      <w:r w:rsidRPr="00C47D54">
        <w:rPr>
          <w:rFonts w:ascii="Interstate Light" w:hAnsi="Interstate Light"/>
        </w:rPr>
        <w:t xml:space="preserve">En relación al expediente de infracción urbanística nº </w:t>
      </w:r>
      <w:r w:rsidRPr="003D2745">
        <w:rPr>
          <w:rFonts w:ascii="Interstate Light" w:hAnsi="Interstate Light"/>
          <w:highlight w:val="black"/>
        </w:rPr>
        <w:t>190/2017</w:t>
      </w:r>
      <w:r w:rsidRPr="00C47D54">
        <w:rPr>
          <w:rFonts w:ascii="Interstate Light" w:hAnsi="Interstate Light"/>
        </w:rPr>
        <w:t xml:space="preserve">, incoado a Dª. </w:t>
      </w:r>
      <w:r w:rsidRPr="003D2745">
        <w:rPr>
          <w:rFonts w:ascii="Interstate Light" w:hAnsi="Interstate Light"/>
          <w:highlight w:val="black"/>
        </w:rPr>
        <w:t>Nazaret Acuña Calatayud, con DNI 52.319.150-S y  D. José Antonio Gutiérrez Laynez, con DNI 52.317.241-S</w:t>
      </w:r>
      <w:r w:rsidRPr="00C47D54">
        <w:rPr>
          <w:rFonts w:ascii="Interstate Light" w:hAnsi="Interstate Light"/>
        </w:rPr>
        <w:t>, por obras o instalaciones sin licencia, consistente en relleno todo</w:t>
      </w:r>
      <w:r>
        <w:rPr>
          <w:rFonts w:ascii="Interstate Light" w:hAnsi="Interstate Light"/>
        </w:rPr>
        <w:t xml:space="preserve"> </w:t>
      </w:r>
      <w:r w:rsidRPr="00C47D54">
        <w:rPr>
          <w:rFonts w:ascii="Interstate Light" w:hAnsi="Interstate Light"/>
        </w:rPr>
        <w:t xml:space="preserve">uno el camino de acceso, perímetro de nave y cuadras, tres farolas, una pérgola de aluminio y una piscina  prefabricada, en la parcela </w:t>
      </w:r>
      <w:r w:rsidRPr="003D2745">
        <w:rPr>
          <w:rFonts w:ascii="Interstate Light" w:hAnsi="Interstate Light"/>
          <w:highlight w:val="black"/>
        </w:rPr>
        <w:t>220 del polígono 19</w:t>
      </w:r>
      <w:r w:rsidRPr="00C47D54">
        <w:rPr>
          <w:rFonts w:ascii="Interstate Light" w:hAnsi="Interstate Light"/>
        </w:rPr>
        <w:t xml:space="preserve"> del catastro</w:t>
      </w:r>
      <w:r w:rsidRPr="00C47D54">
        <w:rPr>
          <w:rFonts w:ascii="Interstate Light" w:hAnsi="Interstate Light"/>
          <w:bCs/>
        </w:rPr>
        <w:t>,</w:t>
      </w:r>
      <w:r w:rsidRPr="00C47D54">
        <w:rPr>
          <w:rFonts w:ascii="Interstate Light" w:hAnsi="Interstate Light"/>
        </w:rPr>
        <w:t xml:space="preserve"> se emite el siguiente informe: </w:t>
      </w:r>
    </w:p>
    <w:p w:rsidR="00520CAA" w:rsidRPr="00C47D54" w:rsidRDefault="00520CAA" w:rsidP="00520CAA">
      <w:pPr>
        <w:pStyle w:val="Sangradetextonormal"/>
        <w:tabs>
          <w:tab w:val="left" w:pos="1440"/>
        </w:tabs>
        <w:spacing w:after="0"/>
        <w:ind w:left="0"/>
        <w:jc w:val="both"/>
        <w:rPr>
          <w:rFonts w:ascii="Interstate Light" w:hAnsi="Interstate Light"/>
        </w:rPr>
      </w:pPr>
      <w:r w:rsidRPr="00C47D54">
        <w:rPr>
          <w:rFonts w:ascii="Interstate Light" w:hAnsi="Interstate Light"/>
        </w:rPr>
        <w:t xml:space="preserve">    </w:t>
      </w:r>
    </w:p>
    <w:p w:rsidR="00520CAA" w:rsidRPr="00C47D54" w:rsidRDefault="00520CAA" w:rsidP="00520CAA">
      <w:pPr>
        <w:pStyle w:val="Sangradetextonormal"/>
        <w:tabs>
          <w:tab w:val="left" w:pos="1440"/>
        </w:tabs>
        <w:spacing w:after="0"/>
        <w:ind w:left="0"/>
        <w:jc w:val="both"/>
        <w:rPr>
          <w:rFonts w:ascii="Interstate Light" w:hAnsi="Interstate Light"/>
        </w:rPr>
      </w:pPr>
      <w:r>
        <w:rPr>
          <w:rFonts w:ascii="Interstate Light" w:hAnsi="Interstate Light"/>
        </w:rPr>
        <w:tab/>
      </w:r>
      <w:r w:rsidRPr="00C47D54">
        <w:rPr>
          <w:rFonts w:ascii="Interstate Light" w:hAnsi="Interstate Light"/>
        </w:rPr>
        <w:t xml:space="preserve">1.- Legislación aplicable: Ley de Ordenación Urbanística de Andalucía 7/2002 de 17 de diciembre,  Ley de Procedimiento Administrativo Común de las Administraciones Públicas  39/2015 de 1 de octubre,   Ley de Bases de Régimen Local 7/85 de 2 de abril,  el Plan General de Ordenación Urbana de 1995 y el Reglamento de Disciplina Urbanística de Andalucía (Dec. 60/2010 de 16 de marzo). </w:t>
      </w:r>
    </w:p>
    <w:p w:rsidR="00520CAA" w:rsidRPr="00C47D54" w:rsidRDefault="00520CAA" w:rsidP="00520CAA">
      <w:pPr>
        <w:tabs>
          <w:tab w:val="left" w:pos="1440"/>
          <w:tab w:val="left" w:pos="2448"/>
        </w:tabs>
        <w:jc w:val="both"/>
        <w:rPr>
          <w:rFonts w:ascii="Interstate Light" w:hAnsi="Interstate Light"/>
          <w:iCs/>
        </w:rPr>
      </w:pPr>
      <w:r w:rsidRPr="00C47D54">
        <w:rPr>
          <w:rFonts w:ascii="Interstate Light" w:hAnsi="Interstate Light"/>
        </w:rPr>
        <w:t xml:space="preserve">             </w:t>
      </w:r>
      <w:r>
        <w:rPr>
          <w:rFonts w:ascii="Interstate Light" w:hAnsi="Interstate Light"/>
        </w:rPr>
        <w:tab/>
      </w:r>
      <w:r w:rsidRPr="00C47D54">
        <w:rPr>
          <w:rFonts w:ascii="Interstate Light" w:hAnsi="Interstate Light"/>
        </w:rPr>
        <w:t xml:space="preserve">2.- </w:t>
      </w:r>
      <w:r w:rsidRPr="00C47D54">
        <w:rPr>
          <w:rFonts w:ascii="Interstate Light" w:hAnsi="Interstate Light"/>
          <w:iCs/>
        </w:rPr>
        <w:t xml:space="preserve">Visto que notificada la propuesta de resolución del  expediente sancionador,  en el plazo concedido al efecto no se ha presentado alegaciones.  </w:t>
      </w:r>
    </w:p>
    <w:p w:rsidR="00520CAA" w:rsidRPr="00C47D54" w:rsidRDefault="00520CAA" w:rsidP="00520CAA">
      <w:pPr>
        <w:tabs>
          <w:tab w:val="left" w:pos="900"/>
          <w:tab w:val="left" w:pos="1440"/>
          <w:tab w:val="right" w:pos="8838"/>
        </w:tabs>
        <w:jc w:val="both"/>
        <w:rPr>
          <w:rFonts w:ascii="Interstate Light" w:hAnsi="Interstate Light"/>
        </w:rPr>
      </w:pPr>
    </w:p>
    <w:p w:rsidR="00520CAA" w:rsidRPr="00C47D54" w:rsidRDefault="00520CAA" w:rsidP="00520CAA">
      <w:pPr>
        <w:tabs>
          <w:tab w:val="left" w:pos="567"/>
          <w:tab w:val="left" w:pos="1008"/>
          <w:tab w:val="left" w:pos="1440"/>
          <w:tab w:val="left" w:pos="1728"/>
          <w:tab w:val="left" w:pos="2448"/>
          <w:tab w:val="left" w:pos="3168"/>
          <w:tab w:val="left" w:pos="3888"/>
          <w:tab w:val="left" w:pos="4608"/>
          <w:tab w:val="left" w:pos="5328"/>
          <w:tab w:val="left" w:pos="6048"/>
          <w:tab w:val="left" w:pos="6768"/>
        </w:tabs>
        <w:jc w:val="both"/>
      </w:pPr>
      <w:r w:rsidRPr="00C47D54">
        <w:rPr>
          <w:rFonts w:ascii="Interstate Light" w:hAnsi="Interstate Light"/>
        </w:rPr>
        <w:tab/>
      </w:r>
      <w:r>
        <w:rPr>
          <w:rFonts w:ascii="Interstate Light" w:hAnsi="Interstate Light"/>
        </w:rPr>
        <w:tab/>
      </w:r>
      <w:r>
        <w:rPr>
          <w:rFonts w:ascii="Interstate Light" w:hAnsi="Interstate Light"/>
        </w:rPr>
        <w:tab/>
      </w:r>
      <w:r w:rsidRPr="00C47D54">
        <w:rPr>
          <w:rFonts w:ascii="Interstate Light" w:hAnsi="Interstate Light"/>
        </w:rPr>
        <w:t xml:space="preserve">Por lo expuesto, este instructor eleva a definitiva la citada propuesta de resolución, y en consecuencia se propone imponer a Dª. </w:t>
      </w:r>
      <w:r w:rsidRPr="003D2745">
        <w:rPr>
          <w:rFonts w:ascii="Interstate Light" w:hAnsi="Interstate Light"/>
          <w:highlight w:val="black"/>
        </w:rPr>
        <w:t>Nazaret Acuña Calatayud, con DNI 52.319.150-S y  D. José Antonio Gutiérrez Laynez,  con DNI 52.317.241-S</w:t>
      </w:r>
      <w:r w:rsidRPr="00C47D54">
        <w:rPr>
          <w:rFonts w:ascii="Interstate Light" w:hAnsi="Interstate Light"/>
        </w:rPr>
        <w:t>,  una sanción de trescientos euros (</w:t>
      </w:r>
      <w:r>
        <w:rPr>
          <w:rFonts w:ascii="Interstate Light" w:hAnsi="Interstate Light"/>
        </w:rPr>
        <w:t>300 euros), equivalente al 60</w:t>
      </w:r>
      <w:r w:rsidRPr="00C47D54">
        <w:rPr>
          <w:rFonts w:ascii="Interstate Light" w:hAnsi="Interstate Light"/>
        </w:rPr>
        <w:t xml:space="preserve">% de la valoración técnica, como responsable de la infracción urbanística correspondiente a la instalación de piscina prefabricada en la parcela </w:t>
      </w:r>
      <w:r w:rsidRPr="003D2745">
        <w:rPr>
          <w:rFonts w:ascii="Interstate Light" w:hAnsi="Interstate Light"/>
          <w:highlight w:val="black"/>
        </w:rPr>
        <w:t>220 del polígono 19</w:t>
      </w:r>
      <w:r w:rsidRPr="00C47D54">
        <w:rPr>
          <w:rFonts w:ascii="Interstate Light" w:hAnsi="Interstate Light"/>
        </w:rPr>
        <w:t xml:space="preserve"> del catastro, tipificada y sancionada como grave  en el art. 219 de la Ley 7/2002 de 17 diciembre Ley  Ordenación Urbanística de Andalucía (L.O.U.A.). Asimismo se propone la imposición de ciento veinte euros (120 euros), por infracción leve correspondientes a las obras menores legalizables (a la que previamente se l</w:t>
      </w:r>
      <w:r>
        <w:rPr>
          <w:rFonts w:ascii="Interstate Light" w:hAnsi="Interstate Light"/>
        </w:rPr>
        <w:t>e ha reducido un 75</w:t>
      </w:r>
      <w:r w:rsidRPr="00C47D54">
        <w:rPr>
          <w:rFonts w:ascii="Interstate Light" w:hAnsi="Interstate Light"/>
        </w:rPr>
        <w:t xml:space="preserve">% de su importe por dicha legalización), prevista y sancionada en los arts. 207 y 208 de la </w:t>
      </w:r>
      <w:r>
        <w:rPr>
          <w:rFonts w:ascii="Interstate Light" w:hAnsi="Interstate Light"/>
        </w:rPr>
        <w:t>LOUA 7/2002 de 17 de diciembre.”</w:t>
      </w:r>
    </w:p>
    <w:p w:rsidR="00520CAA" w:rsidRPr="00C47D54" w:rsidRDefault="00520CAA" w:rsidP="00520CAA">
      <w:pPr>
        <w:tabs>
          <w:tab w:val="left" w:pos="1440"/>
        </w:tabs>
        <w:jc w:val="both"/>
        <w:rPr>
          <w:rFonts w:ascii="Interstate Light" w:hAnsi="Interstate Light"/>
          <w:iCs/>
          <w:color w:val="000000"/>
        </w:rPr>
      </w:pPr>
    </w:p>
    <w:p w:rsidR="00520CAA" w:rsidRDefault="00520CAA" w:rsidP="00520CAA">
      <w:pPr>
        <w:tabs>
          <w:tab w:val="left" w:pos="567"/>
          <w:tab w:val="left" w:pos="1008"/>
          <w:tab w:val="left" w:pos="1440"/>
          <w:tab w:val="left" w:pos="1728"/>
          <w:tab w:val="left" w:pos="2448"/>
          <w:tab w:val="left" w:pos="3168"/>
          <w:tab w:val="left" w:pos="3888"/>
          <w:tab w:val="left" w:pos="4608"/>
          <w:tab w:val="left" w:pos="5328"/>
          <w:tab w:val="left" w:pos="6048"/>
          <w:tab w:val="left" w:pos="6768"/>
        </w:tabs>
        <w:jc w:val="both"/>
        <w:rPr>
          <w:rFonts w:ascii="Interstate Light" w:hAnsi="Interstate Light"/>
        </w:rPr>
      </w:pPr>
      <w:r w:rsidRPr="00C47D54">
        <w:rPr>
          <w:rFonts w:ascii="Interstate Light" w:hAnsi="Interstate Light"/>
        </w:rPr>
        <w:tab/>
      </w:r>
      <w:r>
        <w:rPr>
          <w:rFonts w:ascii="Interstate Light" w:hAnsi="Interstate Light"/>
        </w:rPr>
        <w:tab/>
      </w:r>
      <w:r>
        <w:rPr>
          <w:rFonts w:ascii="Interstate Light" w:hAnsi="Interstate Light"/>
        </w:rPr>
        <w:tab/>
      </w:r>
      <w:r w:rsidRPr="00C47D54">
        <w:rPr>
          <w:rFonts w:ascii="Interstate Light" w:hAnsi="Interstate Light"/>
        </w:rPr>
        <w:t xml:space="preserve">En base a lo anteriormente expuesto, se propone elevar a definitiva la citada propuesta de resolución, y en consecuencia imponer a Dª. </w:t>
      </w:r>
      <w:r w:rsidRPr="003D2745">
        <w:rPr>
          <w:rFonts w:ascii="Interstate Light" w:hAnsi="Interstate Light"/>
          <w:highlight w:val="black"/>
        </w:rPr>
        <w:t>Nazaret Acuña Calatayud, con DNI 52.319.150-S y  D. José Antonio Gutiérrez Laynez,  con DNI 52.317.241-S,</w:t>
      </w:r>
      <w:r w:rsidRPr="00C47D54">
        <w:rPr>
          <w:rFonts w:ascii="Interstate Light" w:hAnsi="Interstate Light"/>
        </w:rPr>
        <w:t xml:space="preserve">  una sanción de trescientos euros (300 euros), equivalente al 60 % de la valoración técnica, como responsable de la infracción urbanística correspondiente a la instalación de piscina prefabricada </w:t>
      </w:r>
      <w:r w:rsidRPr="00C47D54">
        <w:rPr>
          <w:rFonts w:ascii="Interstate Light" w:hAnsi="Interstate Light"/>
        </w:rPr>
        <w:lastRenderedPageBreak/>
        <w:t xml:space="preserve">en la parcela </w:t>
      </w:r>
      <w:r w:rsidRPr="003D2745">
        <w:rPr>
          <w:rFonts w:ascii="Interstate Light" w:hAnsi="Interstate Light"/>
          <w:highlight w:val="black"/>
        </w:rPr>
        <w:t>220 del polígono 19</w:t>
      </w:r>
      <w:r w:rsidRPr="00C47D54">
        <w:rPr>
          <w:rFonts w:ascii="Interstate Light" w:hAnsi="Interstate Light"/>
        </w:rPr>
        <w:t xml:space="preserve"> del catastro, tipificada y sancionada como grave  en el art. 219 de la Ley 7/2002 de 17 diciembre Ley  Ordenación Urbanística de Andalucía (L.O.U.A.). </w:t>
      </w:r>
    </w:p>
    <w:p w:rsidR="00520CAA" w:rsidRDefault="00520CAA" w:rsidP="00520CAA">
      <w:pPr>
        <w:tabs>
          <w:tab w:val="left" w:pos="567"/>
          <w:tab w:val="left" w:pos="1008"/>
          <w:tab w:val="left" w:pos="1440"/>
          <w:tab w:val="left" w:pos="1728"/>
          <w:tab w:val="left" w:pos="2448"/>
          <w:tab w:val="left" w:pos="3168"/>
          <w:tab w:val="left" w:pos="3888"/>
          <w:tab w:val="left" w:pos="4608"/>
          <w:tab w:val="left" w:pos="5328"/>
          <w:tab w:val="left" w:pos="6048"/>
          <w:tab w:val="left" w:pos="6768"/>
        </w:tabs>
        <w:jc w:val="both"/>
        <w:rPr>
          <w:rFonts w:ascii="Interstate Light" w:hAnsi="Interstate Light"/>
        </w:rPr>
      </w:pPr>
      <w:r>
        <w:rPr>
          <w:rFonts w:ascii="Interstate Light" w:hAnsi="Interstate Light"/>
        </w:rPr>
        <w:tab/>
      </w:r>
    </w:p>
    <w:p w:rsidR="00520CAA" w:rsidRDefault="00520CAA" w:rsidP="00520CAA">
      <w:pPr>
        <w:tabs>
          <w:tab w:val="left" w:pos="1440"/>
        </w:tabs>
        <w:jc w:val="both"/>
        <w:rPr>
          <w:rFonts w:ascii="Interstate Light" w:hAnsi="Interstate Light"/>
        </w:rPr>
      </w:pPr>
      <w:r>
        <w:rPr>
          <w:rFonts w:ascii="Interstate Light" w:hAnsi="Interstate Light"/>
        </w:rPr>
        <w:tab/>
      </w:r>
      <w:r w:rsidRPr="00C47D54">
        <w:rPr>
          <w:rFonts w:ascii="Interstate Light" w:hAnsi="Interstate Light"/>
        </w:rPr>
        <w:t>Asimismo se propone la imposición de ciento veinte euros (120 euros), por infracción leve correspondientes a las obras menores legalizables (a la que previamente se le ha reducido un 75 % de su importe por dicha legalización), prevista y sancionada en los arts. 207 y 208 de la LOUA 7/2002 de 17 de diciembre.</w:t>
      </w:r>
      <w:r>
        <w:rPr>
          <w:rFonts w:ascii="Interstate Light" w:hAnsi="Interstate Light"/>
        </w:rPr>
        <w:t>””</w:t>
      </w:r>
    </w:p>
    <w:p w:rsidR="00520CAA" w:rsidRDefault="00520CAA" w:rsidP="00520CAA">
      <w:pPr>
        <w:tabs>
          <w:tab w:val="left" w:pos="1440"/>
        </w:tabs>
        <w:jc w:val="both"/>
        <w:rPr>
          <w:rFonts w:ascii="Interstate Light" w:hAnsi="Interstate Light"/>
        </w:rPr>
      </w:pPr>
    </w:p>
    <w:p w:rsidR="00520CAA" w:rsidRDefault="00520CAA" w:rsidP="00520CAA">
      <w:pPr>
        <w:tabs>
          <w:tab w:val="left" w:pos="1440"/>
        </w:tabs>
        <w:jc w:val="both"/>
        <w:rPr>
          <w:rFonts w:ascii="Interstate Light" w:hAnsi="Interstate Light"/>
          <w:lang w:val="es-ES_tradnl"/>
        </w:rPr>
      </w:pPr>
      <w:r w:rsidRPr="00E475DA">
        <w:rPr>
          <w:rFonts w:ascii="Interstate Light" w:hAnsi="Interstate Light" w:cs="Arial"/>
        </w:rPr>
        <w:tab/>
      </w:r>
      <w:r w:rsidRPr="00E475DA">
        <w:rPr>
          <w:rFonts w:ascii="Interstate Light" w:hAnsi="Interstate Light"/>
          <w:lang w:val="es-ES_tradnl"/>
        </w:rPr>
        <w:t>Visto el expediente tramitado, la Junta de Gobierno Local, por unanimidad, acuerda aprobar la propuesta anterior en su integridad.</w:t>
      </w:r>
    </w:p>
    <w:p w:rsidR="00520CAA" w:rsidRPr="008D208F" w:rsidRDefault="00520CAA" w:rsidP="00520CAA">
      <w:pPr>
        <w:tabs>
          <w:tab w:val="left" w:pos="1440"/>
        </w:tabs>
        <w:jc w:val="both"/>
        <w:rPr>
          <w:rFonts w:ascii="Interstate Light" w:hAnsi="Interstate Light"/>
          <w:lang w:val="es-ES_tradnl"/>
        </w:rPr>
      </w:pPr>
    </w:p>
    <w:p w:rsidR="00520CAA" w:rsidRDefault="00520CAA" w:rsidP="00520CAA">
      <w:pPr>
        <w:tabs>
          <w:tab w:val="left" w:pos="1440"/>
        </w:tabs>
        <w:jc w:val="both"/>
        <w:rPr>
          <w:rFonts w:ascii="Interstate Light" w:hAnsi="Interstate Light"/>
          <w:lang w:val="es-ES_tradnl"/>
        </w:rPr>
      </w:pPr>
    </w:p>
    <w:p w:rsidR="00520CAA" w:rsidRDefault="00DE0463" w:rsidP="00520CAA">
      <w:pPr>
        <w:tabs>
          <w:tab w:val="left" w:pos="1440"/>
        </w:tabs>
        <w:ind w:left="1440" w:hanging="1440"/>
        <w:jc w:val="both"/>
        <w:rPr>
          <w:rFonts w:ascii="Interstate Light" w:hAnsi="Interstate Light"/>
          <w:b/>
          <w:lang w:val="es-ES_tradnl"/>
        </w:rPr>
      </w:pPr>
      <w:r>
        <w:rPr>
          <w:rFonts w:ascii="Interstate Light" w:hAnsi="Interstate Light"/>
          <w:b/>
          <w:lang w:val="es-ES_tradnl"/>
        </w:rPr>
        <w:t>3.4</w:t>
      </w:r>
      <w:r w:rsidR="00520CAA">
        <w:rPr>
          <w:rFonts w:ascii="Interstate Light" w:hAnsi="Interstate Light"/>
          <w:b/>
          <w:lang w:val="es-ES_tradnl"/>
        </w:rPr>
        <w:t>.-</w:t>
      </w:r>
      <w:r w:rsidR="00520CAA">
        <w:rPr>
          <w:rFonts w:ascii="Interstate Light" w:hAnsi="Interstate Light"/>
          <w:b/>
          <w:lang w:val="es-ES_tradnl"/>
        </w:rPr>
        <w:tab/>
        <w:t xml:space="preserve">Número </w:t>
      </w:r>
      <w:r w:rsidR="00520CAA" w:rsidRPr="003D2745">
        <w:rPr>
          <w:rFonts w:ascii="Interstate Light" w:hAnsi="Interstate Light"/>
          <w:b/>
          <w:highlight w:val="black"/>
          <w:lang w:val="es-ES_tradnl"/>
        </w:rPr>
        <w:t>209/2017 – 24039/2017</w:t>
      </w:r>
      <w:r w:rsidR="00520CAA">
        <w:rPr>
          <w:rFonts w:ascii="Interstate Light" w:hAnsi="Interstate Light"/>
          <w:b/>
          <w:lang w:val="es-ES_tradnl"/>
        </w:rPr>
        <w:t xml:space="preserve"> para desestimar recurso de reposición interpuesto.</w:t>
      </w:r>
    </w:p>
    <w:p w:rsidR="00520CAA" w:rsidRPr="00EF3DA1" w:rsidRDefault="00520CAA" w:rsidP="00520CAA">
      <w:pPr>
        <w:tabs>
          <w:tab w:val="left" w:pos="1440"/>
        </w:tabs>
        <w:jc w:val="both"/>
        <w:rPr>
          <w:rFonts w:ascii="Interstate Light" w:hAnsi="Interstate Light"/>
          <w:b/>
          <w:lang w:val="es-ES_tradnl"/>
        </w:rPr>
      </w:pPr>
    </w:p>
    <w:p w:rsidR="00520CAA" w:rsidRDefault="00520CAA" w:rsidP="00520CAA">
      <w:pPr>
        <w:tabs>
          <w:tab w:val="left" w:pos="1440"/>
        </w:tabs>
        <w:jc w:val="both"/>
        <w:rPr>
          <w:rFonts w:ascii="Interstate Light" w:hAnsi="Interstate Light"/>
          <w:lang w:val="es-ES_tradnl"/>
        </w:rPr>
      </w:pPr>
    </w:p>
    <w:p w:rsidR="00520CAA" w:rsidRDefault="00520CAA" w:rsidP="00520CAA">
      <w:pPr>
        <w:tabs>
          <w:tab w:val="left" w:pos="1440"/>
        </w:tabs>
        <w:jc w:val="both"/>
        <w:rPr>
          <w:rFonts w:ascii="Interstate Light" w:hAnsi="Interstate Light"/>
        </w:rPr>
      </w:pPr>
      <w:r>
        <w:rPr>
          <w:rFonts w:ascii="Interstate Light" w:hAnsi="Interstate Light"/>
        </w:rPr>
        <w:tab/>
        <w:t>Vista la propuesta presentada por la Sra. Concejal Delegada de Urbanismo,  Dª Nuria López Flores, de fecha 3</w:t>
      </w:r>
      <w:r w:rsidRPr="00C676F4">
        <w:rPr>
          <w:rFonts w:ascii="Interstate Light" w:hAnsi="Interstate Light"/>
        </w:rPr>
        <w:t xml:space="preserve"> de </w:t>
      </w:r>
      <w:r>
        <w:rPr>
          <w:rFonts w:ascii="Interstate Light" w:hAnsi="Interstate Light"/>
        </w:rPr>
        <w:t>abril</w:t>
      </w:r>
      <w:r>
        <w:rPr>
          <w:rFonts w:ascii="Interstate Light" w:hAnsi="Interstate Light"/>
          <w:b/>
        </w:rPr>
        <w:t xml:space="preserve"> </w:t>
      </w:r>
      <w:r>
        <w:rPr>
          <w:rFonts w:ascii="Interstate Light" w:hAnsi="Interstate Light"/>
        </w:rPr>
        <w:t>de 2020, con el siguiente contenido:</w:t>
      </w:r>
    </w:p>
    <w:p w:rsidR="00520CAA" w:rsidRPr="00EF3DA1" w:rsidRDefault="00520CAA" w:rsidP="00520CAA">
      <w:pPr>
        <w:tabs>
          <w:tab w:val="left" w:pos="1440"/>
        </w:tabs>
        <w:jc w:val="both"/>
        <w:rPr>
          <w:rFonts w:ascii="Interstate Light" w:hAnsi="Interstate Light"/>
        </w:rPr>
      </w:pPr>
    </w:p>
    <w:p w:rsidR="00520CAA" w:rsidRPr="00EF3DA1" w:rsidRDefault="00520CAA" w:rsidP="00520CAA">
      <w:pPr>
        <w:pStyle w:val="Sangradetextonormal"/>
        <w:tabs>
          <w:tab w:val="left" w:pos="1440"/>
        </w:tabs>
        <w:spacing w:after="0"/>
        <w:ind w:left="0"/>
        <w:jc w:val="both"/>
        <w:rPr>
          <w:rFonts w:ascii="Interstate Light" w:hAnsi="Interstate Light"/>
        </w:rPr>
      </w:pPr>
      <w:r w:rsidRPr="00EF3DA1">
        <w:rPr>
          <w:rFonts w:ascii="Interstate Light" w:hAnsi="Interstate Light"/>
        </w:rPr>
        <w:tab/>
        <w:t xml:space="preserve">“”En relación al expediente de infracción urbanística nº </w:t>
      </w:r>
      <w:r w:rsidRPr="003D2745">
        <w:rPr>
          <w:rFonts w:ascii="Interstate Light" w:hAnsi="Interstate Light"/>
          <w:highlight w:val="black"/>
        </w:rPr>
        <w:t>209/2017</w:t>
      </w:r>
      <w:r w:rsidRPr="00EF3DA1">
        <w:rPr>
          <w:rFonts w:ascii="Interstate Light" w:hAnsi="Interstate Light"/>
        </w:rPr>
        <w:t xml:space="preserve">, incoado a D. </w:t>
      </w:r>
      <w:r w:rsidRPr="003D2745">
        <w:rPr>
          <w:rFonts w:ascii="Interstate Light" w:hAnsi="Interstate Light"/>
          <w:highlight w:val="black"/>
        </w:rPr>
        <w:t>Juan José Calvo Sánchez, con DNI 29.690.697-Z</w:t>
      </w:r>
      <w:r w:rsidRPr="00EF3DA1">
        <w:rPr>
          <w:rFonts w:ascii="Interstate Light" w:hAnsi="Interstate Light"/>
        </w:rPr>
        <w:t xml:space="preserve">, por obras o instalaciones sin licencia, consistente en construcción de fosa séptica, en la parcela </w:t>
      </w:r>
      <w:r w:rsidRPr="003D2745">
        <w:rPr>
          <w:rFonts w:ascii="Interstate Light" w:hAnsi="Interstate Light"/>
          <w:highlight w:val="black"/>
        </w:rPr>
        <w:t>9000 del polígono 11 del catastro (Pago de Aguadulce</w:t>
      </w:r>
      <w:r w:rsidRPr="00EF3DA1">
        <w:rPr>
          <w:rFonts w:ascii="Interstate Light" w:hAnsi="Interstate Light"/>
        </w:rPr>
        <w:t xml:space="preserve">), de acuerdo al informe del Técnico de Gestión de Disciplina Urbanística, D. </w:t>
      </w:r>
      <w:r w:rsidRPr="003D2745">
        <w:rPr>
          <w:rFonts w:ascii="Interstate Light" w:hAnsi="Interstate Light"/>
          <w:highlight w:val="black"/>
        </w:rPr>
        <w:t>Antonio García Fernández</w:t>
      </w:r>
      <w:r w:rsidRPr="00EF3DA1">
        <w:rPr>
          <w:rFonts w:ascii="Interstate Light" w:hAnsi="Interstate Light"/>
        </w:rPr>
        <w:t xml:space="preserve"> de fecha 11/03/20, que a continuación se transcribe:  </w:t>
      </w:r>
    </w:p>
    <w:p w:rsidR="00520CAA" w:rsidRPr="00EF3DA1" w:rsidRDefault="00520CAA" w:rsidP="00520CAA">
      <w:pPr>
        <w:pStyle w:val="Textoindependiente"/>
        <w:tabs>
          <w:tab w:val="left" w:pos="1440"/>
        </w:tabs>
        <w:spacing w:after="0"/>
        <w:jc w:val="both"/>
        <w:rPr>
          <w:rFonts w:ascii="Interstate Light" w:hAnsi="Interstate Light"/>
        </w:rPr>
      </w:pPr>
      <w:r w:rsidRPr="00EF3DA1">
        <w:rPr>
          <w:rFonts w:ascii="Interstate Light" w:hAnsi="Interstate Light"/>
        </w:rPr>
        <w:tab/>
      </w:r>
    </w:p>
    <w:p w:rsidR="00520CAA" w:rsidRPr="00EF3DA1" w:rsidRDefault="00520CAA" w:rsidP="00520CAA">
      <w:pPr>
        <w:pStyle w:val="Textoindependiente"/>
        <w:tabs>
          <w:tab w:val="left" w:pos="1440"/>
        </w:tabs>
        <w:spacing w:after="0"/>
        <w:jc w:val="both"/>
        <w:rPr>
          <w:rFonts w:ascii="Interstate Light" w:hAnsi="Interstate Light"/>
        </w:rPr>
      </w:pPr>
      <w:r>
        <w:rPr>
          <w:rFonts w:ascii="Interstate Light" w:hAnsi="Interstate Light"/>
        </w:rPr>
        <w:tab/>
      </w:r>
      <w:r w:rsidRPr="00EF3DA1">
        <w:rPr>
          <w:rFonts w:ascii="Interstate Light" w:hAnsi="Interstate Light"/>
        </w:rPr>
        <w:t xml:space="preserve">“En relación al recurso de reposición presentado por D. </w:t>
      </w:r>
      <w:r w:rsidRPr="003D2745">
        <w:rPr>
          <w:rFonts w:ascii="Interstate Light" w:hAnsi="Interstate Light"/>
          <w:highlight w:val="black"/>
        </w:rPr>
        <w:t>Juan José Calvo Sánchez  (29690697-Z</w:t>
      </w:r>
      <w:r w:rsidRPr="00EF3DA1">
        <w:rPr>
          <w:rFonts w:ascii="Interstate Light" w:hAnsi="Interstate Light"/>
        </w:rPr>
        <w:t xml:space="preserve">),  contra el acuerdo   de la Junta de Gobierno Local de fecha 04-10-2019  al punto 3.4, se emite el  siguiente informe:   </w:t>
      </w:r>
    </w:p>
    <w:p w:rsidR="00520CAA" w:rsidRPr="00EF3DA1" w:rsidRDefault="00520CAA" w:rsidP="00520CAA">
      <w:pPr>
        <w:pStyle w:val="Textoindependiente"/>
        <w:tabs>
          <w:tab w:val="left" w:pos="1440"/>
          <w:tab w:val="left" w:pos="1725"/>
        </w:tabs>
        <w:spacing w:after="0"/>
        <w:jc w:val="both"/>
        <w:rPr>
          <w:rFonts w:ascii="Interstate Light" w:hAnsi="Interstate Light"/>
        </w:rPr>
      </w:pPr>
      <w:r w:rsidRPr="00EF3DA1">
        <w:rPr>
          <w:rFonts w:ascii="Interstate Light" w:hAnsi="Interstate Light"/>
        </w:rPr>
        <w:tab/>
      </w:r>
    </w:p>
    <w:p w:rsidR="00520CAA" w:rsidRPr="00EF3DA1" w:rsidRDefault="00520CAA" w:rsidP="00520CAA">
      <w:pPr>
        <w:pStyle w:val="Textoindependiente"/>
        <w:tabs>
          <w:tab w:val="left" w:pos="1440"/>
          <w:tab w:val="left" w:pos="1725"/>
        </w:tabs>
        <w:spacing w:after="0"/>
        <w:jc w:val="both"/>
        <w:rPr>
          <w:rFonts w:ascii="Interstate Light" w:hAnsi="Interstate Light"/>
        </w:rPr>
      </w:pPr>
      <w:r>
        <w:rPr>
          <w:rFonts w:ascii="Interstate Light" w:hAnsi="Interstate Light"/>
        </w:rPr>
        <w:tab/>
      </w:r>
      <w:r w:rsidRPr="00EF3DA1">
        <w:rPr>
          <w:rFonts w:ascii="Interstate Light" w:hAnsi="Interstate Light"/>
        </w:rPr>
        <w:t xml:space="preserve">Fundamentos recurso:  manifiesta el  interesado la necesariedad de la ejecución de la fosa séptica para evitar peligro de accidente, daño medio ambiental  y como consecuencia que este Ayuntamiento de Rota no concede ninguna licencia mientras no se apruebe el planeamiento correspondiente. </w:t>
      </w:r>
    </w:p>
    <w:p w:rsidR="00520CAA" w:rsidRPr="00EF3DA1" w:rsidRDefault="00520CAA" w:rsidP="00520CAA">
      <w:pPr>
        <w:tabs>
          <w:tab w:val="left" w:pos="1440"/>
          <w:tab w:val="left" w:pos="2448"/>
        </w:tabs>
        <w:jc w:val="both"/>
        <w:rPr>
          <w:rFonts w:ascii="Interstate Light" w:hAnsi="Interstate Light"/>
        </w:rPr>
      </w:pPr>
    </w:p>
    <w:p w:rsidR="00520CAA" w:rsidRPr="00EF3DA1" w:rsidRDefault="00520CAA" w:rsidP="00520CAA">
      <w:pPr>
        <w:tabs>
          <w:tab w:val="left" w:pos="1440"/>
          <w:tab w:val="left" w:pos="2448"/>
        </w:tabs>
        <w:jc w:val="both"/>
        <w:rPr>
          <w:rFonts w:ascii="Interstate Light" w:hAnsi="Interstate Light"/>
        </w:rPr>
      </w:pPr>
      <w:r w:rsidRPr="00EF3DA1">
        <w:rPr>
          <w:rFonts w:ascii="Interstate Light" w:hAnsi="Interstate Light"/>
        </w:rPr>
        <w:t xml:space="preserve">          </w:t>
      </w:r>
      <w:r>
        <w:rPr>
          <w:rFonts w:ascii="Interstate Light" w:hAnsi="Interstate Light"/>
        </w:rPr>
        <w:tab/>
      </w:r>
      <w:r w:rsidRPr="00EF3DA1">
        <w:rPr>
          <w:rFonts w:ascii="Interstate Light" w:hAnsi="Interstate Light"/>
        </w:rPr>
        <w:t xml:space="preserve">Informe </w:t>
      </w:r>
    </w:p>
    <w:p w:rsidR="00520CAA" w:rsidRPr="00EF3DA1" w:rsidRDefault="00520CAA" w:rsidP="00520CAA">
      <w:pPr>
        <w:tabs>
          <w:tab w:val="left" w:pos="1440"/>
          <w:tab w:val="left" w:pos="2448"/>
        </w:tabs>
        <w:jc w:val="both"/>
        <w:rPr>
          <w:rFonts w:ascii="Interstate Light" w:hAnsi="Interstate Light"/>
        </w:rPr>
      </w:pPr>
    </w:p>
    <w:p w:rsidR="00520CAA" w:rsidRPr="00EF3DA1" w:rsidRDefault="00520CAA" w:rsidP="00520CAA">
      <w:pPr>
        <w:tabs>
          <w:tab w:val="left" w:pos="1440"/>
          <w:tab w:val="left" w:pos="2448"/>
        </w:tabs>
        <w:jc w:val="both"/>
        <w:rPr>
          <w:rFonts w:ascii="Interstate Light" w:hAnsi="Interstate Light"/>
          <w:iCs/>
        </w:rPr>
      </w:pPr>
      <w:r w:rsidRPr="00EF3DA1">
        <w:rPr>
          <w:rFonts w:ascii="Interstate Light" w:hAnsi="Interstate Light"/>
        </w:rPr>
        <w:t xml:space="preserve">          </w:t>
      </w:r>
      <w:r>
        <w:rPr>
          <w:rFonts w:ascii="Interstate Light" w:hAnsi="Interstate Light"/>
        </w:rPr>
        <w:tab/>
      </w:r>
      <w:r w:rsidRPr="00EF3DA1">
        <w:rPr>
          <w:rFonts w:ascii="Interstate Light" w:hAnsi="Interstate Light"/>
        </w:rPr>
        <w:t>1.- Legislación aplicable:  Ley de Bases de Régimen Local 7/85 de 2 de abril, Ley de Procedimiento Común de las Administraciones Públicas 39</w:t>
      </w:r>
      <w:r w:rsidRPr="00EF3DA1">
        <w:rPr>
          <w:rFonts w:ascii="Interstate Light" w:hAnsi="Interstate Light"/>
          <w:iCs/>
        </w:rPr>
        <w:t xml:space="preserve">/15 de 1 de octubre, el Reglamento de Disciplina Urbanística de Andalucía, la Ley de Ordenación Urbanística de Andalucía 7/2002 de 17 de diciembre y el P.G.O.U. de Rota. </w:t>
      </w:r>
    </w:p>
    <w:p w:rsidR="00520CAA" w:rsidRPr="00EF3DA1" w:rsidRDefault="00520CAA" w:rsidP="00520CAA">
      <w:pPr>
        <w:pStyle w:val="Sangradetextonormal"/>
        <w:tabs>
          <w:tab w:val="left" w:pos="1440"/>
        </w:tabs>
        <w:spacing w:after="0"/>
        <w:ind w:left="0"/>
        <w:jc w:val="both"/>
        <w:rPr>
          <w:rFonts w:ascii="Interstate Light" w:hAnsi="Interstate Light"/>
          <w:iCs/>
        </w:rPr>
      </w:pPr>
    </w:p>
    <w:p w:rsidR="00520CAA" w:rsidRPr="00EF3DA1" w:rsidRDefault="00520CAA" w:rsidP="00520CAA">
      <w:pPr>
        <w:pStyle w:val="Sangradetextonormal"/>
        <w:tabs>
          <w:tab w:val="left" w:pos="1440"/>
        </w:tabs>
        <w:spacing w:after="0"/>
        <w:ind w:left="0"/>
        <w:jc w:val="both"/>
        <w:rPr>
          <w:rFonts w:ascii="Interstate Light" w:hAnsi="Interstate Light"/>
          <w:iCs/>
        </w:rPr>
      </w:pPr>
      <w:r>
        <w:rPr>
          <w:rFonts w:ascii="Interstate Light" w:hAnsi="Interstate Light"/>
          <w:iCs/>
        </w:rPr>
        <w:lastRenderedPageBreak/>
        <w:tab/>
      </w:r>
      <w:r w:rsidRPr="00EF3DA1">
        <w:rPr>
          <w:rFonts w:ascii="Interstate Light" w:hAnsi="Interstate Light"/>
          <w:iCs/>
        </w:rPr>
        <w:t xml:space="preserve">2.- En referencia a las alegaciones realizadas que cuestionan la resolución recurrida,   se informa lo siguiente: </w:t>
      </w:r>
    </w:p>
    <w:p w:rsidR="00520CAA" w:rsidRPr="00EF3DA1" w:rsidRDefault="00520CAA" w:rsidP="00520CAA">
      <w:pPr>
        <w:pStyle w:val="Sangradetextonormal"/>
        <w:tabs>
          <w:tab w:val="left" w:pos="1440"/>
        </w:tabs>
        <w:spacing w:after="0"/>
        <w:ind w:left="0"/>
        <w:jc w:val="both"/>
        <w:rPr>
          <w:rFonts w:ascii="Interstate Light" w:hAnsi="Interstate Light"/>
          <w:iCs/>
        </w:rPr>
      </w:pPr>
    </w:p>
    <w:p w:rsidR="00520CAA" w:rsidRPr="00EF3DA1" w:rsidRDefault="00520CAA" w:rsidP="00520CAA">
      <w:pPr>
        <w:pStyle w:val="Sangradetextonormal"/>
        <w:numPr>
          <w:ilvl w:val="0"/>
          <w:numId w:val="1"/>
        </w:numPr>
        <w:tabs>
          <w:tab w:val="left" w:pos="1440"/>
        </w:tabs>
        <w:spacing w:after="0"/>
        <w:ind w:left="0" w:firstLine="0"/>
        <w:jc w:val="both"/>
        <w:rPr>
          <w:rFonts w:ascii="Interstate Light" w:hAnsi="Interstate Light" w:cs="Helvetica"/>
          <w:color w:val="333333"/>
          <w:shd w:val="clear" w:color="auto" w:fill="FFFFFF"/>
        </w:rPr>
      </w:pPr>
      <w:r w:rsidRPr="00EF3DA1">
        <w:rPr>
          <w:rFonts w:ascii="Interstate Light" w:hAnsi="Interstate Light"/>
          <w:iCs/>
        </w:rPr>
        <w:t xml:space="preserve">De acuerdo al art. 5 del Reglamento de Disciplina Urbanística de Andalucía (Dec. 60/2010), la licencia es un acto reglado que debe concederse según las determinaciones del planeamiento, por tanto, si bien el recurrente pudiera tener motivaciones personales para la realización de los actos urbanísticos objeto del expediente, no justifican la concesión de la licencia, estando prohibida la dispensación de la normativa  (en este caso de forma individual), tal como establece el art. 34 de la Ley 7/2002 de 17 de diciembre de Ordenación Urbanística de Andalucía. </w:t>
      </w:r>
    </w:p>
    <w:p w:rsidR="00520CAA" w:rsidRPr="00EF3DA1" w:rsidRDefault="00520CAA" w:rsidP="00520CAA">
      <w:pPr>
        <w:pStyle w:val="Sangradetextonormal"/>
        <w:numPr>
          <w:ilvl w:val="0"/>
          <w:numId w:val="1"/>
        </w:numPr>
        <w:tabs>
          <w:tab w:val="left" w:pos="1440"/>
        </w:tabs>
        <w:spacing w:after="0"/>
        <w:ind w:left="0" w:firstLine="0"/>
        <w:jc w:val="both"/>
        <w:rPr>
          <w:rFonts w:ascii="Interstate Light" w:hAnsi="Interstate Light"/>
          <w:iCs/>
        </w:rPr>
      </w:pPr>
      <w:r w:rsidRPr="00EF3DA1">
        <w:rPr>
          <w:rFonts w:ascii="Interstate Light" w:hAnsi="Interstate Light"/>
          <w:iCs/>
        </w:rPr>
        <w:t xml:space="preserve">No queda acreditado la imposibilidad material o legal de ejecutar la resolución recurrida, por otro lado, el daño al entorno se ha  producido con las diversas edificaciones realizadas sin licencia y la formación del núcleo de población  que se ha creado al margen del planeamiento y de la función social de la propiedad, por tanto en definitiva de la actividad urbanística  como función  pública que comprende la planificación,  organización, dirección y control de la ocupación y utilización del suelo, así como la transformación de éste mediante la urbanización y edificación y sus consecuencias para el entorno. </w:t>
      </w:r>
    </w:p>
    <w:p w:rsidR="00520CAA" w:rsidRPr="00EF3DA1" w:rsidRDefault="00520CAA" w:rsidP="00520CAA">
      <w:pPr>
        <w:pStyle w:val="Sangradetextonormal"/>
        <w:tabs>
          <w:tab w:val="left" w:pos="1440"/>
        </w:tabs>
        <w:spacing w:after="0"/>
        <w:ind w:left="0"/>
        <w:jc w:val="both"/>
        <w:rPr>
          <w:rFonts w:ascii="Interstate Light" w:hAnsi="Interstate Light"/>
          <w:iCs/>
        </w:rPr>
      </w:pPr>
    </w:p>
    <w:p w:rsidR="00520CAA" w:rsidRPr="00EF3DA1" w:rsidRDefault="00520CAA" w:rsidP="00520CAA">
      <w:pPr>
        <w:pStyle w:val="Sangradetextonormal"/>
        <w:tabs>
          <w:tab w:val="left" w:pos="1440"/>
        </w:tabs>
        <w:spacing w:after="0"/>
        <w:ind w:left="0"/>
        <w:jc w:val="both"/>
        <w:rPr>
          <w:rFonts w:ascii="Interstate Light" w:hAnsi="Interstate Light"/>
          <w:iCs/>
        </w:rPr>
      </w:pPr>
      <w:r>
        <w:rPr>
          <w:rFonts w:ascii="Interstate Light" w:hAnsi="Interstate Light"/>
          <w:iCs/>
        </w:rPr>
        <w:tab/>
      </w:r>
      <w:r w:rsidRPr="00EF3DA1">
        <w:rPr>
          <w:rFonts w:ascii="Interstate Light" w:hAnsi="Interstate Light"/>
          <w:iCs/>
        </w:rPr>
        <w:t xml:space="preserve">En conclusión, en virtud de lo informado, se propone, la desestimación del recurso  de reposición interpuesto </w:t>
      </w:r>
      <w:r w:rsidRPr="00EF3DA1">
        <w:rPr>
          <w:rFonts w:ascii="Interstate Light" w:hAnsi="Interstate Light"/>
        </w:rPr>
        <w:t>contra el acuerdo de la Junta de Gobierno Local de fecha 04-10-2019  al punto 3.4. “</w:t>
      </w:r>
    </w:p>
    <w:p w:rsidR="00520CAA" w:rsidRPr="00EF3DA1" w:rsidRDefault="00520CAA" w:rsidP="00520CAA">
      <w:pPr>
        <w:pStyle w:val="Textoindependiente"/>
        <w:tabs>
          <w:tab w:val="left" w:pos="1440"/>
        </w:tabs>
        <w:spacing w:after="0"/>
        <w:jc w:val="both"/>
        <w:rPr>
          <w:rFonts w:ascii="Interstate Light" w:hAnsi="Interstate Light"/>
        </w:rPr>
      </w:pPr>
    </w:p>
    <w:p w:rsidR="00520CAA" w:rsidRPr="00EF3DA1" w:rsidRDefault="00520CAA" w:rsidP="00520CAA">
      <w:pPr>
        <w:tabs>
          <w:tab w:val="left" w:pos="1440"/>
        </w:tabs>
        <w:jc w:val="both"/>
        <w:rPr>
          <w:rFonts w:ascii="Interstate Light" w:hAnsi="Interstate Light"/>
        </w:rPr>
      </w:pPr>
      <w:r>
        <w:rPr>
          <w:rFonts w:ascii="Interstate Light" w:hAnsi="Interstate Light"/>
        </w:rPr>
        <w:tab/>
      </w:r>
      <w:r w:rsidRPr="00EF3DA1">
        <w:rPr>
          <w:rFonts w:ascii="Interstate Light" w:hAnsi="Interstate Light"/>
        </w:rPr>
        <w:t xml:space="preserve">En base a lo anteriormente expuesto, se propone </w:t>
      </w:r>
      <w:r w:rsidRPr="00EF3DA1">
        <w:rPr>
          <w:rFonts w:ascii="Interstate Light" w:hAnsi="Interstate Light"/>
          <w:iCs/>
        </w:rPr>
        <w:t xml:space="preserve">la desestimación del recurso  de reposición interpuesto </w:t>
      </w:r>
      <w:r w:rsidRPr="00EF3DA1">
        <w:rPr>
          <w:rFonts w:ascii="Interstate Light" w:hAnsi="Interstate Light"/>
        </w:rPr>
        <w:t>contra el acuerdo   de la Junta de Gobierno Local de fecha 04-10-2019 al punto 3.4.””</w:t>
      </w:r>
    </w:p>
    <w:p w:rsidR="00520CAA" w:rsidRPr="00EF3DA1" w:rsidRDefault="00520CAA" w:rsidP="00520CAA">
      <w:pPr>
        <w:tabs>
          <w:tab w:val="left" w:pos="1440"/>
        </w:tabs>
        <w:jc w:val="both"/>
        <w:rPr>
          <w:rFonts w:ascii="Interstate Light" w:hAnsi="Interstate Light"/>
        </w:rPr>
      </w:pPr>
    </w:p>
    <w:p w:rsidR="00520CAA" w:rsidRPr="00EF3DA1" w:rsidRDefault="00520CAA" w:rsidP="00520CAA">
      <w:pPr>
        <w:tabs>
          <w:tab w:val="left" w:pos="1440"/>
        </w:tabs>
        <w:jc w:val="both"/>
        <w:rPr>
          <w:rFonts w:ascii="Interstate Light" w:hAnsi="Interstate Light"/>
          <w:lang w:val="es-ES_tradnl"/>
        </w:rPr>
      </w:pPr>
      <w:r w:rsidRPr="00EF3DA1">
        <w:rPr>
          <w:rFonts w:ascii="Interstate Light" w:hAnsi="Interstate Light" w:cs="Arial"/>
        </w:rPr>
        <w:tab/>
      </w:r>
      <w:r w:rsidRPr="00EF3DA1">
        <w:rPr>
          <w:rFonts w:ascii="Interstate Light" w:hAnsi="Interstate Light"/>
          <w:lang w:val="es-ES_tradnl"/>
        </w:rPr>
        <w:t>Visto el expediente tramitado, la Junta de Gobierno Local, por unanimidad, acuerda aprobar la propuesta anterior en su integridad.</w:t>
      </w:r>
    </w:p>
    <w:p w:rsidR="00520CAA" w:rsidRPr="00EF3DA1" w:rsidRDefault="00520CAA" w:rsidP="00520CAA">
      <w:pPr>
        <w:tabs>
          <w:tab w:val="left" w:pos="1440"/>
        </w:tabs>
        <w:jc w:val="both"/>
        <w:rPr>
          <w:rFonts w:ascii="Interstate Light" w:hAnsi="Interstate Light"/>
          <w:lang w:val="es-ES_tradnl"/>
        </w:rPr>
      </w:pPr>
    </w:p>
    <w:p w:rsidR="00520CAA" w:rsidRDefault="00520CAA" w:rsidP="00520CAA">
      <w:pPr>
        <w:tabs>
          <w:tab w:val="left" w:pos="1440"/>
        </w:tabs>
        <w:jc w:val="both"/>
        <w:rPr>
          <w:rFonts w:ascii="Interstate Light" w:hAnsi="Interstate Light"/>
          <w:lang w:val="es-ES_tradnl"/>
        </w:rPr>
      </w:pPr>
    </w:p>
    <w:p w:rsidR="00520CAA" w:rsidRDefault="00DE0463" w:rsidP="00520CAA">
      <w:pPr>
        <w:tabs>
          <w:tab w:val="left" w:pos="1440"/>
        </w:tabs>
        <w:ind w:left="1440" w:hanging="1440"/>
        <w:jc w:val="both"/>
        <w:rPr>
          <w:rFonts w:ascii="Interstate Light" w:hAnsi="Interstate Light"/>
          <w:b/>
          <w:lang w:val="es-ES_tradnl"/>
        </w:rPr>
      </w:pPr>
      <w:r>
        <w:rPr>
          <w:rFonts w:ascii="Interstate Light" w:hAnsi="Interstate Light"/>
          <w:b/>
          <w:lang w:val="es-ES_tradnl"/>
        </w:rPr>
        <w:t>3.5</w:t>
      </w:r>
      <w:r w:rsidR="00520CAA">
        <w:rPr>
          <w:rFonts w:ascii="Interstate Light" w:hAnsi="Interstate Light"/>
          <w:b/>
          <w:lang w:val="es-ES_tradnl"/>
        </w:rPr>
        <w:t>.-</w:t>
      </w:r>
      <w:r w:rsidR="00520CAA">
        <w:rPr>
          <w:rFonts w:ascii="Interstate Light" w:hAnsi="Interstate Light"/>
          <w:b/>
          <w:lang w:val="es-ES_tradnl"/>
        </w:rPr>
        <w:tab/>
        <w:t xml:space="preserve">Número </w:t>
      </w:r>
      <w:r w:rsidR="00520CAA" w:rsidRPr="003D2745">
        <w:rPr>
          <w:rFonts w:ascii="Interstate Light" w:hAnsi="Interstate Light"/>
          <w:b/>
          <w:highlight w:val="black"/>
          <w:lang w:val="es-ES_tradnl"/>
        </w:rPr>
        <w:t>51/2018 Sancionador – 12289/2018</w:t>
      </w:r>
      <w:r w:rsidR="00520CAA">
        <w:rPr>
          <w:rFonts w:ascii="Interstate Light" w:hAnsi="Interstate Light"/>
          <w:b/>
          <w:lang w:val="es-ES_tradnl"/>
        </w:rPr>
        <w:t xml:space="preserve"> para la imposición de sanción.</w:t>
      </w:r>
    </w:p>
    <w:p w:rsidR="00520CAA" w:rsidRPr="007D3A9E" w:rsidRDefault="00520CAA" w:rsidP="00520CAA">
      <w:pPr>
        <w:tabs>
          <w:tab w:val="left" w:pos="1440"/>
        </w:tabs>
        <w:jc w:val="both"/>
        <w:rPr>
          <w:rFonts w:ascii="Interstate Light" w:hAnsi="Interstate Light"/>
          <w:b/>
          <w:lang w:val="es-ES_tradnl"/>
        </w:rPr>
      </w:pPr>
    </w:p>
    <w:p w:rsidR="00520CAA" w:rsidRDefault="00520CAA" w:rsidP="00520CAA">
      <w:pPr>
        <w:tabs>
          <w:tab w:val="left" w:pos="1440"/>
        </w:tabs>
        <w:jc w:val="both"/>
        <w:rPr>
          <w:rFonts w:ascii="Interstate Light" w:hAnsi="Interstate Light"/>
          <w:lang w:val="es-ES_tradnl"/>
        </w:rPr>
      </w:pPr>
    </w:p>
    <w:p w:rsidR="00520CAA" w:rsidRDefault="00520CAA" w:rsidP="00520CAA">
      <w:pPr>
        <w:tabs>
          <w:tab w:val="left" w:pos="1440"/>
        </w:tabs>
        <w:jc w:val="both"/>
        <w:rPr>
          <w:rFonts w:ascii="Interstate Light" w:hAnsi="Interstate Light"/>
        </w:rPr>
      </w:pPr>
      <w:r>
        <w:rPr>
          <w:rFonts w:ascii="Interstate Light" w:hAnsi="Interstate Light"/>
        </w:rPr>
        <w:tab/>
        <w:t>Vista la propuesta presentada por la Sra. Concejal Delegada de Urbanismo,  Dª Nuria López Flores, de fecha 22</w:t>
      </w:r>
      <w:r w:rsidRPr="00C676F4">
        <w:rPr>
          <w:rFonts w:ascii="Interstate Light" w:hAnsi="Interstate Light"/>
        </w:rPr>
        <w:t xml:space="preserve"> de </w:t>
      </w:r>
      <w:r>
        <w:rPr>
          <w:rFonts w:ascii="Interstate Light" w:hAnsi="Interstate Light"/>
        </w:rPr>
        <w:t>abril de 2020, con el siguiente contenido:</w:t>
      </w:r>
    </w:p>
    <w:p w:rsidR="00520CAA" w:rsidRPr="00B55F94" w:rsidRDefault="00520CAA" w:rsidP="00520CAA">
      <w:pPr>
        <w:tabs>
          <w:tab w:val="left" w:pos="1440"/>
        </w:tabs>
        <w:jc w:val="both"/>
        <w:rPr>
          <w:rFonts w:ascii="Interstate Light" w:hAnsi="Interstate Light"/>
        </w:rPr>
      </w:pPr>
    </w:p>
    <w:p w:rsidR="00520CAA" w:rsidRPr="00B55F94" w:rsidRDefault="00520CAA" w:rsidP="00520CAA">
      <w:pPr>
        <w:pStyle w:val="Sangradetextonormal"/>
        <w:tabs>
          <w:tab w:val="left" w:pos="1440"/>
        </w:tabs>
        <w:spacing w:after="0"/>
        <w:ind w:left="0"/>
        <w:jc w:val="both"/>
        <w:rPr>
          <w:rFonts w:ascii="Interstate Light" w:hAnsi="Interstate Light"/>
        </w:rPr>
      </w:pPr>
      <w:r w:rsidRPr="00B55F94">
        <w:rPr>
          <w:rFonts w:ascii="Interstate Light" w:hAnsi="Interstate Light"/>
        </w:rPr>
        <w:tab/>
        <w:t xml:space="preserve">“”En relación al expediente de infracción urbanística nº </w:t>
      </w:r>
      <w:r w:rsidRPr="003D2745">
        <w:rPr>
          <w:rFonts w:ascii="Interstate Light" w:hAnsi="Interstate Light"/>
          <w:highlight w:val="black"/>
        </w:rPr>
        <w:t>51/2018 Sancionador</w:t>
      </w:r>
      <w:r w:rsidRPr="00B55F94">
        <w:rPr>
          <w:rFonts w:ascii="Interstate Light" w:hAnsi="Interstate Light"/>
        </w:rPr>
        <w:t xml:space="preserve">, incoado a Dª. </w:t>
      </w:r>
      <w:r w:rsidRPr="003D2745">
        <w:rPr>
          <w:rFonts w:ascii="Interstate Light" w:hAnsi="Interstate Light"/>
          <w:highlight w:val="black"/>
        </w:rPr>
        <w:t>Carmen Calatayud Puyana, con DNI 52.310.724-F</w:t>
      </w:r>
      <w:r w:rsidRPr="00B55F94">
        <w:rPr>
          <w:rFonts w:ascii="Interstate Light" w:hAnsi="Interstate Light"/>
        </w:rPr>
        <w:t xml:space="preserve">, por obras o instalaciones sin licencia, consistente en instalación de estructura y techo de madera de 6,2 X 2,5 m2, en vivienda sita en </w:t>
      </w:r>
      <w:r w:rsidRPr="003D2745">
        <w:rPr>
          <w:rFonts w:ascii="Interstate Light" w:hAnsi="Interstate Light"/>
          <w:highlight w:val="black"/>
        </w:rPr>
        <w:t>Avda. de la Matea nº 26 Bq. nº 1 portal A ático 1</w:t>
      </w:r>
      <w:r w:rsidRPr="00B55F94">
        <w:rPr>
          <w:rFonts w:ascii="Interstate Light" w:hAnsi="Interstate Light"/>
          <w:bCs/>
        </w:rPr>
        <w:t xml:space="preserve">, </w:t>
      </w:r>
      <w:r w:rsidRPr="00B55F94">
        <w:rPr>
          <w:rFonts w:ascii="Interstate Light" w:hAnsi="Interstate Light"/>
        </w:rPr>
        <w:t xml:space="preserve">de acuerdo al informe del Técnico de Gestión de Disciplina Urbanística, D. </w:t>
      </w:r>
      <w:r w:rsidRPr="003D2745">
        <w:rPr>
          <w:rFonts w:ascii="Interstate Light" w:hAnsi="Interstate Light"/>
          <w:highlight w:val="black"/>
        </w:rPr>
        <w:t>Antonio García Fernández</w:t>
      </w:r>
      <w:r w:rsidRPr="00B55F94">
        <w:rPr>
          <w:rFonts w:ascii="Interstate Light" w:hAnsi="Interstate Light"/>
        </w:rPr>
        <w:t xml:space="preserve"> de fecha 26/03/20, que a continuación se transcribe:  </w:t>
      </w:r>
    </w:p>
    <w:p w:rsidR="00520CAA" w:rsidRPr="00B55F94" w:rsidRDefault="00520CAA" w:rsidP="00520CAA">
      <w:pPr>
        <w:pStyle w:val="Textoindependiente"/>
        <w:tabs>
          <w:tab w:val="left" w:pos="1440"/>
        </w:tabs>
        <w:spacing w:after="0"/>
        <w:jc w:val="both"/>
        <w:rPr>
          <w:rFonts w:ascii="Interstate Light" w:hAnsi="Interstate Light"/>
        </w:rPr>
      </w:pPr>
      <w:r w:rsidRPr="00B55F94">
        <w:rPr>
          <w:rFonts w:ascii="Interstate Light" w:hAnsi="Interstate Light"/>
        </w:rPr>
        <w:lastRenderedPageBreak/>
        <w:tab/>
      </w:r>
    </w:p>
    <w:p w:rsidR="00520CAA" w:rsidRPr="00B55F94" w:rsidRDefault="00520CAA" w:rsidP="00520CAA">
      <w:pPr>
        <w:tabs>
          <w:tab w:val="left" w:pos="284"/>
          <w:tab w:val="left" w:pos="1008"/>
          <w:tab w:val="left" w:pos="1440"/>
          <w:tab w:val="left" w:pos="1728"/>
          <w:tab w:val="left" w:pos="2448"/>
          <w:tab w:val="left" w:pos="3168"/>
          <w:tab w:val="left" w:pos="3888"/>
          <w:tab w:val="left" w:pos="4608"/>
          <w:tab w:val="left" w:pos="5328"/>
          <w:tab w:val="left" w:pos="6048"/>
          <w:tab w:val="left" w:pos="6768"/>
        </w:tabs>
        <w:jc w:val="both"/>
        <w:rPr>
          <w:rFonts w:ascii="Interstate Light" w:hAnsi="Interstate Light"/>
        </w:rPr>
      </w:pPr>
      <w:r w:rsidRPr="00B55F94">
        <w:rPr>
          <w:rFonts w:ascii="Interstate Light" w:hAnsi="Interstate Light"/>
          <w:iCs/>
          <w:color w:val="000000"/>
        </w:rPr>
        <w:tab/>
      </w:r>
      <w:r>
        <w:rPr>
          <w:rFonts w:ascii="Interstate Light" w:hAnsi="Interstate Light"/>
          <w:iCs/>
          <w:color w:val="000000"/>
        </w:rPr>
        <w:tab/>
      </w:r>
      <w:r>
        <w:rPr>
          <w:rFonts w:ascii="Interstate Light" w:hAnsi="Interstate Light"/>
          <w:iCs/>
          <w:color w:val="000000"/>
        </w:rPr>
        <w:tab/>
      </w:r>
      <w:r w:rsidRPr="00B55F94">
        <w:rPr>
          <w:rFonts w:ascii="Interstate Light" w:hAnsi="Interstate Light"/>
          <w:iCs/>
          <w:color w:val="000000"/>
        </w:rPr>
        <w:t>“</w:t>
      </w:r>
      <w:r w:rsidRPr="00B55F94">
        <w:rPr>
          <w:rFonts w:ascii="Interstate Light" w:hAnsi="Interstate Light"/>
        </w:rPr>
        <w:t xml:space="preserve">En relación al expediente incoado a Dª </w:t>
      </w:r>
      <w:r w:rsidRPr="003D2745">
        <w:rPr>
          <w:rFonts w:ascii="Interstate Light" w:hAnsi="Interstate Light"/>
          <w:highlight w:val="black"/>
        </w:rPr>
        <w:t>Carmen Calatayud Puyana  (52310724F)</w:t>
      </w:r>
      <w:r w:rsidRPr="00B55F94">
        <w:rPr>
          <w:rFonts w:ascii="Interstate Light" w:hAnsi="Interstate Light"/>
        </w:rPr>
        <w:t>.  por la realización de actos urbanísticos sin licencia, consistentes en instalación de estructura  y techo de madera de 6,2 po</w:t>
      </w:r>
      <w:r>
        <w:rPr>
          <w:rFonts w:ascii="Interstate Light" w:hAnsi="Interstate Light"/>
        </w:rPr>
        <w:t>r</w:t>
      </w:r>
      <w:r w:rsidRPr="00B55F94">
        <w:rPr>
          <w:rFonts w:ascii="Interstate Light" w:hAnsi="Interstate Light"/>
        </w:rPr>
        <w:t xml:space="preserve"> 2,5 m2, en vivienda sita en Avda. </w:t>
      </w:r>
      <w:r w:rsidRPr="003D2745">
        <w:rPr>
          <w:rFonts w:ascii="Interstate Light" w:hAnsi="Interstate Light"/>
          <w:highlight w:val="black"/>
        </w:rPr>
        <w:t>de la Matea nº 26 bl nº 1 portal A ático 1</w:t>
      </w:r>
      <w:r w:rsidRPr="00B55F94">
        <w:rPr>
          <w:rFonts w:ascii="Interstate Light" w:hAnsi="Interstate Light"/>
        </w:rPr>
        <w:t xml:space="preserve">, se emite el siguiente informe: </w:t>
      </w:r>
    </w:p>
    <w:p w:rsidR="00520CAA" w:rsidRPr="00B55F94" w:rsidRDefault="00520CAA" w:rsidP="00520CAA">
      <w:pPr>
        <w:pStyle w:val="Textoindependiente"/>
        <w:tabs>
          <w:tab w:val="left" w:pos="1440"/>
        </w:tabs>
        <w:spacing w:after="0"/>
        <w:jc w:val="both"/>
        <w:rPr>
          <w:rFonts w:ascii="Interstate Light" w:hAnsi="Interstate Light"/>
        </w:rPr>
      </w:pPr>
    </w:p>
    <w:p w:rsidR="00520CAA" w:rsidRPr="00B55F94" w:rsidRDefault="00520CAA" w:rsidP="00520CAA">
      <w:pPr>
        <w:pStyle w:val="Sangradetextonormal"/>
        <w:tabs>
          <w:tab w:val="left" w:pos="1440"/>
        </w:tabs>
        <w:spacing w:after="0"/>
        <w:ind w:left="0"/>
        <w:jc w:val="both"/>
        <w:rPr>
          <w:rFonts w:ascii="Interstate Light" w:hAnsi="Interstate Light"/>
        </w:rPr>
      </w:pPr>
      <w:r w:rsidRPr="00B55F94">
        <w:rPr>
          <w:rFonts w:ascii="Interstate Light" w:hAnsi="Interstate Light"/>
        </w:rPr>
        <w:t xml:space="preserve">    </w:t>
      </w:r>
      <w:r>
        <w:rPr>
          <w:rFonts w:ascii="Interstate Light" w:hAnsi="Interstate Light"/>
        </w:rPr>
        <w:tab/>
      </w:r>
      <w:r w:rsidRPr="00B55F94">
        <w:rPr>
          <w:rFonts w:ascii="Interstate Light" w:hAnsi="Interstate Light"/>
        </w:rPr>
        <w:t xml:space="preserve">1.- Legislación aplicable: Ley de Ordenación Urbanística de Andalucía 7/2002 de 17 de diciembre,  Ley de Procedimiento Administrativo Común de las Administraciones Públicas  39/2015 de 1 de octubre,   Ley de Bases de Régimen Local 7/85 de 2 de abril,  el Plan General de Ordenación Urbana de 1995 y el Reglamento de Disciplina Urbanística de Andalucía. </w:t>
      </w:r>
    </w:p>
    <w:p w:rsidR="00520CAA" w:rsidRPr="00B55F94" w:rsidRDefault="00520CAA" w:rsidP="00520CAA">
      <w:pPr>
        <w:tabs>
          <w:tab w:val="left" w:pos="284"/>
          <w:tab w:val="left" w:pos="1008"/>
          <w:tab w:val="left" w:pos="1440"/>
          <w:tab w:val="left" w:pos="1728"/>
          <w:tab w:val="left" w:pos="2448"/>
          <w:tab w:val="left" w:pos="3168"/>
          <w:tab w:val="left" w:pos="3888"/>
          <w:tab w:val="left" w:pos="4608"/>
          <w:tab w:val="left" w:pos="5328"/>
          <w:tab w:val="left" w:pos="6048"/>
          <w:tab w:val="left" w:pos="6768"/>
        </w:tabs>
        <w:jc w:val="both"/>
        <w:rPr>
          <w:rFonts w:ascii="Interstate Light" w:hAnsi="Interstate Light"/>
        </w:rPr>
      </w:pPr>
      <w:r w:rsidRPr="00B55F94">
        <w:rPr>
          <w:rFonts w:ascii="Interstate Light" w:hAnsi="Interstate Light"/>
        </w:rPr>
        <w:tab/>
      </w:r>
      <w:r w:rsidRPr="00B55F94">
        <w:rPr>
          <w:rFonts w:ascii="Interstate Light" w:hAnsi="Interstate Light"/>
        </w:rPr>
        <w:tab/>
      </w:r>
      <w:r>
        <w:rPr>
          <w:rFonts w:ascii="Interstate Light" w:hAnsi="Interstate Light"/>
        </w:rPr>
        <w:tab/>
      </w:r>
      <w:r w:rsidRPr="00B55F94">
        <w:rPr>
          <w:rFonts w:ascii="Interstate Light" w:hAnsi="Interstate Light"/>
        </w:rPr>
        <w:t xml:space="preserve">2.- Visto que notificada  la resolución de iniciación del expediente sancionador, en el plazo concedido al efecto se ha presentado alegaciones,  en el sentido que se acoge  a la  reducción del 40 % sobre la sanción propuesta,  establecida en el art. 85 de la Ley 39/2015 de 1 de octubre de Procedimiento Administrativo de las Administraciones Públicas,  reconociendo tanto su responsabilidad en la infracción (comprometiéndose  a no hacer alegaciones ni a presentar  los recursos procedentes), como  al  pago de la sanción propuesta  una vez tenga carácter definitivo.   </w:t>
      </w:r>
    </w:p>
    <w:p w:rsidR="00520CAA" w:rsidRPr="00B55F94" w:rsidRDefault="00520CAA" w:rsidP="00520CAA">
      <w:pPr>
        <w:tabs>
          <w:tab w:val="left" w:pos="900"/>
          <w:tab w:val="left" w:pos="1440"/>
          <w:tab w:val="right" w:pos="8838"/>
        </w:tabs>
        <w:jc w:val="both"/>
        <w:rPr>
          <w:rFonts w:ascii="Interstate Light" w:hAnsi="Interstate Light"/>
        </w:rPr>
      </w:pPr>
    </w:p>
    <w:p w:rsidR="00520CAA" w:rsidRPr="00B55F94" w:rsidRDefault="00520CAA" w:rsidP="00520CAA">
      <w:pPr>
        <w:tabs>
          <w:tab w:val="left" w:pos="900"/>
          <w:tab w:val="left" w:pos="1440"/>
        </w:tabs>
        <w:jc w:val="both"/>
        <w:rPr>
          <w:rFonts w:ascii="Interstate Light" w:hAnsi="Interstate Light"/>
        </w:rPr>
      </w:pPr>
      <w:r>
        <w:rPr>
          <w:rFonts w:ascii="Interstate Light" w:hAnsi="Interstate Light"/>
        </w:rPr>
        <w:tab/>
      </w:r>
      <w:r>
        <w:rPr>
          <w:rFonts w:ascii="Interstate Light" w:hAnsi="Interstate Light"/>
        </w:rPr>
        <w:tab/>
      </w:r>
      <w:r w:rsidRPr="00B55F94">
        <w:rPr>
          <w:rFonts w:ascii="Interstate Light" w:hAnsi="Interstate Light"/>
        </w:rPr>
        <w:t xml:space="preserve">Por lo expuesto, este instructor eleva a definitiva la citada propuesta de resolución, con la mencionada reducción del 40 % y en consecuencia se propone imponer a Dª </w:t>
      </w:r>
      <w:r w:rsidRPr="003D2745">
        <w:rPr>
          <w:rFonts w:ascii="Interstate Light" w:hAnsi="Interstate Light"/>
          <w:highlight w:val="black"/>
        </w:rPr>
        <w:t>Carmen Calatayud Puyana (52310724F</w:t>
      </w:r>
      <w:r w:rsidRPr="00B55F94">
        <w:rPr>
          <w:rFonts w:ascii="Interstate Light" w:hAnsi="Interstate Light"/>
        </w:rPr>
        <w:t>), una sanción de seiscientos cuatro euros con cincuenta céntimos (604,5 euros), equivalente al 30 % de la valoración técnica,  como responsable de la infracción urbanística al inicio mencionada, tipificada  como grave y sancionada en el art. 218 de la Ley 7/2002 de 17 diciembre Ley  Ordenación Urbanística de Andalucía (L.O.U.A.). “</w:t>
      </w:r>
    </w:p>
    <w:p w:rsidR="00520CAA" w:rsidRPr="00B55F94" w:rsidRDefault="00520CAA" w:rsidP="00520CAA">
      <w:pPr>
        <w:tabs>
          <w:tab w:val="left" w:pos="1440"/>
        </w:tabs>
        <w:jc w:val="both"/>
        <w:rPr>
          <w:rFonts w:ascii="Interstate Light" w:hAnsi="Interstate Light"/>
        </w:rPr>
      </w:pPr>
    </w:p>
    <w:p w:rsidR="00520CAA" w:rsidRPr="00B55F94" w:rsidRDefault="00520CAA" w:rsidP="00520CAA">
      <w:pPr>
        <w:tabs>
          <w:tab w:val="left" w:pos="1440"/>
        </w:tabs>
        <w:jc w:val="both"/>
        <w:rPr>
          <w:rFonts w:ascii="Interstate Light" w:hAnsi="Interstate Light"/>
        </w:rPr>
      </w:pPr>
      <w:r>
        <w:rPr>
          <w:rFonts w:ascii="Interstate Light" w:hAnsi="Interstate Light"/>
        </w:rPr>
        <w:tab/>
      </w:r>
      <w:r w:rsidRPr="00B55F94">
        <w:rPr>
          <w:rFonts w:ascii="Interstate Light" w:hAnsi="Interstate Light"/>
        </w:rPr>
        <w:t xml:space="preserve">En base a lo anteriormente expuesto, se propone elevar a definitiva la citada propuesta de resolución, con la mencionada reducción del 40 % y en consecuencia imponer a Dª </w:t>
      </w:r>
      <w:r w:rsidRPr="003D2745">
        <w:rPr>
          <w:rFonts w:ascii="Interstate Light" w:hAnsi="Interstate Light"/>
          <w:highlight w:val="black"/>
        </w:rPr>
        <w:t>Carmen Calatayud Puyana, con DNI 52.310.724-F</w:t>
      </w:r>
      <w:r w:rsidRPr="00B55F94">
        <w:rPr>
          <w:rFonts w:ascii="Interstate Light" w:hAnsi="Interstate Light"/>
        </w:rPr>
        <w:t>, una sanción de seiscientos cuatro euros con cincuenta céntimos (604,5 euros), equivalente al 30 % de la valoración técnica, como responsable de la infracción urbanística al inicio mencionada, tipificada  como grave y sancionada en el art. 218 de la Ley 7/2002 de 17 diciembre Ley  Ordenación Urbanística de Andalucía (L.O.U.A.).””</w:t>
      </w:r>
    </w:p>
    <w:p w:rsidR="00520CAA" w:rsidRPr="00B55F94" w:rsidRDefault="00520CAA" w:rsidP="00520CAA">
      <w:pPr>
        <w:tabs>
          <w:tab w:val="left" w:pos="1440"/>
        </w:tabs>
        <w:jc w:val="both"/>
        <w:rPr>
          <w:rFonts w:ascii="Interstate Light" w:hAnsi="Interstate Light"/>
        </w:rPr>
      </w:pPr>
    </w:p>
    <w:p w:rsidR="00520CAA" w:rsidRPr="00B55F94" w:rsidRDefault="00520CAA" w:rsidP="00520CAA">
      <w:pPr>
        <w:tabs>
          <w:tab w:val="left" w:pos="1440"/>
        </w:tabs>
        <w:jc w:val="both"/>
        <w:rPr>
          <w:rFonts w:ascii="Interstate Light" w:hAnsi="Interstate Light"/>
          <w:lang w:val="es-ES_tradnl"/>
        </w:rPr>
      </w:pPr>
      <w:r w:rsidRPr="00B55F94">
        <w:rPr>
          <w:rFonts w:ascii="Interstate Light" w:hAnsi="Interstate Light" w:cs="Arial"/>
        </w:rPr>
        <w:tab/>
      </w:r>
      <w:r w:rsidRPr="00B55F94">
        <w:rPr>
          <w:rFonts w:ascii="Interstate Light" w:hAnsi="Interstate Light"/>
          <w:lang w:val="es-ES_tradnl"/>
        </w:rPr>
        <w:t>Visto el expediente tramitado, la Junta de Gobierno Local, por unanimidad, acuerda aprobar la propuesta anterior en su integridad.</w:t>
      </w:r>
    </w:p>
    <w:p w:rsidR="00520CAA" w:rsidRPr="00B55F94" w:rsidRDefault="00520CAA" w:rsidP="00520CAA">
      <w:pPr>
        <w:tabs>
          <w:tab w:val="left" w:pos="1440"/>
        </w:tabs>
        <w:jc w:val="both"/>
        <w:rPr>
          <w:rFonts w:ascii="Interstate Light" w:hAnsi="Interstate Light"/>
          <w:lang w:val="es-ES_tradnl"/>
        </w:rPr>
      </w:pPr>
    </w:p>
    <w:p w:rsidR="00520CAA" w:rsidRDefault="00520CAA" w:rsidP="00520CAA">
      <w:pPr>
        <w:tabs>
          <w:tab w:val="left" w:pos="1440"/>
        </w:tabs>
        <w:jc w:val="both"/>
        <w:rPr>
          <w:rFonts w:ascii="Interstate Light" w:hAnsi="Interstate Light"/>
          <w:lang w:val="es-ES_tradnl"/>
        </w:rPr>
      </w:pPr>
    </w:p>
    <w:p w:rsidR="00520CAA" w:rsidRDefault="00DE0463" w:rsidP="00520CAA">
      <w:pPr>
        <w:tabs>
          <w:tab w:val="left" w:pos="1440"/>
        </w:tabs>
        <w:jc w:val="both"/>
        <w:rPr>
          <w:rFonts w:ascii="Interstate Light" w:hAnsi="Interstate Light"/>
          <w:b/>
          <w:lang w:val="es-ES_tradnl"/>
        </w:rPr>
      </w:pPr>
      <w:r>
        <w:rPr>
          <w:rFonts w:ascii="Interstate Light" w:hAnsi="Interstate Light"/>
          <w:b/>
          <w:lang w:val="es-ES_tradnl"/>
        </w:rPr>
        <w:t>3.6</w:t>
      </w:r>
      <w:r w:rsidR="00520CAA">
        <w:rPr>
          <w:rFonts w:ascii="Interstate Light" w:hAnsi="Interstate Light"/>
          <w:b/>
          <w:lang w:val="es-ES_tradnl"/>
        </w:rPr>
        <w:t>.-</w:t>
      </w:r>
      <w:r w:rsidR="00520CAA">
        <w:rPr>
          <w:rFonts w:ascii="Interstate Light" w:hAnsi="Interstate Light"/>
          <w:b/>
          <w:lang w:val="es-ES_tradnl"/>
        </w:rPr>
        <w:tab/>
        <w:t xml:space="preserve">Número </w:t>
      </w:r>
      <w:r w:rsidR="00520CAA" w:rsidRPr="007E3D76">
        <w:rPr>
          <w:rFonts w:ascii="Interstate Light" w:hAnsi="Interstate Light"/>
          <w:b/>
          <w:highlight w:val="black"/>
          <w:lang w:val="es-ES_tradnl"/>
        </w:rPr>
        <w:t>70/2018 – 12579/2018</w:t>
      </w:r>
      <w:r w:rsidR="00520CAA">
        <w:rPr>
          <w:rFonts w:ascii="Interstate Light" w:hAnsi="Interstate Light"/>
          <w:b/>
          <w:lang w:val="es-ES_tradnl"/>
        </w:rPr>
        <w:t xml:space="preserve"> para la imposición de sanción.</w:t>
      </w:r>
    </w:p>
    <w:p w:rsidR="00520CAA" w:rsidRPr="00B55F94" w:rsidRDefault="00520CAA" w:rsidP="00520CAA">
      <w:pPr>
        <w:tabs>
          <w:tab w:val="left" w:pos="1440"/>
        </w:tabs>
        <w:jc w:val="both"/>
        <w:rPr>
          <w:rFonts w:ascii="Interstate Light" w:hAnsi="Interstate Light"/>
          <w:b/>
          <w:lang w:val="es-ES_tradnl"/>
        </w:rPr>
      </w:pPr>
    </w:p>
    <w:p w:rsidR="00520CAA" w:rsidRPr="00B55F94" w:rsidRDefault="00520CAA" w:rsidP="00520CAA">
      <w:pPr>
        <w:tabs>
          <w:tab w:val="left" w:pos="1440"/>
        </w:tabs>
        <w:jc w:val="both"/>
        <w:rPr>
          <w:rFonts w:ascii="Interstate Light" w:hAnsi="Interstate Light"/>
          <w:lang w:val="es-ES_tradnl"/>
        </w:rPr>
      </w:pPr>
    </w:p>
    <w:p w:rsidR="00520CAA" w:rsidRDefault="00520CAA" w:rsidP="00520CAA">
      <w:pPr>
        <w:tabs>
          <w:tab w:val="left" w:pos="1440"/>
        </w:tabs>
        <w:jc w:val="both"/>
        <w:rPr>
          <w:rFonts w:ascii="Interstate Light" w:hAnsi="Interstate Light"/>
        </w:rPr>
      </w:pPr>
      <w:r>
        <w:rPr>
          <w:rFonts w:ascii="Interstate Light" w:hAnsi="Interstate Light"/>
        </w:rPr>
        <w:lastRenderedPageBreak/>
        <w:tab/>
        <w:t>Vista la propuesta presentada por la Sra. Concejal Delegada de Urbanismo,  Dª Nuria López Flores, de fecha 3</w:t>
      </w:r>
      <w:r w:rsidRPr="00C676F4">
        <w:rPr>
          <w:rFonts w:ascii="Interstate Light" w:hAnsi="Interstate Light"/>
        </w:rPr>
        <w:t xml:space="preserve"> de </w:t>
      </w:r>
      <w:r>
        <w:rPr>
          <w:rFonts w:ascii="Interstate Light" w:hAnsi="Interstate Light"/>
        </w:rPr>
        <w:t>abril</w:t>
      </w:r>
      <w:r>
        <w:rPr>
          <w:rFonts w:ascii="Interstate Light" w:hAnsi="Interstate Light"/>
          <w:b/>
        </w:rPr>
        <w:t xml:space="preserve"> </w:t>
      </w:r>
      <w:r>
        <w:rPr>
          <w:rFonts w:ascii="Interstate Light" w:hAnsi="Interstate Light"/>
        </w:rPr>
        <w:t>de 2020, con el siguiente contenido:</w:t>
      </w:r>
    </w:p>
    <w:p w:rsidR="00520CAA" w:rsidRPr="00E27A72" w:rsidRDefault="00520CAA" w:rsidP="00520CAA">
      <w:pPr>
        <w:tabs>
          <w:tab w:val="left" w:pos="1440"/>
        </w:tabs>
        <w:jc w:val="both"/>
        <w:rPr>
          <w:rFonts w:ascii="Interstate Light" w:hAnsi="Interstate Light"/>
        </w:rPr>
      </w:pPr>
    </w:p>
    <w:p w:rsidR="00520CAA" w:rsidRPr="00E27A72" w:rsidRDefault="00520CAA" w:rsidP="00520CAA">
      <w:pPr>
        <w:pStyle w:val="Sangradetextonormal"/>
        <w:tabs>
          <w:tab w:val="left" w:pos="1440"/>
        </w:tabs>
        <w:spacing w:after="0"/>
        <w:ind w:left="0"/>
        <w:jc w:val="both"/>
        <w:rPr>
          <w:rFonts w:ascii="Interstate Light" w:hAnsi="Interstate Light"/>
        </w:rPr>
      </w:pPr>
      <w:r w:rsidRPr="00E27A72">
        <w:rPr>
          <w:rFonts w:ascii="Interstate Light" w:hAnsi="Interstate Light"/>
        </w:rPr>
        <w:tab/>
        <w:t xml:space="preserve">“”En relación al expediente de infracción urbanística nº </w:t>
      </w:r>
      <w:r w:rsidRPr="007E3D76">
        <w:rPr>
          <w:rFonts w:ascii="Interstate Light" w:hAnsi="Interstate Light"/>
          <w:highlight w:val="black"/>
        </w:rPr>
        <w:t>70/2018 Sancionador</w:t>
      </w:r>
      <w:r w:rsidRPr="00E27A72">
        <w:rPr>
          <w:rFonts w:ascii="Interstate Light" w:hAnsi="Interstate Light"/>
        </w:rPr>
        <w:t>, incoado a Dª.</w:t>
      </w:r>
      <w:r>
        <w:rPr>
          <w:rFonts w:ascii="Interstate Light" w:hAnsi="Interstate Light"/>
        </w:rPr>
        <w:t xml:space="preserve"> </w:t>
      </w:r>
      <w:r w:rsidRPr="007E3D76">
        <w:rPr>
          <w:rFonts w:ascii="Interstate Light" w:hAnsi="Interstate Light"/>
          <w:highlight w:val="black"/>
        </w:rPr>
        <w:t>Patrocinio Rojas Montero, con DNI 31.588.158-G</w:t>
      </w:r>
      <w:r w:rsidRPr="00E27A72">
        <w:rPr>
          <w:rFonts w:ascii="Interstate Light" w:hAnsi="Interstate Light"/>
        </w:rPr>
        <w:t xml:space="preserve">, por obras o instalaciones sin licencia, consistente en ejecución de zanja, demolición de valla existente y  construcción de valla de nueva construcción de 25/2,2  ml,  en lugar sito en Pago </w:t>
      </w:r>
      <w:r w:rsidRPr="007E3D76">
        <w:rPr>
          <w:rFonts w:ascii="Interstate Light" w:hAnsi="Interstate Light"/>
          <w:highlight w:val="black"/>
        </w:rPr>
        <w:t>Corrales. Polígono 11</w:t>
      </w:r>
      <w:r w:rsidRPr="00E27A72">
        <w:rPr>
          <w:rFonts w:ascii="Interstate Light" w:hAnsi="Interstate Light"/>
        </w:rPr>
        <w:t xml:space="preserve">, de acuerdo al informe del Técnico de Gestión de Disciplina Urbanística, D. </w:t>
      </w:r>
      <w:r w:rsidRPr="007E3D76">
        <w:rPr>
          <w:rFonts w:ascii="Interstate Light" w:hAnsi="Interstate Light"/>
          <w:highlight w:val="black"/>
        </w:rPr>
        <w:t>Antonio García Fernández</w:t>
      </w:r>
      <w:r w:rsidRPr="00E27A72">
        <w:rPr>
          <w:rFonts w:ascii="Interstate Light" w:hAnsi="Interstate Light"/>
        </w:rPr>
        <w:t xml:space="preserve"> de fecha 13/03/20, que a continuación se transcribe:  </w:t>
      </w:r>
    </w:p>
    <w:p w:rsidR="00520CAA" w:rsidRDefault="00520CAA" w:rsidP="00520CAA">
      <w:pPr>
        <w:pStyle w:val="Textoindependiente"/>
        <w:tabs>
          <w:tab w:val="left" w:pos="1440"/>
        </w:tabs>
        <w:spacing w:after="0"/>
        <w:jc w:val="both"/>
        <w:rPr>
          <w:rFonts w:ascii="Interstate Light" w:hAnsi="Interstate Light"/>
        </w:rPr>
      </w:pPr>
    </w:p>
    <w:p w:rsidR="00520CAA" w:rsidRPr="00E27A72" w:rsidRDefault="00520CAA" w:rsidP="00520CAA">
      <w:pPr>
        <w:pStyle w:val="Textoindependiente"/>
        <w:tabs>
          <w:tab w:val="left" w:pos="1440"/>
        </w:tabs>
        <w:spacing w:after="0"/>
        <w:jc w:val="both"/>
        <w:rPr>
          <w:rFonts w:ascii="Interstate Light" w:hAnsi="Interstate Light"/>
        </w:rPr>
      </w:pPr>
      <w:r w:rsidRPr="00E27A72">
        <w:rPr>
          <w:rFonts w:ascii="Interstate Light" w:hAnsi="Interstate Light"/>
        </w:rPr>
        <w:tab/>
      </w:r>
      <w:r w:rsidRPr="00E27A72">
        <w:rPr>
          <w:rFonts w:ascii="Interstate Light" w:hAnsi="Interstate Light"/>
          <w:iCs/>
          <w:color w:val="000000"/>
        </w:rPr>
        <w:t>“</w:t>
      </w:r>
      <w:r w:rsidRPr="00E27A72">
        <w:rPr>
          <w:rFonts w:ascii="Interstate Light" w:hAnsi="Interstate Light"/>
        </w:rPr>
        <w:t xml:space="preserve">En relación al expediente incoado a  Dª </w:t>
      </w:r>
      <w:r w:rsidRPr="007E3D76">
        <w:rPr>
          <w:rFonts w:ascii="Interstate Light" w:hAnsi="Interstate Light"/>
          <w:highlight w:val="black"/>
        </w:rPr>
        <w:t>Patrocinio Rojas Montero (31588158G</w:t>
      </w:r>
      <w:r w:rsidRPr="00E27A72">
        <w:rPr>
          <w:rFonts w:ascii="Interstate Light" w:hAnsi="Interstate Light"/>
        </w:rPr>
        <w:t xml:space="preserve">), por la realización  de actos urbanísticos sin licencia, consistente en ejecución de zanja, demolición de valla existente y  construcción de valla de nueva construcción de 25/2,2  ml, en lugar sito en </w:t>
      </w:r>
      <w:r w:rsidRPr="007E3D76">
        <w:rPr>
          <w:rFonts w:ascii="Interstate Light" w:hAnsi="Interstate Light"/>
          <w:highlight w:val="black"/>
        </w:rPr>
        <w:t>Pago Corrales. Polígono 11, R. Catastral: 11030A011080130000FB (parcela</w:t>
      </w:r>
      <w:r w:rsidRPr="00E27A72">
        <w:rPr>
          <w:rFonts w:ascii="Interstate Light" w:hAnsi="Interstate Light"/>
        </w:rPr>
        <w:t xml:space="preserve">),  se emite el siguiente informe: </w:t>
      </w:r>
    </w:p>
    <w:p w:rsidR="00520CAA" w:rsidRPr="00E27A72" w:rsidRDefault="00520CAA" w:rsidP="00520CAA">
      <w:pPr>
        <w:pStyle w:val="Textoindependiente"/>
        <w:tabs>
          <w:tab w:val="left" w:pos="1440"/>
        </w:tabs>
        <w:spacing w:after="0"/>
        <w:jc w:val="both"/>
        <w:rPr>
          <w:rFonts w:ascii="Interstate Light" w:hAnsi="Interstate Light"/>
        </w:rPr>
      </w:pPr>
    </w:p>
    <w:p w:rsidR="00520CAA" w:rsidRPr="00E27A72" w:rsidRDefault="00520CAA" w:rsidP="00520CAA">
      <w:pPr>
        <w:pStyle w:val="Sangradetextonormal"/>
        <w:tabs>
          <w:tab w:val="left" w:pos="1440"/>
        </w:tabs>
        <w:spacing w:after="0"/>
        <w:ind w:left="0"/>
        <w:jc w:val="both"/>
        <w:rPr>
          <w:rFonts w:ascii="Interstate Light" w:hAnsi="Interstate Light"/>
        </w:rPr>
      </w:pPr>
      <w:r>
        <w:rPr>
          <w:rFonts w:ascii="Interstate Light" w:hAnsi="Interstate Light"/>
        </w:rPr>
        <w:tab/>
      </w:r>
      <w:r w:rsidRPr="00E27A72">
        <w:rPr>
          <w:rFonts w:ascii="Interstate Light" w:hAnsi="Interstate Light"/>
        </w:rPr>
        <w:t xml:space="preserve">1.- Legislación aplicable: Ley de Ordenación Urbanística de Andalucía 7/2002 de 17 de diciembre,  Ley de Procedimiento Administrativo Común de las Administraciones Públicas  39/2015 de 1 de octubre,   Ley de Bases de Régimen Local 7/85 de 2 de abril,  el Plan General de Ordenación Urbana de 1995 y el Reglamento de Disciplina Urbanística de Andalucía. </w:t>
      </w:r>
    </w:p>
    <w:p w:rsidR="00520CAA" w:rsidRPr="00E27A72" w:rsidRDefault="00520CAA" w:rsidP="00520CAA">
      <w:pPr>
        <w:tabs>
          <w:tab w:val="left" w:pos="709"/>
          <w:tab w:val="left" w:pos="1440"/>
          <w:tab w:val="left" w:pos="2448"/>
        </w:tabs>
        <w:jc w:val="both"/>
        <w:rPr>
          <w:rFonts w:ascii="Interstate Light" w:hAnsi="Interstate Light"/>
          <w:iCs/>
        </w:rPr>
      </w:pPr>
      <w:r w:rsidRPr="00E27A72">
        <w:rPr>
          <w:rFonts w:ascii="Interstate Light" w:hAnsi="Interstate Light"/>
        </w:rPr>
        <w:tab/>
      </w:r>
      <w:r>
        <w:rPr>
          <w:rFonts w:ascii="Interstate Light" w:hAnsi="Interstate Light"/>
        </w:rPr>
        <w:tab/>
      </w:r>
      <w:r w:rsidRPr="00E27A72">
        <w:rPr>
          <w:rFonts w:ascii="Interstate Light" w:hAnsi="Interstate Light"/>
        </w:rPr>
        <w:t xml:space="preserve">2.- </w:t>
      </w:r>
      <w:r w:rsidRPr="00E27A72">
        <w:rPr>
          <w:rFonts w:ascii="Interstate Light" w:hAnsi="Interstate Light"/>
          <w:iCs/>
        </w:rPr>
        <w:t xml:space="preserve">Visto que notificada la resolución de iniciación del expediente sancionador,  en el plazo concedido al efecto no se ha presentado alegaciones, en su virtud, de conformidad al </w:t>
      </w:r>
      <w:r w:rsidRPr="00E27A72">
        <w:rPr>
          <w:rFonts w:ascii="Interstate Light" w:hAnsi="Interstate Light"/>
        </w:rPr>
        <w:t xml:space="preserve"> art  64 2 f) de la Ley 39/2015 de 1 de octubre de Procedimiento Común de las Administraciones Públicas, dicha resolución debe considerarse propuesta de resolución, con los efectos previstos en el art. 89 de la mencionada Ley 39/2015 de 1 de octubre LPCAP</w:t>
      </w:r>
      <w:r w:rsidRPr="00E27A72">
        <w:rPr>
          <w:rFonts w:ascii="Interstate Light" w:hAnsi="Interstate Light"/>
          <w:iCs/>
        </w:rPr>
        <w:t xml:space="preserve">.   </w:t>
      </w:r>
    </w:p>
    <w:p w:rsidR="00520CAA" w:rsidRPr="00E27A72" w:rsidRDefault="00520CAA" w:rsidP="00520CAA">
      <w:pPr>
        <w:tabs>
          <w:tab w:val="left" w:pos="900"/>
          <w:tab w:val="left" w:pos="1440"/>
          <w:tab w:val="right" w:pos="8838"/>
        </w:tabs>
        <w:jc w:val="both"/>
        <w:rPr>
          <w:rFonts w:ascii="Interstate Light" w:hAnsi="Interstate Light"/>
        </w:rPr>
      </w:pPr>
    </w:p>
    <w:p w:rsidR="00520CAA" w:rsidRPr="00E27A72" w:rsidRDefault="00520CAA" w:rsidP="00520CAA">
      <w:pPr>
        <w:tabs>
          <w:tab w:val="left" w:pos="900"/>
          <w:tab w:val="left" w:pos="1440"/>
        </w:tabs>
        <w:jc w:val="both"/>
        <w:rPr>
          <w:rFonts w:ascii="Interstate Light" w:hAnsi="Interstate Light"/>
        </w:rPr>
      </w:pPr>
      <w:r>
        <w:rPr>
          <w:rFonts w:ascii="Interstate Light" w:hAnsi="Interstate Light"/>
        </w:rPr>
        <w:tab/>
      </w:r>
      <w:r>
        <w:rPr>
          <w:rFonts w:ascii="Interstate Light" w:hAnsi="Interstate Light"/>
        </w:rPr>
        <w:tab/>
      </w:r>
      <w:r w:rsidRPr="00E27A72">
        <w:rPr>
          <w:rFonts w:ascii="Interstate Light" w:hAnsi="Interstate Light"/>
        </w:rPr>
        <w:t xml:space="preserve">Por lo expuesto, este instructor eleva a definitiva la citada propuesta de resolución, y en consecuencia se propone imponer a Dª </w:t>
      </w:r>
      <w:r w:rsidRPr="007E3D76">
        <w:rPr>
          <w:rFonts w:ascii="Interstate Light" w:hAnsi="Interstate Light"/>
          <w:highlight w:val="black"/>
        </w:rPr>
        <w:t>Patrocinio Rojas Montero (31588158G)</w:t>
      </w:r>
      <w:r w:rsidRPr="00E27A72">
        <w:rPr>
          <w:rFonts w:ascii="Interstate Light" w:hAnsi="Interstate Light"/>
        </w:rPr>
        <w:t>, una sanción de mil ciento seis euros con cuarenta y tres céntimos   (1.106,43 euros), equivalente al 75 % de la valoración técnica,   como responsable de la infracción urbanística al inicio mencionada,  tipificada y sancionada como grave   en el art. 219    de la Ley 7/2002 de 17 diciembre Ley  Ordenación Urbanística de Andalucía (L.O.U.A.).“</w:t>
      </w:r>
    </w:p>
    <w:p w:rsidR="00520CAA" w:rsidRPr="00E27A72" w:rsidRDefault="00520CAA" w:rsidP="00520CAA">
      <w:pPr>
        <w:tabs>
          <w:tab w:val="left" w:pos="1440"/>
        </w:tabs>
        <w:jc w:val="both"/>
        <w:rPr>
          <w:rFonts w:ascii="Interstate Light" w:hAnsi="Interstate Light"/>
        </w:rPr>
      </w:pPr>
    </w:p>
    <w:p w:rsidR="00520CAA" w:rsidRPr="00E27A72" w:rsidRDefault="00520CAA" w:rsidP="00520CAA">
      <w:pPr>
        <w:tabs>
          <w:tab w:val="left" w:pos="1440"/>
        </w:tabs>
        <w:jc w:val="both"/>
        <w:rPr>
          <w:rFonts w:ascii="Interstate Light" w:hAnsi="Interstate Light"/>
        </w:rPr>
      </w:pPr>
      <w:r>
        <w:rPr>
          <w:rFonts w:ascii="Interstate Light" w:hAnsi="Interstate Light"/>
        </w:rPr>
        <w:tab/>
      </w:r>
      <w:r w:rsidRPr="00E27A72">
        <w:rPr>
          <w:rFonts w:ascii="Interstate Light" w:hAnsi="Interstate Light"/>
        </w:rPr>
        <w:t xml:space="preserve">En base a lo anteriormente expuesto, se propone elevar a definitiva la citada propuesta de resolución, y en consecuencia imponer a Dª </w:t>
      </w:r>
      <w:r w:rsidRPr="007E3D76">
        <w:rPr>
          <w:rFonts w:ascii="Interstate Light" w:hAnsi="Interstate Light"/>
          <w:highlight w:val="black"/>
        </w:rPr>
        <w:t>Patrocinio Rojas Montero (31588158G)</w:t>
      </w:r>
      <w:r w:rsidRPr="00E27A72">
        <w:rPr>
          <w:rFonts w:ascii="Interstate Light" w:hAnsi="Interstate Light"/>
        </w:rPr>
        <w:t>, una sanción de mil ciento seis euros con cuarenta y tres céntimos   (1.106,43 euros), equivalente al 75 % de la valoración técnica, como responsable de la infracción urbanística al inicio mencionada,  tipificada y sancionada como grave en el art. 219 de la Ley 7/2002 de 17 diciembre Ley Ordenación Urbanística de Andalucía (L.O.U.A.).””</w:t>
      </w:r>
    </w:p>
    <w:p w:rsidR="00520CAA" w:rsidRPr="00E27A72" w:rsidRDefault="00520CAA" w:rsidP="00520CAA">
      <w:pPr>
        <w:tabs>
          <w:tab w:val="left" w:pos="1440"/>
        </w:tabs>
        <w:jc w:val="both"/>
        <w:rPr>
          <w:rFonts w:ascii="Interstate Light" w:hAnsi="Interstate Light"/>
        </w:rPr>
      </w:pPr>
    </w:p>
    <w:p w:rsidR="00520CAA" w:rsidRPr="00E27A72" w:rsidRDefault="00520CAA" w:rsidP="00520CAA">
      <w:pPr>
        <w:tabs>
          <w:tab w:val="left" w:pos="1440"/>
        </w:tabs>
        <w:jc w:val="both"/>
        <w:rPr>
          <w:rFonts w:ascii="Interstate Light" w:hAnsi="Interstate Light"/>
          <w:lang w:val="es-ES_tradnl"/>
        </w:rPr>
      </w:pPr>
      <w:r w:rsidRPr="00E27A72">
        <w:rPr>
          <w:rFonts w:ascii="Interstate Light" w:hAnsi="Interstate Light" w:cs="Arial"/>
        </w:rPr>
        <w:lastRenderedPageBreak/>
        <w:tab/>
      </w:r>
      <w:r w:rsidRPr="00E27A72">
        <w:rPr>
          <w:rFonts w:ascii="Interstate Light" w:hAnsi="Interstate Light"/>
          <w:lang w:val="es-ES_tradnl"/>
        </w:rPr>
        <w:t>Visto el expediente tramitado, la Junta de Gobierno Local, por unanimidad, acuerda aprobar la propuesta anterior en su integridad.</w:t>
      </w:r>
    </w:p>
    <w:p w:rsidR="00520CAA" w:rsidRPr="008D208F" w:rsidRDefault="00520CAA" w:rsidP="00520CAA">
      <w:pPr>
        <w:tabs>
          <w:tab w:val="left" w:pos="1440"/>
        </w:tabs>
        <w:jc w:val="both"/>
        <w:rPr>
          <w:rFonts w:ascii="Interstate Light" w:hAnsi="Interstate Light"/>
          <w:lang w:val="es-ES_tradnl"/>
        </w:rPr>
      </w:pPr>
    </w:p>
    <w:p w:rsidR="00520CAA" w:rsidRDefault="00520CAA" w:rsidP="00520CAA">
      <w:pPr>
        <w:tabs>
          <w:tab w:val="left" w:pos="1440"/>
        </w:tabs>
        <w:jc w:val="both"/>
        <w:rPr>
          <w:rFonts w:ascii="Interstate Light" w:hAnsi="Interstate Light"/>
          <w:lang w:val="es-ES_tradnl"/>
        </w:rPr>
      </w:pPr>
    </w:p>
    <w:p w:rsidR="00520CAA" w:rsidRDefault="00DE0463" w:rsidP="00520CAA">
      <w:pPr>
        <w:tabs>
          <w:tab w:val="left" w:pos="1440"/>
        </w:tabs>
        <w:ind w:left="1440" w:hanging="1440"/>
        <w:jc w:val="both"/>
        <w:rPr>
          <w:rFonts w:ascii="Interstate Light" w:hAnsi="Interstate Light"/>
          <w:b/>
          <w:lang w:val="es-ES_tradnl"/>
        </w:rPr>
      </w:pPr>
      <w:r>
        <w:rPr>
          <w:rFonts w:ascii="Interstate Light" w:hAnsi="Interstate Light"/>
          <w:b/>
          <w:lang w:val="es-ES_tradnl"/>
        </w:rPr>
        <w:t>3.7</w:t>
      </w:r>
      <w:r w:rsidR="00520CAA">
        <w:rPr>
          <w:rFonts w:ascii="Interstate Light" w:hAnsi="Interstate Light"/>
          <w:b/>
          <w:lang w:val="es-ES_tradnl"/>
        </w:rPr>
        <w:t>.-</w:t>
      </w:r>
      <w:r w:rsidR="00520CAA">
        <w:rPr>
          <w:rFonts w:ascii="Interstate Light" w:hAnsi="Interstate Light"/>
          <w:b/>
          <w:lang w:val="es-ES_tradnl"/>
        </w:rPr>
        <w:tab/>
        <w:t xml:space="preserve">Número </w:t>
      </w:r>
      <w:r w:rsidR="00520CAA" w:rsidRPr="007E3D76">
        <w:rPr>
          <w:rFonts w:ascii="Interstate Light" w:hAnsi="Interstate Light"/>
          <w:b/>
          <w:highlight w:val="black"/>
          <w:lang w:val="es-ES_tradnl"/>
        </w:rPr>
        <w:t>76/2018 – 12696/2018</w:t>
      </w:r>
      <w:r w:rsidR="00520CAA">
        <w:rPr>
          <w:rFonts w:ascii="Interstate Light" w:hAnsi="Interstate Light"/>
          <w:b/>
          <w:lang w:val="es-ES_tradnl"/>
        </w:rPr>
        <w:t xml:space="preserve"> para extinción de la responsabilidad por fallecimiento del infractor.</w:t>
      </w:r>
    </w:p>
    <w:p w:rsidR="00520CAA" w:rsidRPr="00E27A72" w:rsidRDefault="00520CAA" w:rsidP="00520CAA">
      <w:pPr>
        <w:tabs>
          <w:tab w:val="left" w:pos="1440"/>
        </w:tabs>
        <w:jc w:val="both"/>
        <w:rPr>
          <w:rFonts w:ascii="Interstate Light" w:hAnsi="Interstate Light"/>
          <w:b/>
          <w:lang w:val="es-ES_tradnl"/>
        </w:rPr>
      </w:pPr>
    </w:p>
    <w:p w:rsidR="00520CAA" w:rsidRDefault="00520CAA" w:rsidP="00520CAA">
      <w:pPr>
        <w:tabs>
          <w:tab w:val="left" w:pos="1440"/>
        </w:tabs>
        <w:jc w:val="both"/>
        <w:rPr>
          <w:rFonts w:ascii="Interstate Light" w:hAnsi="Interstate Light"/>
          <w:lang w:val="es-ES_tradnl"/>
        </w:rPr>
      </w:pPr>
    </w:p>
    <w:p w:rsidR="00520CAA" w:rsidRDefault="00520CAA" w:rsidP="00520CAA">
      <w:pPr>
        <w:tabs>
          <w:tab w:val="left" w:pos="1440"/>
        </w:tabs>
        <w:jc w:val="both"/>
        <w:rPr>
          <w:rFonts w:ascii="Interstate Light" w:hAnsi="Interstate Light"/>
        </w:rPr>
      </w:pPr>
      <w:r>
        <w:rPr>
          <w:rFonts w:ascii="Interstate Light" w:hAnsi="Interstate Light"/>
        </w:rPr>
        <w:tab/>
        <w:t>Vista la propuesta presentada por la Sra. Concejal Delegada de Urbanismo,  Dª Nuria López Flores, de fecha 22</w:t>
      </w:r>
      <w:r w:rsidRPr="00C676F4">
        <w:rPr>
          <w:rFonts w:ascii="Interstate Light" w:hAnsi="Interstate Light"/>
        </w:rPr>
        <w:t xml:space="preserve"> de </w:t>
      </w:r>
      <w:r>
        <w:rPr>
          <w:rFonts w:ascii="Interstate Light" w:hAnsi="Interstate Light"/>
        </w:rPr>
        <w:t>abril</w:t>
      </w:r>
      <w:r>
        <w:rPr>
          <w:rFonts w:ascii="Interstate Light" w:hAnsi="Interstate Light"/>
          <w:b/>
        </w:rPr>
        <w:t xml:space="preserve"> </w:t>
      </w:r>
      <w:r>
        <w:rPr>
          <w:rFonts w:ascii="Interstate Light" w:hAnsi="Interstate Light"/>
        </w:rPr>
        <w:t>de 2020, con el siguiente contenido:</w:t>
      </w:r>
    </w:p>
    <w:p w:rsidR="00520CAA" w:rsidRPr="00E27A72" w:rsidRDefault="00520CAA" w:rsidP="00520CAA">
      <w:pPr>
        <w:tabs>
          <w:tab w:val="left" w:pos="1440"/>
        </w:tabs>
        <w:jc w:val="both"/>
        <w:rPr>
          <w:rFonts w:ascii="Interstate Light" w:hAnsi="Interstate Light"/>
        </w:rPr>
      </w:pPr>
    </w:p>
    <w:p w:rsidR="00520CAA" w:rsidRPr="00E27A72" w:rsidRDefault="00520CAA" w:rsidP="00520CAA">
      <w:pPr>
        <w:pStyle w:val="Sangradetextonormal"/>
        <w:tabs>
          <w:tab w:val="left" w:pos="1440"/>
        </w:tabs>
        <w:spacing w:after="0"/>
        <w:ind w:left="0"/>
        <w:jc w:val="both"/>
        <w:rPr>
          <w:rFonts w:ascii="Interstate Light" w:hAnsi="Interstate Light"/>
        </w:rPr>
      </w:pPr>
      <w:r w:rsidRPr="00E27A72">
        <w:rPr>
          <w:rFonts w:ascii="Interstate Light" w:hAnsi="Interstate Light"/>
        </w:rPr>
        <w:tab/>
        <w:t xml:space="preserve">“”En relación al expediente de infracción urbanística nº </w:t>
      </w:r>
      <w:r w:rsidRPr="007E3D76">
        <w:rPr>
          <w:rFonts w:ascii="Interstate Light" w:hAnsi="Interstate Light"/>
          <w:highlight w:val="black"/>
        </w:rPr>
        <w:t>76/2018 Sancionador</w:t>
      </w:r>
      <w:r w:rsidRPr="00E27A72">
        <w:rPr>
          <w:rFonts w:ascii="Interstate Light" w:hAnsi="Interstate Light"/>
        </w:rPr>
        <w:t xml:space="preserve">, incoado a D. </w:t>
      </w:r>
      <w:r w:rsidRPr="007E3D76">
        <w:rPr>
          <w:rFonts w:ascii="Interstate Light" w:hAnsi="Interstate Light"/>
          <w:highlight w:val="black"/>
        </w:rPr>
        <w:t>Antonio Sánchez Salas, con DNI 31.304.021-D</w:t>
      </w:r>
      <w:r w:rsidRPr="00E27A72">
        <w:rPr>
          <w:rFonts w:ascii="Interstate Light" w:hAnsi="Interstate Light"/>
        </w:rPr>
        <w:t xml:space="preserve">, por obras o instalaciones sin licencia, consistente en cerramiento de chapa con estructura metálica para protección de pajar, en la parcela </w:t>
      </w:r>
      <w:r w:rsidRPr="007E3D76">
        <w:rPr>
          <w:rFonts w:ascii="Interstate Light" w:hAnsi="Interstate Light"/>
          <w:highlight w:val="black"/>
        </w:rPr>
        <w:t>38 del polígono 19 Pago Asomadas</w:t>
      </w:r>
      <w:r w:rsidRPr="00E27A72">
        <w:rPr>
          <w:rFonts w:ascii="Interstate Light" w:hAnsi="Interstate Light"/>
          <w:bCs/>
        </w:rPr>
        <w:t xml:space="preserve">, </w:t>
      </w:r>
      <w:r w:rsidRPr="00E27A72">
        <w:rPr>
          <w:rFonts w:ascii="Interstate Light" w:hAnsi="Interstate Light"/>
        </w:rPr>
        <w:t xml:space="preserve">de acuerdo al informe del Técnico de Gestión de Disciplina Urbanística, D. </w:t>
      </w:r>
      <w:r w:rsidRPr="007E3D76">
        <w:rPr>
          <w:rFonts w:ascii="Interstate Light" w:hAnsi="Interstate Light"/>
          <w:highlight w:val="black"/>
        </w:rPr>
        <w:t>Antonio García Fernández</w:t>
      </w:r>
      <w:r w:rsidRPr="00E27A72">
        <w:rPr>
          <w:rFonts w:ascii="Interstate Light" w:hAnsi="Interstate Light"/>
        </w:rPr>
        <w:t xml:space="preserve"> de fecha 24/03/20, que a continuación se transcribe:  </w:t>
      </w:r>
    </w:p>
    <w:p w:rsidR="00520CAA" w:rsidRPr="00E27A72" w:rsidRDefault="00520CAA" w:rsidP="00520CAA">
      <w:pPr>
        <w:pStyle w:val="Textoindependiente"/>
        <w:tabs>
          <w:tab w:val="left" w:pos="1440"/>
        </w:tabs>
        <w:spacing w:after="0"/>
        <w:jc w:val="both"/>
        <w:rPr>
          <w:rFonts w:ascii="Interstate Light" w:hAnsi="Interstate Light"/>
        </w:rPr>
      </w:pPr>
      <w:r w:rsidRPr="00E27A72">
        <w:rPr>
          <w:rFonts w:ascii="Interstate Light" w:hAnsi="Interstate Light"/>
        </w:rPr>
        <w:tab/>
      </w:r>
    </w:p>
    <w:p w:rsidR="00520CAA" w:rsidRPr="00E27A72" w:rsidRDefault="00520CAA" w:rsidP="00520CAA">
      <w:pPr>
        <w:tabs>
          <w:tab w:val="left" w:pos="1440"/>
        </w:tabs>
        <w:jc w:val="both"/>
        <w:rPr>
          <w:rFonts w:ascii="Interstate Light" w:hAnsi="Interstate Light"/>
        </w:rPr>
      </w:pPr>
      <w:r>
        <w:rPr>
          <w:rFonts w:ascii="Interstate Light" w:hAnsi="Interstate Light"/>
          <w:iCs/>
          <w:color w:val="000000"/>
        </w:rPr>
        <w:tab/>
      </w:r>
      <w:r w:rsidRPr="00E27A72">
        <w:rPr>
          <w:rFonts w:ascii="Interstate Light" w:hAnsi="Interstate Light"/>
          <w:iCs/>
          <w:color w:val="000000"/>
        </w:rPr>
        <w:t>“</w:t>
      </w:r>
      <w:r w:rsidRPr="00E27A72">
        <w:rPr>
          <w:rFonts w:ascii="Interstate Light" w:hAnsi="Interstate Light"/>
        </w:rPr>
        <w:t xml:space="preserve">En relación al expediente incoado a D. </w:t>
      </w:r>
      <w:r w:rsidRPr="007E3D76">
        <w:rPr>
          <w:rFonts w:ascii="Interstate Light" w:hAnsi="Interstate Light"/>
          <w:highlight w:val="black"/>
        </w:rPr>
        <w:t>Antonio Sánchez Salas (31304021D)</w:t>
      </w:r>
      <w:r w:rsidRPr="00E27A72">
        <w:rPr>
          <w:rFonts w:ascii="Interstate Light" w:hAnsi="Interstate Light"/>
        </w:rPr>
        <w:t xml:space="preserve">, por la realización de actos urbanísticos  sin licencia, consistente en cerramiento de chapa con estructura metálica para protección de pajar, en la parcela </w:t>
      </w:r>
      <w:r w:rsidRPr="007E3D76">
        <w:rPr>
          <w:rFonts w:ascii="Interstate Light" w:hAnsi="Interstate Light"/>
          <w:highlight w:val="black"/>
        </w:rPr>
        <w:t>38 del polígono 19 Pago Asomadas</w:t>
      </w:r>
      <w:r w:rsidRPr="00E27A72">
        <w:rPr>
          <w:rFonts w:ascii="Interstate Light" w:hAnsi="Interstate Light"/>
        </w:rPr>
        <w:t xml:space="preserve">, se emite el siguiente informe: </w:t>
      </w:r>
    </w:p>
    <w:p w:rsidR="00520CAA" w:rsidRPr="00E27A72" w:rsidRDefault="00520CAA" w:rsidP="00520CAA">
      <w:pPr>
        <w:pStyle w:val="Textoindependiente"/>
        <w:tabs>
          <w:tab w:val="left" w:pos="1440"/>
        </w:tabs>
        <w:spacing w:after="0"/>
        <w:jc w:val="both"/>
        <w:rPr>
          <w:rFonts w:ascii="Interstate Light" w:hAnsi="Interstate Light"/>
        </w:rPr>
      </w:pPr>
    </w:p>
    <w:p w:rsidR="00520CAA" w:rsidRPr="00E27A72" w:rsidRDefault="00520CAA" w:rsidP="00520CAA">
      <w:pPr>
        <w:pStyle w:val="Sangradetextonormal"/>
        <w:tabs>
          <w:tab w:val="left" w:pos="1440"/>
        </w:tabs>
        <w:spacing w:after="0"/>
        <w:ind w:left="0"/>
        <w:jc w:val="both"/>
        <w:rPr>
          <w:rFonts w:ascii="Interstate Light" w:hAnsi="Interstate Light"/>
        </w:rPr>
      </w:pPr>
      <w:r w:rsidRPr="00E27A72">
        <w:rPr>
          <w:rFonts w:ascii="Interstate Light" w:hAnsi="Interstate Light"/>
        </w:rPr>
        <w:t xml:space="preserve">   </w:t>
      </w:r>
      <w:r>
        <w:rPr>
          <w:rFonts w:ascii="Interstate Light" w:hAnsi="Interstate Light"/>
        </w:rPr>
        <w:tab/>
      </w:r>
      <w:r w:rsidRPr="00E27A72">
        <w:rPr>
          <w:rFonts w:ascii="Interstate Light" w:hAnsi="Interstate Light"/>
        </w:rPr>
        <w:t xml:space="preserve">1.- Legislación aplicable: Ley de Ordenación Urbanística de Andalucía 7/2002 de 17 de diciembre,  Ley de Procedimiento Administrativo Común de las Administraciones Públicas  39/2015 de 1 de octubre, Ley de Bases de Régimen Local 7/85 de 2 de abril, el Plan General de Ordenación Urbana de 1995 y el Reglamento de Disciplina Urbanística de Andalucía. </w:t>
      </w:r>
    </w:p>
    <w:p w:rsidR="00520CAA" w:rsidRPr="00E27A72" w:rsidRDefault="00520CAA" w:rsidP="00520CAA">
      <w:pPr>
        <w:tabs>
          <w:tab w:val="left" w:pos="284"/>
          <w:tab w:val="left" w:pos="1008"/>
          <w:tab w:val="left" w:pos="1440"/>
          <w:tab w:val="left" w:pos="1728"/>
          <w:tab w:val="left" w:pos="2448"/>
          <w:tab w:val="left" w:pos="3168"/>
          <w:tab w:val="left" w:pos="3888"/>
          <w:tab w:val="left" w:pos="4608"/>
          <w:tab w:val="left" w:pos="5328"/>
          <w:tab w:val="left" w:pos="6048"/>
          <w:tab w:val="left" w:pos="6768"/>
        </w:tabs>
        <w:jc w:val="both"/>
        <w:rPr>
          <w:rFonts w:ascii="Interstate Light" w:hAnsi="Interstate Light"/>
        </w:rPr>
      </w:pPr>
      <w:r w:rsidRPr="00E27A72">
        <w:rPr>
          <w:rFonts w:ascii="Interstate Light" w:hAnsi="Interstate Light"/>
        </w:rPr>
        <w:tab/>
      </w:r>
      <w:r w:rsidRPr="00E27A72">
        <w:rPr>
          <w:rFonts w:ascii="Interstate Light" w:hAnsi="Interstate Light"/>
        </w:rPr>
        <w:tab/>
      </w:r>
      <w:r>
        <w:rPr>
          <w:rFonts w:ascii="Interstate Light" w:hAnsi="Interstate Light"/>
        </w:rPr>
        <w:tab/>
      </w:r>
      <w:r w:rsidRPr="00E27A72">
        <w:rPr>
          <w:rFonts w:ascii="Interstate Light" w:hAnsi="Interstate Light"/>
        </w:rPr>
        <w:t xml:space="preserve">2.- Visto que  se ha presentado escrito de Doña </w:t>
      </w:r>
      <w:r w:rsidRPr="007E3D76">
        <w:rPr>
          <w:rFonts w:ascii="Interstate Light" w:hAnsi="Interstate Light"/>
          <w:highlight w:val="black"/>
        </w:rPr>
        <w:t>María del Carmen Sánchez de los Santos (CIF nº 52313865C</w:t>
      </w:r>
      <w:r w:rsidRPr="00E27A72">
        <w:rPr>
          <w:rFonts w:ascii="Interstate Light" w:hAnsi="Interstate Light"/>
        </w:rPr>
        <w:t xml:space="preserve">), en el que se adjunta certificado de defunción de D. </w:t>
      </w:r>
      <w:r w:rsidRPr="007E3D76">
        <w:rPr>
          <w:rFonts w:ascii="Interstate Light" w:hAnsi="Interstate Light"/>
          <w:highlight w:val="black"/>
        </w:rPr>
        <w:t>Antonio Sánchez Salas</w:t>
      </w:r>
      <w:r w:rsidRPr="00E27A72">
        <w:rPr>
          <w:rFonts w:ascii="Interstate Light" w:hAnsi="Interstate Light"/>
        </w:rPr>
        <w:t xml:space="preserve">,  responsable de los actos urbanístico mencionados, solicitando la anulación de la sanción de 847,2 euros impuesta por la Junta de Gobierno Local en acuerdo de fecha 06-03-2020 punto 3º.12.   </w:t>
      </w:r>
    </w:p>
    <w:p w:rsidR="00520CAA" w:rsidRPr="00E27A72" w:rsidRDefault="00520CAA" w:rsidP="00520CAA">
      <w:pPr>
        <w:pStyle w:val="Textoindependiente"/>
        <w:tabs>
          <w:tab w:val="left" w:pos="1440"/>
        </w:tabs>
        <w:spacing w:after="0"/>
        <w:jc w:val="both"/>
        <w:rPr>
          <w:rFonts w:ascii="Interstate Light" w:hAnsi="Interstate Light"/>
        </w:rPr>
      </w:pPr>
      <w:r w:rsidRPr="00E27A72">
        <w:rPr>
          <w:rFonts w:ascii="Interstate Light" w:hAnsi="Interstate Light"/>
        </w:rPr>
        <w:t xml:space="preserve">  </w:t>
      </w:r>
      <w:r>
        <w:rPr>
          <w:rFonts w:ascii="Interstate Light" w:hAnsi="Interstate Light"/>
        </w:rPr>
        <w:tab/>
      </w:r>
      <w:r w:rsidRPr="00E27A72">
        <w:rPr>
          <w:rFonts w:ascii="Interstate Light" w:hAnsi="Interstate Light"/>
        </w:rPr>
        <w:t xml:space="preserve">3.- De conformidad al art. 194 de la  ley 7/2002 de 17 de diciembre (L.O.U.A.) y art. 64 del Reglamento de Disciplina Urbanística de Andalucía (Dec. 60/2010 de 16 de marzo),  la muerte de la persona física extingue la responsabilidad derivada de la infracción urbanística, es decir, con independencia de las medidas no sancionatorias derivadas de las infracciones que pudieran afectar  a sus herederos (restauración de la legalidad,  etc.). </w:t>
      </w:r>
    </w:p>
    <w:p w:rsidR="00520CAA" w:rsidRPr="00E27A72" w:rsidRDefault="00520CAA" w:rsidP="00520CAA">
      <w:pPr>
        <w:pStyle w:val="Textoindependiente"/>
        <w:tabs>
          <w:tab w:val="left" w:pos="1440"/>
        </w:tabs>
        <w:spacing w:after="0"/>
        <w:jc w:val="both"/>
        <w:rPr>
          <w:rFonts w:ascii="Interstate Light" w:hAnsi="Interstate Light"/>
        </w:rPr>
      </w:pPr>
      <w:r w:rsidRPr="00E27A72">
        <w:rPr>
          <w:rFonts w:ascii="Interstate Light" w:hAnsi="Interstate Light"/>
        </w:rPr>
        <w:tab/>
        <w:t xml:space="preserve">4.- Se ha acreditado por certificado literal del Registro Civil de Puerto Real  el fallecimiento  del Sr. </w:t>
      </w:r>
      <w:r w:rsidRPr="007E3D76">
        <w:rPr>
          <w:rFonts w:ascii="Interstate Light" w:hAnsi="Interstate Light"/>
          <w:highlight w:val="black"/>
        </w:rPr>
        <w:t>Sánchez Salas</w:t>
      </w:r>
      <w:r w:rsidRPr="00E27A72">
        <w:rPr>
          <w:rFonts w:ascii="Interstate Light" w:hAnsi="Interstate Light"/>
        </w:rPr>
        <w:t xml:space="preserve">   el 19-01-2020.   </w:t>
      </w:r>
    </w:p>
    <w:p w:rsidR="00520CAA" w:rsidRPr="00E27A72" w:rsidRDefault="00520CAA" w:rsidP="00520CAA">
      <w:pPr>
        <w:pStyle w:val="Textoindependiente"/>
        <w:tabs>
          <w:tab w:val="left" w:pos="1440"/>
        </w:tabs>
        <w:spacing w:after="0"/>
        <w:jc w:val="both"/>
        <w:rPr>
          <w:rFonts w:ascii="Interstate Light" w:hAnsi="Interstate Light"/>
        </w:rPr>
      </w:pPr>
      <w:r w:rsidRPr="00E27A72">
        <w:rPr>
          <w:rFonts w:ascii="Interstate Light" w:hAnsi="Interstate Light"/>
        </w:rPr>
        <w:tab/>
        <w:t xml:space="preserve"> </w:t>
      </w:r>
    </w:p>
    <w:p w:rsidR="00520CAA" w:rsidRPr="00E27A72" w:rsidRDefault="00520CAA" w:rsidP="00520CAA">
      <w:pPr>
        <w:pStyle w:val="Textoindependiente"/>
        <w:tabs>
          <w:tab w:val="left" w:pos="1440"/>
        </w:tabs>
        <w:spacing w:after="0"/>
        <w:jc w:val="both"/>
        <w:rPr>
          <w:rFonts w:ascii="Interstate Light" w:hAnsi="Interstate Light"/>
        </w:rPr>
      </w:pPr>
      <w:r w:rsidRPr="00E27A72">
        <w:rPr>
          <w:rFonts w:ascii="Interstate Light" w:hAnsi="Interstate Light"/>
        </w:rPr>
        <w:tab/>
        <w:t xml:space="preserve">Por consiguiente procede: </w:t>
      </w:r>
    </w:p>
    <w:p w:rsidR="00520CAA" w:rsidRPr="00E27A72" w:rsidRDefault="00520CAA" w:rsidP="00520CAA">
      <w:pPr>
        <w:pStyle w:val="Textoindependiente"/>
        <w:tabs>
          <w:tab w:val="left" w:pos="1440"/>
        </w:tabs>
        <w:spacing w:after="0"/>
        <w:jc w:val="both"/>
        <w:rPr>
          <w:rFonts w:ascii="Interstate Light" w:hAnsi="Interstate Light"/>
        </w:rPr>
      </w:pPr>
      <w:r w:rsidRPr="00E27A72">
        <w:rPr>
          <w:rFonts w:ascii="Interstate Light" w:hAnsi="Interstate Light"/>
        </w:rPr>
        <w:tab/>
      </w:r>
    </w:p>
    <w:p w:rsidR="00520CAA" w:rsidRPr="00E27A72" w:rsidRDefault="00520CAA" w:rsidP="00520CAA">
      <w:pPr>
        <w:pStyle w:val="Textoindependiente"/>
        <w:tabs>
          <w:tab w:val="left" w:pos="1440"/>
        </w:tabs>
        <w:spacing w:after="0"/>
        <w:jc w:val="both"/>
        <w:rPr>
          <w:rFonts w:ascii="Interstate Light" w:hAnsi="Interstate Light"/>
        </w:rPr>
      </w:pPr>
      <w:r>
        <w:rPr>
          <w:rFonts w:ascii="Interstate Light" w:hAnsi="Interstate Light"/>
        </w:rPr>
        <w:tab/>
      </w:r>
      <w:r w:rsidRPr="00E27A72">
        <w:rPr>
          <w:rFonts w:ascii="Interstate Light" w:hAnsi="Interstate Light"/>
        </w:rPr>
        <w:t xml:space="preserve">- La extinción de la responsabilidad por fallecimiento  de D. </w:t>
      </w:r>
      <w:r w:rsidRPr="007E3D76">
        <w:rPr>
          <w:rFonts w:ascii="Interstate Light" w:hAnsi="Interstate Light"/>
          <w:highlight w:val="black"/>
        </w:rPr>
        <w:t>Antonio Sánchez Salas (31304021D)</w:t>
      </w:r>
      <w:r w:rsidRPr="00E27A72">
        <w:rPr>
          <w:rFonts w:ascii="Interstate Light" w:hAnsi="Interstate Light"/>
        </w:rPr>
        <w:t xml:space="preserve">,  como consecuencia del procedimiento </w:t>
      </w:r>
      <w:r w:rsidRPr="00E27A72">
        <w:rPr>
          <w:rFonts w:ascii="Interstate Light" w:hAnsi="Interstate Light"/>
        </w:rPr>
        <w:lastRenderedPageBreak/>
        <w:t xml:space="preserve">sancionador  por infracción urbanística tramitado bajo el expediente   nº </w:t>
      </w:r>
      <w:r w:rsidRPr="007E3D76">
        <w:rPr>
          <w:rFonts w:ascii="Interstate Light" w:hAnsi="Interstate Light"/>
          <w:highlight w:val="black"/>
        </w:rPr>
        <w:t>76/2018 Gestiona   12696/2018.</w:t>
      </w:r>
      <w:r w:rsidRPr="00E27A72">
        <w:rPr>
          <w:rFonts w:ascii="Interstate Light" w:hAnsi="Interstate Light"/>
        </w:rPr>
        <w:t>”</w:t>
      </w:r>
    </w:p>
    <w:p w:rsidR="00520CAA" w:rsidRPr="00E27A72" w:rsidRDefault="00520CAA" w:rsidP="00520CAA">
      <w:pPr>
        <w:pStyle w:val="Ttulo2"/>
        <w:tabs>
          <w:tab w:val="left" w:pos="709"/>
          <w:tab w:val="left" w:pos="1440"/>
          <w:tab w:val="left" w:pos="7083"/>
        </w:tabs>
        <w:jc w:val="both"/>
        <w:rPr>
          <w:rFonts w:ascii="Interstate Light" w:hAnsi="Interstate Light"/>
          <w:iCs/>
          <w:color w:val="000000"/>
          <w:sz w:val="24"/>
          <w:szCs w:val="24"/>
        </w:rPr>
      </w:pPr>
    </w:p>
    <w:p w:rsidR="00520CAA" w:rsidRDefault="00520CAA" w:rsidP="00520CAA">
      <w:pPr>
        <w:tabs>
          <w:tab w:val="left" w:pos="1440"/>
        </w:tabs>
        <w:jc w:val="both"/>
        <w:rPr>
          <w:rFonts w:ascii="Interstate Light" w:hAnsi="Interstate Light"/>
        </w:rPr>
      </w:pPr>
      <w:r>
        <w:rPr>
          <w:rFonts w:ascii="Interstate Light" w:hAnsi="Interstate Light"/>
        </w:rPr>
        <w:tab/>
      </w:r>
      <w:r w:rsidRPr="00E27A72">
        <w:rPr>
          <w:rFonts w:ascii="Interstate Light" w:hAnsi="Interstate Light"/>
        </w:rPr>
        <w:t xml:space="preserve">En base a lo anteriormente expuesto, se propone la extinción de la responsabilidad por fallecimiento de D. </w:t>
      </w:r>
      <w:r w:rsidRPr="007E3D76">
        <w:rPr>
          <w:rFonts w:ascii="Interstate Light" w:hAnsi="Interstate Light"/>
          <w:highlight w:val="black"/>
        </w:rPr>
        <w:t>Antonio Sánchez Salas, con DNI 31.304.021-D,</w:t>
      </w:r>
      <w:r>
        <w:rPr>
          <w:rFonts w:ascii="Interstate Light" w:hAnsi="Interstate Light"/>
        </w:rPr>
        <w:t xml:space="preserve"> </w:t>
      </w:r>
      <w:r w:rsidRPr="00E27A72">
        <w:rPr>
          <w:rFonts w:ascii="Interstate Light" w:hAnsi="Interstate Light"/>
        </w:rPr>
        <w:t xml:space="preserve">como consecuencia del procedimiento sancionador por infracción urbanística tramitado bajo el expediente nº </w:t>
      </w:r>
      <w:r w:rsidRPr="007E3D76">
        <w:rPr>
          <w:rFonts w:ascii="Interstate Light" w:hAnsi="Interstate Light"/>
          <w:highlight w:val="black"/>
        </w:rPr>
        <w:t>76/2018, Gestiona 12696/2018.</w:t>
      </w:r>
      <w:r>
        <w:rPr>
          <w:rFonts w:ascii="Interstate Light" w:hAnsi="Interstate Light"/>
        </w:rPr>
        <w:t>””</w:t>
      </w:r>
    </w:p>
    <w:p w:rsidR="00520CAA" w:rsidRDefault="00520CAA" w:rsidP="00520CAA">
      <w:pPr>
        <w:tabs>
          <w:tab w:val="left" w:pos="1440"/>
        </w:tabs>
        <w:jc w:val="both"/>
        <w:rPr>
          <w:rFonts w:ascii="Interstate Light" w:hAnsi="Interstate Light"/>
        </w:rPr>
      </w:pPr>
    </w:p>
    <w:p w:rsidR="00520CAA" w:rsidRDefault="00520CAA" w:rsidP="00520CAA">
      <w:pPr>
        <w:tabs>
          <w:tab w:val="left" w:pos="1440"/>
        </w:tabs>
        <w:jc w:val="both"/>
        <w:rPr>
          <w:rFonts w:ascii="Interstate Light" w:hAnsi="Interstate Light"/>
          <w:lang w:val="es-ES_tradnl"/>
        </w:rPr>
      </w:pPr>
      <w:r w:rsidRPr="00E475DA">
        <w:rPr>
          <w:rFonts w:ascii="Interstate Light" w:hAnsi="Interstate Light" w:cs="Arial"/>
        </w:rPr>
        <w:tab/>
      </w:r>
      <w:r w:rsidRPr="00E475DA">
        <w:rPr>
          <w:rFonts w:ascii="Interstate Light" w:hAnsi="Interstate Light"/>
          <w:lang w:val="es-ES_tradnl"/>
        </w:rPr>
        <w:t>Visto el expediente tramitado, la Junta de Gobierno Local, por unanimidad, acuerda aprobar la propuesta anterior en su integridad.</w:t>
      </w:r>
    </w:p>
    <w:p w:rsidR="00520CAA" w:rsidRPr="008D208F" w:rsidRDefault="00520CAA" w:rsidP="00520CAA">
      <w:pPr>
        <w:tabs>
          <w:tab w:val="left" w:pos="1440"/>
        </w:tabs>
        <w:jc w:val="both"/>
        <w:rPr>
          <w:rFonts w:ascii="Interstate Light" w:hAnsi="Interstate Light"/>
          <w:lang w:val="es-ES_tradnl"/>
        </w:rPr>
      </w:pPr>
    </w:p>
    <w:p w:rsidR="00520CAA" w:rsidRDefault="00520CAA" w:rsidP="00520CAA">
      <w:pPr>
        <w:tabs>
          <w:tab w:val="left" w:pos="1440"/>
        </w:tabs>
        <w:jc w:val="both"/>
        <w:rPr>
          <w:rFonts w:ascii="Interstate Light" w:hAnsi="Interstate Light"/>
          <w:lang w:val="es-ES_tradnl"/>
        </w:rPr>
      </w:pPr>
    </w:p>
    <w:p w:rsidR="00520CAA" w:rsidRDefault="00DE0463" w:rsidP="00520CAA">
      <w:pPr>
        <w:tabs>
          <w:tab w:val="left" w:pos="1440"/>
        </w:tabs>
        <w:ind w:left="1440" w:hanging="1440"/>
        <w:jc w:val="both"/>
        <w:rPr>
          <w:rFonts w:ascii="Interstate Light" w:hAnsi="Interstate Light"/>
          <w:b/>
          <w:lang w:val="es-ES_tradnl"/>
        </w:rPr>
      </w:pPr>
      <w:r>
        <w:rPr>
          <w:rFonts w:ascii="Interstate Light" w:hAnsi="Interstate Light"/>
          <w:b/>
          <w:lang w:val="es-ES_tradnl"/>
        </w:rPr>
        <w:t>3.8</w:t>
      </w:r>
      <w:r w:rsidR="00520CAA">
        <w:rPr>
          <w:rFonts w:ascii="Interstate Light" w:hAnsi="Interstate Light"/>
          <w:b/>
          <w:lang w:val="es-ES_tradnl"/>
        </w:rPr>
        <w:t>.-</w:t>
      </w:r>
      <w:r w:rsidR="00520CAA">
        <w:rPr>
          <w:rFonts w:ascii="Interstate Light" w:hAnsi="Interstate Light"/>
          <w:b/>
          <w:lang w:val="es-ES_tradnl"/>
        </w:rPr>
        <w:tab/>
        <w:t xml:space="preserve">Número </w:t>
      </w:r>
      <w:r w:rsidR="00520CAA" w:rsidRPr="007E3D76">
        <w:rPr>
          <w:rFonts w:ascii="Interstate Light" w:hAnsi="Interstate Light"/>
          <w:b/>
          <w:highlight w:val="black"/>
          <w:lang w:val="es-ES_tradnl"/>
        </w:rPr>
        <w:t>109/2018 – 14624/2018</w:t>
      </w:r>
      <w:r w:rsidR="00520CAA">
        <w:rPr>
          <w:rFonts w:ascii="Interstate Light" w:hAnsi="Interstate Light"/>
          <w:b/>
          <w:lang w:val="es-ES_tradnl"/>
        </w:rPr>
        <w:t xml:space="preserve"> para la imposición de sanción.</w:t>
      </w:r>
    </w:p>
    <w:p w:rsidR="00520CAA" w:rsidRDefault="00520CAA" w:rsidP="00520CAA">
      <w:pPr>
        <w:tabs>
          <w:tab w:val="left" w:pos="1440"/>
        </w:tabs>
        <w:jc w:val="both"/>
        <w:rPr>
          <w:rFonts w:ascii="Interstate Light" w:hAnsi="Interstate Light"/>
          <w:lang w:val="es-ES_tradnl"/>
        </w:rPr>
      </w:pPr>
    </w:p>
    <w:p w:rsidR="00520CAA" w:rsidRDefault="00520CAA" w:rsidP="00520CAA">
      <w:pPr>
        <w:tabs>
          <w:tab w:val="left" w:pos="1440"/>
        </w:tabs>
        <w:jc w:val="both"/>
        <w:rPr>
          <w:rFonts w:ascii="Interstate Light" w:hAnsi="Interstate Light"/>
          <w:lang w:val="es-ES_tradnl"/>
        </w:rPr>
      </w:pPr>
    </w:p>
    <w:p w:rsidR="00520CAA" w:rsidRDefault="00520CAA" w:rsidP="00520CAA">
      <w:pPr>
        <w:tabs>
          <w:tab w:val="left" w:pos="1440"/>
        </w:tabs>
        <w:jc w:val="both"/>
        <w:rPr>
          <w:rFonts w:ascii="Interstate Light" w:hAnsi="Interstate Light"/>
        </w:rPr>
      </w:pPr>
      <w:r>
        <w:rPr>
          <w:rFonts w:ascii="Interstate Light" w:hAnsi="Interstate Light"/>
        </w:rPr>
        <w:tab/>
        <w:t>Vista la propuesta presentada por la Sra. Concejal Delegada de Urbanismo,  Dª Nuria López Flores, de fecha 22</w:t>
      </w:r>
      <w:r w:rsidRPr="00C676F4">
        <w:rPr>
          <w:rFonts w:ascii="Interstate Light" w:hAnsi="Interstate Light"/>
        </w:rPr>
        <w:t xml:space="preserve"> de </w:t>
      </w:r>
      <w:r>
        <w:rPr>
          <w:rFonts w:ascii="Interstate Light" w:hAnsi="Interstate Light"/>
        </w:rPr>
        <w:t>abril</w:t>
      </w:r>
      <w:r>
        <w:rPr>
          <w:rFonts w:ascii="Interstate Light" w:hAnsi="Interstate Light"/>
          <w:b/>
        </w:rPr>
        <w:t xml:space="preserve"> </w:t>
      </w:r>
      <w:r>
        <w:rPr>
          <w:rFonts w:ascii="Interstate Light" w:hAnsi="Interstate Light"/>
        </w:rPr>
        <w:t>de 2020, con el siguiente contenido:</w:t>
      </w:r>
    </w:p>
    <w:p w:rsidR="00520CAA" w:rsidRPr="00F83659" w:rsidRDefault="00520CAA" w:rsidP="00520CAA">
      <w:pPr>
        <w:tabs>
          <w:tab w:val="left" w:pos="1440"/>
        </w:tabs>
        <w:jc w:val="both"/>
        <w:rPr>
          <w:rFonts w:ascii="Interstate Light" w:hAnsi="Interstate Light"/>
        </w:rPr>
      </w:pPr>
    </w:p>
    <w:p w:rsidR="00520CAA" w:rsidRPr="00F83659" w:rsidRDefault="00520CAA" w:rsidP="00520CAA">
      <w:pPr>
        <w:pStyle w:val="Sangradetextonormal"/>
        <w:tabs>
          <w:tab w:val="left" w:pos="1440"/>
        </w:tabs>
        <w:spacing w:after="0"/>
        <w:ind w:left="0"/>
        <w:jc w:val="both"/>
        <w:rPr>
          <w:rFonts w:ascii="Interstate Light" w:hAnsi="Interstate Light"/>
        </w:rPr>
      </w:pPr>
      <w:r w:rsidRPr="00F83659">
        <w:rPr>
          <w:rFonts w:ascii="Interstate Light" w:hAnsi="Interstate Light"/>
        </w:rPr>
        <w:tab/>
        <w:t xml:space="preserve">“”En relación al expediente de infracción urbanística nº </w:t>
      </w:r>
      <w:r w:rsidRPr="007E3D76">
        <w:rPr>
          <w:rFonts w:ascii="Interstate Light" w:hAnsi="Interstate Light"/>
          <w:highlight w:val="black"/>
        </w:rPr>
        <w:t>109/2018</w:t>
      </w:r>
      <w:r w:rsidRPr="00F83659">
        <w:rPr>
          <w:rFonts w:ascii="Interstate Light" w:hAnsi="Interstate Light"/>
        </w:rPr>
        <w:t xml:space="preserve">, incoado al  </w:t>
      </w:r>
      <w:r w:rsidRPr="007E3D76">
        <w:rPr>
          <w:rFonts w:ascii="Interstate Light" w:hAnsi="Interstate Light"/>
          <w:highlight w:val="black"/>
        </w:rPr>
        <w:t>Grupo CBA &amp; Reylo, S.L., con CIF B-11.744.943</w:t>
      </w:r>
      <w:r w:rsidRPr="00F83659">
        <w:rPr>
          <w:rFonts w:ascii="Interstate Light" w:hAnsi="Interstate Light"/>
        </w:rPr>
        <w:t xml:space="preserve">, por obras o instalaciones sin licencia, consistente en cierre parcial de garaje en zona trasera, en una superficie de 2,96 por 1,77 m2, mediante valla de madera de 1,7 metros de altura,  en Avda. </w:t>
      </w:r>
      <w:r w:rsidRPr="007E3D76">
        <w:rPr>
          <w:rFonts w:ascii="Interstate Light" w:hAnsi="Interstate Light"/>
          <w:highlight w:val="black"/>
        </w:rPr>
        <w:t>Escritora Almudena Grandes nº 2 escalera 1 ático B</w:t>
      </w:r>
      <w:r w:rsidRPr="00F83659">
        <w:rPr>
          <w:rFonts w:ascii="Interstate Light" w:hAnsi="Interstate Light"/>
        </w:rPr>
        <w:t xml:space="preserve">, de acuerdo al informe del Técnico de Gestión de Disciplina Urbanística, D. </w:t>
      </w:r>
      <w:r w:rsidRPr="007E3D76">
        <w:rPr>
          <w:rFonts w:ascii="Interstate Light" w:hAnsi="Interstate Light"/>
          <w:highlight w:val="black"/>
        </w:rPr>
        <w:t>Antonio García Fernández</w:t>
      </w:r>
      <w:r w:rsidRPr="00F83659">
        <w:rPr>
          <w:rFonts w:ascii="Interstate Light" w:hAnsi="Interstate Light"/>
        </w:rPr>
        <w:t xml:space="preserve"> de fecha 19/11/19, que a continuación se transcribe:  </w:t>
      </w:r>
    </w:p>
    <w:p w:rsidR="00520CAA" w:rsidRPr="00F83659" w:rsidRDefault="00520CAA" w:rsidP="00520CAA">
      <w:pPr>
        <w:pStyle w:val="Textoindependiente"/>
        <w:tabs>
          <w:tab w:val="left" w:pos="1440"/>
        </w:tabs>
        <w:spacing w:after="0"/>
        <w:jc w:val="both"/>
        <w:rPr>
          <w:rFonts w:ascii="Interstate Light" w:hAnsi="Interstate Light"/>
        </w:rPr>
      </w:pPr>
      <w:r w:rsidRPr="00F83659">
        <w:rPr>
          <w:rFonts w:ascii="Interstate Light" w:hAnsi="Interstate Light"/>
        </w:rPr>
        <w:tab/>
      </w:r>
    </w:p>
    <w:p w:rsidR="00520CAA" w:rsidRPr="00F83659" w:rsidRDefault="00520CAA" w:rsidP="00520CAA">
      <w:pPr>
        <w:pStyle w:val="Textoindependiente"/>
        <w:tabs>
          <w:tab w:val="left" w:pos="1440"/>
        </w:tabs>
        <w:spacing w:after="0"/>
        <w:jc w:val="both"/>
        <w:rPr>
          <w:rFonts w:ascii="Interstate Light" w:hAnsi="Interstate Light"/>
        </w:rPr>
      </w:pPr>
      <w:r w:rsidRPr="00F83659">
        <w:rPr>
          <w:rFonts w:ascii="Interstate Light" w:hAnsi="Interstate Light"/>
          <w:iCs/>
          <w:color w:val="000000"/>
        </w:rPr>
        <w:tab/>
        <w:t>“</w:t>
      </w:r>
      <w:r w:rsidRPr="00F83659">
        <w:rPr>
          <w:rFonts w:ascii="Interstate Light" w:hAnsi="Interstate Light"/>
        </w:rPr>
        <w:t xml:space="preserve">En relación al expediente </w:t>
      </w:r>
      <w:r>
        <w:rPr>
          <w:rFonts w:ascii="Interstate Light" w:hAnsi="Interstate Light"/>
        </w:rPr>
        <w:t xml:space="preserve">incoado a  </w:t>
      </w:r>
      <w:r w:rsidRPr="007E3D76">
        <w:rPr>
          <w:rFonts w:ascii="Interstate Light" w:hAnsi="Interstate Light"/>
          <w:highlight w:val="black"/>
        </w:rPr>
        <w:t>Grupo CBA Reylo SL (B-11744943)</w:t>
      </w:r>
      <w:r w:rsidRPr="00F83659">
        <w:rPr>
          <w:rFonts w:ascii="Interstate Light" w:hAnsi="Interstate Light"/>
        </w:rPr>
        <w:t xml:space="preserve">, por  actos urbanísticos sin licencia,  consistentes en cierre parcial de garaje en zona trasera, en una superficie de 2,96 por 1,77 m2, mediante valla de madera de 1,7 metros de altura,  en Avda. </w:t>
      </w:r>
      <w:r w:rsidRPr="007E3D76">
        <w:rPr>
          <w:rFonts w:ascii="Interstate Light" w:hAnsi="Interstate Light"/>
          <w:highlight w:val="black"/>
        </w:rPr>
        <w:t>Escritora Almudena Grandes nº 2 escalera 1 ático B</w:t>
      </w:r>
      <w:r w:rsidRPr="00F83659">
        <w:rPr>
          <w:rFonts w:ascii="Interstate Light" w:hAnsi="Interstate Light"/>
        </w:rPr>
        <w:t xml:space="preserve">, se emite el siguiente informe:   </w:t>
      </w:r>
    </w:p>
    <w:p w:rsidR="00520CAA" w:rsidRPr="00F83659" w:rsidRDefault="00520CAA" w:rsidP="00520CAA">
      <w:pPr>
        <w:pStyle w:val="Textoindependiente"/>
        <w:tabs>
          <w:tab w:val="left" w:pos="1440"/>
          <w:tab w:val="left" w:pos="1725"/>
        </w:tabs>
        <w:spacing w:after="0"/>
        <w:jc w:val="both"/>
        <w:rPr>
          <w:rFonts w:ascii="Interstate Light" w:hAnsi="Interstate Light"/>
        </w:rPr>
      </w:pPr>
      <w:r w:rsidRPr="00F83659">
        <w:rPr>
          <w:rFonts w:ascii="Interstate Light" w:hAnsi="Interstate Light"/>
        </w:rPr>
        <w:tab/>
      </w:r>
    </w:p>
    <w:p w:rsidR="00520CAA" w:rsidRPr="00F83659" w:rsidRDefault="00520CAA" w:rsidP="00520CAA">
      <w:pPr>
        <w:pStyle w:val="Sangradetextonormal"/>
        <w:tabs>
          <w:tab w:val="left" w:pos="1440"/>
        </w:tabs>
        <w:spacing w:after="0"/>
        <w:ind w:left="0"/>
        <w:jc w:val="both"/>
        <w:rPr>
          <w:rFonts w:ascii="Interstate Light" w:hAnsi="Interstate Light"/>
        </w:rPr>
      </w:pPr>
      <w:r w:rsidRPr="00F83659">
        <w:rPr>
          <w:rFonts w:ascii="Interstate Light" w:hAnsi="Interstate Light"/>
        </w:rPr>
        <w:tab/>
        <w:t xml:space="preserve">1.- Legislación aplicable: Ley de Ordenación Urbanística de Andalucía 7/2002 de 17 de diciembre, Ley de Régimen Jurídico de las Administraciones Públicas y del Procedimiento Común 30/92  de 26 noviembre, Ley de Bases de Régimen Local 7/85 de 2 de abril,  Plan General de Ordenación Urbana de 1995 y Reglamento de Disciplina Urbanística de Andalucía.  </w:t>
      </w:r>
    </w:p>
    <w:p w:rsidR="00520CAA" w:rsidRPr="00F83659" w:rsidRDefault="00520CAA" w:rsidP="00520CAA">
      <w:pPr>
        <w:pStyle w:val="Sangradetextonormal"/>
        <w:tabs>
          <w:tab w:val="left" w:pos="1440"/>
        </w:tabs>
        <w:spacing w:after="0"/>
        <w:ind w:left="0"/>
        <w:jc w:val="both"/>
        <w:rPr>
          <w:rFonts w:ascii="Interstate Light" w:hAnsi="Interstate Light"/>
        </w:rPr>
      </w:pPr>
      <w:r w:rsidRPr="00F83659">
        <w:rPr>
          <w:rFonts w:ascii="Interstate Light" w:hAnsi="Interstate Light"/>
        </w:rPr>
        <w:tab/>
        <w:t xml:space="preserve">2.- De conformidad al art. 34 del Reglamento de Disciplina Urbanística de Andalucía (Decr. 60/10 de 16 de marzo), se ha procedido a la formalización de acta de inspección urbanística por actos sujetos a licencia sin constancia de su concesión,  según lo establecido en  el art. 8 del citado Decreto 60/10 de 16 de marzo.  </w:t>
      </w:r>
    </w:p>
    <w:p w:rsidR="00520CAA" w:rsidRPr="00F83659" w:rsidRDefault="00520CAA" w:rsidP="00520CAA">
      <w:pPr>
        <w:pStyle w:val="Sangradetextonormal"/>
        <w:tabs>
          <w:tab w:val="left" w:pos="1440"/>
        </w:tabs>
        <w:spacing w:after="0"/>
        <w:ind w:left="0"/>
        <w:jc w:val="both"/>
        <w:rPr>
          <w:rFonts w:ascii="Interstate Light" w:hAnsi="Interstate Light"/>
        </w:rPr>
      </w:pPr>
      <w:r w:rsidRPr="00F83659">
        <w:rPr>
          <w:rFonts w:ascii="Interstate Light" w:hAnsi="Interstate Light"/>
        </w:rPr>
        <w:lastRenderedPageBreak/>
        <w:tab/>
        <w:t xml:space="preserve">3.- De acuerdo al informe técnico de fecha 06-06-2019, se ha restablecido la legalidad urbanística mediante la retirada de la valla, volviendo la situación a su estado originario. </w:t>
      </w:r>
    </w:p>
    <w:p w:rsidR="00520CAA" w:rsidRPr="00F83659" w:rsidRDefault="00520CAA" w:rsidP="00520CAA">
      <w:pPr>
        <w:pStyle w:val="Textoindependiente"/>
        <w:tabs>
          <w:tab w:val="left" w:pos="1440"/>
        </w:tabs>
        <w:spacing w:after="0"/>
        <w:jc w:val="both"/>
        <w:rPr>
          <w:rFonts w:ascii="Interstate Light" w:hAnsi="Interstate Light"/>
        </w:rPr>
      </w:pPr>
    </w:p>
    <w:p w:rsidR="00520CAA" w:rsidRPr="00F83659" w:rsidRDefault="00520CAA" w:rsidP="00520CAA">
      <w:pPr>
        <w:pStyle w:val="Textoindependiente"/>
        <w:tabs>
          <w:tab w:val="left" w:pos="1440"/>
        </w:tabs>
        <w:spacing w:after="0"/>
        <w:jc w:val="both"/>
      </w:pPr>
      <w:r w:rsidRPr="00F83659">
        <w:rPr>
          <w:rFonts w:ascii="Interstate Light" w:hAnsi="Interstate Light"/>
        </w:rPr>
        <w:tab/>
        <w:t>Por lo expuesto, procede, el archivo del expediente de protección de la legalidad urbanística al haberse repuesto la realidad física alterada mediante la retirada de la valla que cerraba parcialmente el garaje.”</w:t>
      </w:r>
    </w:p>
    <w:p w:rsidR="00520CAA" w:rsidRPr="00F83659" w:rsidRDefault="00520CAA" w:rsidP="00520CAA">
      <w:pPr>
        <w:tabs>
          <w:tab w:val="left" w:pos="1440"/>
        </w:tabs>
        <w:jc w:val="both"/>
      </w:pPr>
    </w:p>
    <w:p w:rsidR="00520CAA" w:rsidRPr="00F83659" w:rsidRDefault="00520CAA" w:rsidP="00520CAA">
      <w:pPr>
        <w:tabs>
          <w:tab w:val="left" w:pos="1440"/>
        </w:tabs>
        <w:jc w:val="both"/>
        <w:rPr>
          <w:rFonts w:ascii="Interstate Light" w:hAnsi="Interstate Light"/>
        </w:rPr>
      </w:pPr>
      <w:r>
        <w:rPr>
          <w:rFonts w:ascii="Interstate Light" w:hAnsi="Interstate Light"/>
        </w:rPr>
        <w:tab/>
      </w:r>
      <w:r w:rsidRPr="00F83659">
        <w:rPr>
          <w:rFonts w:ascii="Interstate Light" w:hAnsi="Interstate Light"/>
        </w:rPr>
        <w:t>En base a lo anteriormente expuesto, se propone el archivo del expediente de protección de la legalidad urbanística al haberse repuesto la realidad física alterada mediante la retirada de la valla que cerraba parcialmente el garaje.””</w:t>
      </w:r>
    </w:p>
    <w:p w:rsidR="00520CAA" w:rsidRPr="00F83659" w:rsidRDefault="00520CAA" w:rsidP="00520CAA">
      <w:pPr>
        <w:tabs>
          <w:tab w:val="left" w:pos="1440"/>
        </w:tabs>
        <w:jc w:val="both"/>
        <w:rPr>
          <w:rFonts w:ascii="Interstate Light" w:hAnsi="Interstate Light"/>
        </w:rPr>
      </w:pPr>
    </w:p>
    <w:p w:rsidR="00520CAA" w:rsidRDefault="00520CAA" w:rsidP="00520CAA">
      <w:pPr>
        <w:tabs>
          <w:tab w:val="left" w:pos="1440"/>
        </w:tabs>
        <w:jc w:val="both"/>
        <w:rPr>
          <w:rFonts w:ascii="Interstate Light" w:hAnsi="Interstate Light"/>
          <w:lang w:val="es-ES_tradnl"/>
        </w:rPr>
      </w:pPr>
      <w:r w:rsidRPr="00F83659">
        <w:rPr>
          <w:rFonts w:ascii="Interstate Light" w:hAnsi="Interstate Light" w:cs="Arial"/>
        </w:rPr>
        <w:tab/>
      </w:r>
      <w:r w:rsidRPr="00F83659">
        <w:rPr>
          <w:rFonts w:ascii="Interstate Light" w:hAnsi="Interstate Light"/>
          <w:lang w:val="es-ES_tradnl"/>
        </w:rPr>
        <w:t>Visto el expe</w:t>
      </w:r>
      <w:r w:rsidRPr="00E475DA">
        <w:rPr>
          <w:rFonts w:ascii="Interstate Light" w:hAnsi="Interstate Light"/>
          <w:lang w:val="es-ES_tradnl"/>
        </w:rPr>
        <w:t>diente tramitado, la Junta de Gobierno Local, por unanimidad, acuerda aprobar la propuesta anterior en su integridad.</w:t>
      </w:r>
    </w:p>
    <w:p w:rsidR="00520CAA" w:rsidRDefault="00520CAA" w:rsidP="00520CAA">
      <w:pPr>
        <w:tabs>
          <w:tab w:val="left" w:pos="1440"/>
        </w:tabs>
        <w:jc w:val="both"/>
        <w:rPr>
          <w:rFonts w:ascii="Interstate Light" w:hAnsi="Interstate Light"/>
          <w:lang w:val="es-ES_tradnl"/>
        </w:rPr>
      </w:pPr>
    </w:p>
    <w:p w:rsidR="00520CAA" w:rsidRDefault="00520CAA" w:rsidP="00520CAA">
      <w:pPr>
        <w:tabs>
          <w:tab w:val="left" w:pos="1440"/>
        </w:tabs>
        <w:jc w:val="both"/>
        <w:rPr>
          <w:rFonts w:ascii="Interstate Light" w:hAnsi="Interstate Light"/>
          <w:lang w:val="es-ES_tradnl"/>
        </w:rPr>
      </w:pPr>
    </w:p>
    <w:p w:rsidR="00520CAA" w:rsidRDefault="00DE0463" w:rsidP="00520CAA">
      <w:pPr>
        <w:tabs>
          <w:tab w:val="left" w:pos="1440"/>
        </w:tabs>
        <w:ind w:left="1440" w:hanging="1440"/>
        <w:jc w:val="both"/>
        <w:rPr>
          <w:rFonts w:ascii="Interstate Light" w:hAnsi="Interstate Light"/>
          <w:b/>
          <w:lang w:val="es-ES_tradnl"/>
        </w:rPr>
      </w:pPr>
      <w:r>
        <w:rPr>
          <w:rFonts w:ascii="Interstate Light" w:hAnsi="Interstate Light"/>
          <w:b/>
          <w:lang w:val="es-ES_tradnl"/>
        </w:rPr>
        <w:t>3.9</w:t>
      </w:r>
      <w:r w:rsidR="00520CAA">
        <w:rPr>
          <w:rFonts w:ascii="Interstate Light" w:hAnsi="Interstate Light"/>
          <w:b/>
          <w:lang w:val="es-ES_tradnl"/>
        </w:rPr>
        <w:t>.-</w:t>
      </w:r>
      <w:r w:rsidR="00520CAA">
        <w:rPr>
          <w:rFonts w:ascii="Interstate Light" w:hAnsi="Interstate Light"/>
          <w:b/>
          <w:lang w:val="es-ES_tradnl"/>
        </w:rPr>
        <w:tab/>
        <w:t xml:space="preserve">Número </w:t>
      </w:r>
      <w:r w:rsidR="00520CAA" w:rsidRPr="007E3D76">
        <w:rPr>
          <w:rFonts w:ascii="Interstate Light" w:hAnsi="Interstate Light"/>
          <w:b/>
          <w:highlight w:val="black"/>
          <w:lang w:val="es-ES_tradnl"/>
        </w:rPr>
        <w:t>138/2018 y 138/2018 Sancionador – 18500/2018 y 21584/2018</w:t>
      </w:r>
      <w:r w:rsidR="00520CAA">
        <w:rPr>
          <w:rFonts w:ascii="Interstate Light" w:hAnsi="Interstate Light"/>
          <w:b/>
          <w:lang w:val="es-ES_tradnl"/>
        </w:rPr>
        <w:t xml:space="preserve"> para el archivo del expediente y dar traslado a la Delegación de Urbanismo, para la iniciación de un nuevo procedimiento.</w:t>
      </w:r>
    </w:p>
    <w:p w:rsidR="00520CAA" w:rsidRPr="00761502" w:rsidRDefault="00520CAA" w:rsidP="00520CAA">
      <w:pPr>
        <w:tabs>
          <w:tab w:val="left" w:pos="1440"/>
        </w:tabs>
        <w:jc w:val="both"/>
        <w:rPr>
          <w:rFonts w:ascii="Interstate Light" w:hAnsi="Interstate Light"/>
          <w:b/>
          <w:lang w:val="es-ES_tradnl"/>
        </w:rPr>
      </w:pPr>
    </w:p>
    <w:p w:rsidR="00520CAA" w:rsidRDefault="00520CAA" w:rsidP="00520CAA">
      <w:pPr>
        <w:tabs>
          <w:tab w:val="left" w:pos="1440"/>
        </w:tabs>
        <w:jc w:val="both"/>
        <w:rPr>
          <w:rFonts w:ascii="Interstate Light" w:hAnsi="Interstate Light"/>
          <w:lang w:val="es-ES_tradnl"/>
        </w:rPr>
      </w:pPr>
    </w:p>
    <w:p w:rsidR="00520CAA" w:rsidRDefault="00520CAA" w:rsidP="00520CAA">
      <w:pPr>
        <w:tabs>
          <w:tab w:val="left" w:pos="1440"/>
        </w:tabs>
        <w:jc w:val="both"/>
        <w:rPr>
          <w:rFonts w:ascii="Interstate Light" w:hAnsi="Interstate Light"/>
        </w:rPr>
      </w:pPr>
      <w:r>
        <w:rPr>
          <w:rFonts w:ascii="Interstate Light" w:hAnsi="Interstate Light"/>
        </w:rPr>
        <w:tab/>
        <w:t>Vista la propuesta presentada por la Sra. Concejal Delegada de Urbanismo,  Dª Nuria López Flores, de fecha 22</w:t>
      </w:r>
      <w:r w:rsidRPr="00C676F4">
        <w:rPr>
          <w:rFonts w:ascii="Interstate Light" w:hAnsi="Interstate Light"/>
        </w:rPr>
        <w:t xml:space="preserve"> de </w:t>
      </w:r>
      <w:r>
        <w:rPr>
          <w:rFonts w:ascii="Interstate Light" w:hAnsi="Interstate Light"/>
        </w:rPr>
        <w:t>abril</w:t>
      </w:r>
      <w:r>
        <w:rPr>
          <w:rFonts w:ascii="Interstate Light" w:hAnsi="Interstate Light"/>
          <w:b/>
        </w:rPr>
        <w:t xml:space="preserve"> </w:t>
      </w:r>
      <w:r>
        <w:rPr>
          <w:rFonts w:ascii="Interstate Light" w:hAnsi="Interstate Light"/>
        </w:rPr>
        <w:t>de 2020, con el siguiente contenido:</w:t>
      </w:r>
    </w:p>
    <w:p w:rsidR="00520CAA" w:rsidRPr="0037016A" w:rsidRDefault="00520CAA" w:rsidP="00520CAA">
      <w:pPr>
        <w:tabs>
          <w:tab w:val="left" w:pos="1440"/>
        </w:tabs>
        <w:jc w:val="both"/>
        <w:rPr>
          <w:rFonts w:ascii="Interstate Light" w:hAnsi="Interstate Light"/>
        </w:rPr>
      </w:pPr>
    </w:p>
    <w:p w:rsidR="00520CAA" w:rsidRPr="0037016A" w:rsidRDefault="00520CAA" w:rsidP="00520CAA">
      <w:pPr>
        <w:pStyle w:val="Sangradetextonormal"/>
        <w:tabs>
          <w:tab w:val="left" w:pos="1440"/>
        </w:tabs>
        <w:spacing w:after="0"/>
        <w:ind w:left="0"/>
        <w:jc w:val="both"/>
        <w:rPr>
          <w:rFonts w:ascii="Interstate Light" w:hAnsi="Interstate Light"/>
        </w:rPr>
      </w:pPr>
      <w:r w:rsidRPr="0037016A">
        <w:rPr>
          <w:rFonts w:ascii="Interstate Light" w:hAnsi="Interstate Light"/>
        </w:rPr>
        <w:tab/>
        <w:t xml:space="preserve">“”En relación al expediente de infracción urbanística nº </w:t>
      </w:r>
      <w:r w:rsidRPr="007E3D76">
        <w:rPr>
          <w:rFonts w:ascii="Interstate Light" w:hAnsi="Interstate Light"/>
          <w:highlight w:val="black"/>
        </w:rPr>
        <w:t>138/2018 y 138/2018 Sancionador</w:t>
      </w:r>
      <w:r w:rsidRPr="0037016A">
        <w:rPr>
          <w:rFonts w:ascii="Interstate Light" w:hAnsi="Interstate Light"/>
        </w:rPr>
        <w:t xml:space="preserve">, incoado a D. </w:t>
      </w:r>
      <w:r w:rsidRPr="007E3D76">
        <w:rPr>
          <w:rFonts w:ascii="Interstate Light" w:hAnsi="Interstate Light"/>
          <w:highlight w:val="black"/>
        </w:rPr>
        <w:t>José Joaquín Ocaña Gutiérrez, con DNI 31.308.951-V</w:t>
      </w:r>
      <w:r w:rsidRPr="0037016A">
        <w:rPr>
          <w:rFonts w:ascii="Interstate Light" w:hAnsi="Interstate Light"/>
        </w:rPr>
        <w:t xml:space="preserve">, por obras o instalaciones sin licencia, consistente en instalación de edificación prefabricada, solera de hormigón (40 m2), cancela metálica de 3 por 2,5 m2 y vallado de 6,8 por 2 m2,  en la parcelación ilegal sita  en el Pago </w:t>
      </w:r>
      <w:r w:rsidRPr="007E3D76">
        <w:rPr>
          <w:rFonts w:ascii="Interstate Light" w:hAnsi="Interstate Light"/>
          <w:highlight w:val="black"/>
        </w:rPr>
        <w:t>Barragán parcela 1 del polígono 1</w:t>
      </w:r>
      <w:r w:rsidRPr="0037016A">
        <w:rPr>
          <w:rFonts w:ascii="Interstate Light" w:hAnsi="Interstate Light"/>
        </w:rPr>
        <w:t xml:space="preserve"> del catastro, de acuerdo al informe del Técnico de Gestión de Disciplina Urbanística, D. </w:t>
      </w:r>
      <w:r w:rsidRPr="007E3D76">
        <w:rPr>
          <w:rFonts w:ascii="Interstate Light" w:hAnsi="Interstate Light"/>
          <w:highlight w:val="black"/>
        </w:rPr>
        <w:t>Antonio García Fernández</w:t>
      </w:r>
      <w:r w:rsidRPr="0037016A">
        <w:rPr>
          <w:rFonts w:ascii="Interstate Light" w:hAnsi="Interstate Light"/>
        </w:rPr>
        <w:t xml:space="preserve"> de fecha 02/04/20, que a continuación se transcribe:  </w:t>
      </w:r>
    </w:p>
    <w:p w:rsidR="00520CAA" w:rsidRPr="0037016A" w:rsidRDefault="00520CAA" w:rsidP="00520CAA">
      <w:pPr>
        <w:pStyle w:val="Textoindependiente"/>
        <w:tabs>
          <w:tab w:val="left" w:pos="1440"/>
        </w:tabs>
        <w:spacing w:after="0"/>
        <w:jc w:val="both"/>
        <w:rPr>
          <w:rFonts w:ascii="Interstate Light" w:hAnsi="Interstate Light"/>
        </w:rPr>
      </w:pPr>
      <w:r w:rsidRPr="0037016A">
        <w:rPr>
          <w:rFonts w:ascii="Interstate Light" w:hAnsi="Interstate Light"/>
        </w:rPr>
        <w:tab/>
      </w:r>
    </w:p>
    <w:p w:rsidR="00520CAA" w:rsidRPr="0037016A" w:rsidRDefault="00520CAA" w:rsidP="00520CAA">
      <w:pPr>
        <w:tabs>
          <w:tab w:val="left" w:pos="1440"/>
        </w:tabs>
        <w:jc w:val="both"/>
        <w:rPr>
          <w:rFonts w:ascii="Interstate Light" w:hAnsi="Interstate Light"/>
        </w:rPr>
      </w:pPr>
      <w:r>
        <w:rPr>
          <w:rFonts w:ascii="Interstate Light" w:hAnsi="Interstate Light"/>
          <w:iCs/>
          <w:color w:val="000000"/>
        </w:rPr>
        <w:tab/>
      </w:r>
      <w:r w:rsidRPr="0037016A">
        <w:rPr>
          <w:rFonts w:ascii="Interstate Light" w:hAnsi="Interstate Light"/>
          <w:iCs/>
          <w:color w:val="000000"/>
        </w:rPr>
        <w:t>“</w:t>
      </w:r>
      <w:r w:rsidRPr="0037016A">
        <w:rPr>
          <w:rFonts w:ascii="Interstate Light" w:hAnsi="Interstate Light"/>
        </w:rPr>
        <w:t xml:space="preserve">En relación a los  expedientes de protección de legalidad urbanística y sancionador de la  referencia, incoados a D. </w:t>
      </w:r>
      <w:r w:rsidRPr="007E3D76">
        <w:rPr>
          <w:rFonts w:ascii="Interstate Light" w:hAnsi="Interstate Light"/>
          <w:highlight w:val="black"/>
        </w:rPr>
        <w:t>José Joaquín Ocaña Gutiérrez (31308951V</w:t>
      </w:r>
      <w:r w:rsidRPr="0037016A">
        <w:rPr>
          <w:rFonts w:ascii="Interstate Light" w:hAnsi="Interstate Light"/>
        </w:rPr>
        <w:t>),  por la re</w:t>
      </w:r>
      <w:r w:rsidRPr="0037016A">
        <w:rPr>
          <w:rFonts w:ascii="Interstate Light" w:hAnsi="Interstate Light"/>
          <w:bCs/>
        </w:rPr>
        <w:t xml:space="preserve">alización de actos urbanísticos sin licencia, consistente en </w:t>
      </w:r>
      <w:r w:rsidRPr="0037016A">
        <w:rPr>
          <w:rFonts w:ascii="Interstate Light" w:hAnsi="Interstate Light"/>
        </w:rPr>
        <w:t xml:space="preserve">instalación de edificación prefabricada, solera de hormigón (40 m2), cancela metálica de 3 por 2,5 m2 y vallado de 6,8 por 2 m2,  en la parcelación ilegal sita  en el Pago </w:t>
      </w:r>
      <w:r w:rsidRPr="007E3D76">
        <w:rPr>
          <w:rFonts w:ascii="Interstate Light" w:hAnsi="Interstate Light"/>
          <w:highlight w:val="black"/>
        </w:rPr>
        <w:t>Barragán parcela 1 del polígono 1</w:t>
      </w:r>
      <w:r w:rsidRPr="0037016A">
        <w:rPr>
          <w:rFonts w:ascii="Interstate Light" w:hAnsi="Interstate Light"/>
        </w:rPr>
        <w:t xml:space="preserve"> del catastro, se emite el siguiente informe: </w:t>
      </w:r>
    </w:p>
    <w:p w:rsidR="00520CAA" w:rsidRPr="0037016A" w:rsidRDefault="00520CAA" w:rsidP="00520CAA">
      <w:pPr>
        <w:pStyle w:val="Textoindependiente"/>
        <w:tabs>
          <w:tab w:val="left" w:pos="1440"/>
        </w:tabs>
        <w:spacing w:after="0"/>
        <w:jc w:val="both"/>
        <w:rPr>
          <w:rFonts w:ascii="Interstate Light" w:hAnsi="Interstate Light"/>
        </w:rPr>
      </w:pPr>
    </w:p>
    <w:p w:rsidR="00520CAA" w:rsidRPr="0037016A" w:rsidRDefault="00520CAA" w:rsidP="00520CAA">
      <w:pPr>
        <w:pStyle w:val="Sangradetextonormal"/>
        <w:tabs>
          <w:tab w:val="left" w:pos="1440"/>
        </w:tabs>
        <w:spacing w:after="0"/>
        <w:ind w:left="0"/>
        <w:jc w:val="both"/>
        <w:rPr>
          <w:rFonts w:ascii="Interstate Light" w:hAnsi="Interstate Light"/>
        </w:rPr>
      </w:pPr>
      <w:r w:rsidRPr="0037016A">
        <w:rPr>
          <w:rFonts w:ascii="Interstate Light" w:hAnsi="Interstate Light"/>
        </w:rPr>
        <w:t xml:space="preserve">   </w:t>
      </w:r>
      <w:r>
        <w:rPr>
          <w:rFonts w:ascii="Interstate Light" w:hAnsi="Interstate Light"/>
        </w:rPr>
        <w:tab/>
      </w:r>
      <w:r w:rsidRPr="0037016A">
        <w:rPr>
          <w:rFonts w:ascii="Interstate Light" w:hAnsi="Interstate Light"/>
        </w:rPr>
        <w:t xml:space="preserve">1.- Legislación aplicable: Ley de Ordenación Urbanística de Andalucía 7/2002 de 17 de diciembre,  Ley de Procedimiento Administrativo Común de las Administraciones Públicas  39/2015 de 1 de octubre,   Ley de </w:t>
      </w:r>
      <w:r w:rsidRPr="0037016A">
        <w:rPr>
          <w:rFonts w:ascii="Interstate Light" w:hAnsi="Interstate Light"/>
        </w:rPr>
        <w:lastRenderedPageBreak/>
        <w:t xml:space="preserve">Bases de Régimen Local 7/85 de 2 de abril,  el Plan General de Ordenación Urbana de 1995 y el Reglamento de Disciplina Urbanística de Andalucía. </w:t>
      </w:r>
    </w:p>
    <w:p w:rsidR="00520CAA" w:rsidRPr="0037016A" w:rsidRDefault="00520CAA" w:rsidP="00520CAA">
      <w:pPr>
        <w:tabs>
          <w:tab w:val="left" w:pos="284"/>
          <w:tab w:val="left" w:pos="851"/>
          <w:tab w:val="left" w:pos="1440"/>
          <w:tab w:val="left" w:pos="1728"/>
          <w:tab w:val="left" w:pos="2448"/>
          <w:tab w:val="left" w:pos="3168"/>
          <w:tab w:val="left" w:pos="3888"/>
          <w:tab w:val="left" w:pos="4608"/>
          <w:tab w:val="left" w:pos="5328"/>
          <w:tab w:val="left" w:pos="6048"/>
          <w:tab w:val="left" w:pos="6768"/>
        </w:tabs>
        <w:jc w:val="both"/>
        <w:rPr>
          <w:rFonts w:ascii="Interstate Light" w:hAnsi="Interstate Light"/>
        </w:rPr>
      </w:pPr>
      <w:r w:rsidRPr="0037016A">
        <w:rPr>
          <w:rFonts w:ascii="Interstate Light" w:hAnsi="Interstate Light"/>
        </w:rPr>
        <w:tab/>
      </w:r>
      <w:r w:rsidRPr="0037016A">
        <w:rPr>
          <w:rFonts w:ascii="Interstate Light" w:hAnsi="Interstate Light"/>
        </w:rPr>
        <w:tab/>
      </w:r>
      <w:r>
        <w:rPr>
          <w:rFonts w:ascii="Interstate Light" w:hAnsi="Interstate Light"/>
        </w:rPr>
        <w:tab/>
      </w:r>
      <w:r w:rsidRPr="0037016A">
        <w:rPr>
          <w:rFonts w:ascii="Interstate Light" w:hAnsi="Interstate Light"/>
        </w:rPr>
        <w:t>2.- Habiéndose notificado la resolución de iniciación de los mencionados  procedimientos  se han presentado escritos de alegaciones de fecha 14-02-2020</w:t>
      </w:r>
      <w:r w:rsidR="007E3D76">
        <w:rPr>
          <w:rFonts w:ascii="Interstate Light" w:hAnsi="Interstate Light"/>
        </w:rPr>
        <w:t xml:space="preserve"> y 25-02-2020,  en el que el Sr.</w:t>
      </w:r>
      <w:r w:rsidRPr="0037016A">
        <w:rPr>
          <w:rFonts w:ascii="Interstate Light" w:hAnsi="Interstate Light"/>
        </w:rPr>
        <w:t xml:space="preserve"> </w:t>
      </w:r>
      <w:r w:rsidRPr="007E3D76">
        <w:rPr>
          <w:rFonts w:ascii="Interstate Light" w:hAnsi="Interstate Light"/>
          <w:highlight w:val="black"/>
        </w:rPr>
        <w:t>Ocaña Gutiérrez</w:t>
      </w:r>
      <w:r w:rsidRPr="0037016A">
        <w:rPr>
          <w:rFonts w:ascii="Interstate Light" w:hAnsi="Interstate Light"/>
        </w:rPr>
        <w:t xml:space="preserve">  manifiesta que los actos urbanísticos objeto de dichos expedientes,  no se han ejecutado en la parcela de su propiedad sino que dicha parcela corresponde a otros propietarios, presentando copia de escritura de compraventa. </w:t>
      </w:r>
      <w:r w:rsidRPr="0037016A">
        <w:rPr>
          <w:rFonts w:ascii="Interstate Light" w:hAnsi="Interstate Light"/>
        </w:rPr>
        <w:tab/>
      </w:r>
    </w:p>
    <w:p w:rsidR="00520CAA" w:rsidRPr="0037016A" w:rsidRDefault="00520CAA" w:rsidP="00520CAA">
      <w:pPr>
        <w:tabs>
          <w:tab w:val="left" w:pos="284"/>
          <w:tab w:val="left" w:pos="851"/>
          <w:tab w:val="left" w:pos="1440"/>
          <w:tab w:val="left" w:pos="1728"/>
          <w:tab w:val="left" w:pos="2448"/>
          <w:tab w:val="left" w:pos="3168"/>
          <w:tab w:val="left" w:pos="3888"/>
          <w:tab w:val="left" w:pos="4608"/>
          <w:tab w:val="left" w:pos="5328"/>
          <w:tab w:val="left" w:pos="6048"/>
          <w:tab w:val="left" w:pos="6768"/>
        </w:tabs>
        <w:jc w:val="both"/>
        <w:rPr>
          <w:rFonts w:ascii="Interstate Light" w:hAnsi="Interstate Light"/>
        </w:rPr>
      </w:pPr>
      <w:r w:rsidRPr="0037016A">
        <w:rPr>
          <w:rFonts w:ascii="Interstate Light" w:hAnsi="Interstate Light"/>
        </w:rPr>
        <w:t xml:space="preserve">    </w:t>
      </w:r>
      <w:r w:rsidRPr="0037016A">
        <w:rPr>
          <w:rFonts w:ascii="Interstate Light" w:hAnsi="Interstate Light"/>
        </w:rPr>
        <w:tab/>
      </w:r>
      <w:r w:rsidRPr="0037016A">
        <w:rPr>
          <w:rFonts w:ascii="Interstate Light" w:hAnsi="Interstate Light"/>
        </w:rPr>
        <w:tab/>
      </w:r>
      <w:r>
        <w:rPr>
          <w:rFonts w:ascii="Interstate Light" w:hAnsi="Interstate Light"/>
        </w:rPr>
        <w:tab/>
        <w:t>3.</w:t>
      </w:r>
      <w:r w:rsidRPr="0037016A">
        <w:rPr>
          <w:rFonts w:ascii="Interstate Light" w:hAnsi="Interstate Light"/>
        </w:rPr>
        <w:t xml:space="preserve">- Considerando lo informado por el auxiliar de inspección NIP  nº </w:t>
      </w:r>
      <w:r w:rsidRPr="007E3D76">
        <w:rPr>
          <w:rFonts w:ascii="Interstate Light" w:hAnsi="Interstate Light"/>
          <w:highlight w:val="black"/>
        </w:rPr>
        <w:t>2</w:t>
      </w:r>
      <w:r w:rsidRPr="0037016A">
        <w:rPr>
          <w:rFonts w:ascii="Interstate Light" w:hAnsi="Interstate Light"/>
        </w:rPr>
        <w:t xml:space="preserve">, en informe de fecha 28-03-2020, que dice:    </w:t>
      </w:r>
    </w:p>
    <w:p w:rsidR="00520CAA" w:rsidRPr="0037016A" w:rsidRDefault="00520CAA" w:rsidP="00520CAA">
      <w:pPr>
        <w:tabs>
          <w:tab w:val="left" w:pos="284"/>
          <w:tab w:val="left" w:pos="1008"/>
          <w:tab w:val="left" w:pos="1440"/>
          <w:tab w:val="left" w:pos="1728"/>
          <w:tab w:val="left" w:pos="2448"/>
          <w:tab w:val="left" w:pos="3168"/>
          <w:tab w:val="left" w:pos="3888"/>
          <w:tab w:val="left" w:pos="4608"/>
          <w:tab w:val="left" w:pos="5328"/>
          <w:tab w:val="left" w:pos="6048"/>
          <w:tab w:val="left" w:pos="6768"/>
        </w:tabs>
        <w:jc w:val="both"/>
        <w:rPr>
          <w:rFonts w:ascii="Interstate Light" w:hAnsi="Interstate Light"/>
        </w:rPr>
      </w:pPr>
    </w:p>
    <w:p w:rsidR="00520CAA" w:rsidRPr="0037016A" w:rsidRDefault="00520CAA" w:rsidP="00520CAA">
      <w:pPr>
        <w:tabs>
          <w:tab w:val="left" w:pos="284"/>
          <w:tab w:val="left" w:pos="709"/>
          <w:tab w:val="left" w:pos="1440"/>
          <w:tab w:val="left" w:pos="1728"/>
          <w:tab w:val="left" w:pos="2448"/>
          <w:tab w:val="left" w:pos="3168"/>
          <w:tab w:val="left" w:pos="3888"/>
          <w:tab w:val="left" w:pos="4608"/>
          <w:tab w:val="left" w:pos="5328"/>
          <w:tab w:val="left" w:pos="6048"/>
          <w:tab w:val="left" w:pos="6768"/>
        </w:tabs>
        <w:jc w:val="both"/>
        <w:rPr>
          <w:rFonts w:ascii="Interstate Light" w:hAnsi="Interstate Light"/>
        </w:rPr>
      </w:pPr>
      <w:r w:rsidRPr="0037016A">
        <w:rPr>
          <w:rFonts w:ascii="Interstate Light" w:hAnsi="Interstate Light"/>
        </w:rPr>
        <w:tab/>
      </w:r>
      <w:r w:rsidRPr="0037016A">
        <w:rPr>
          <w:rFonts w:ascii="Interstate Light" w:hAnsi="Interstate Light"/>
        </w:rPr>
        <w:tab/>
      </w:r>
      <w:r>
        <w:rPr>
          <w:rFonts w:ascii="Interstate Light" w:hAnsi="Interstate Light"/>
        </w:rPr>
        <w:tab/>
      </w:r>
      <w:r w:rsidRPr="0037016A">
        <w:rPr>
          <w:rFonts w:ascii="Interstate Light" w:hAnsi="Interstate Light"/>
        </w:rPr>
        <w:t xml:space="preserve">“Realizando labores de inspección en la zona rural, se detectaron unos hechos; en relación a los cuáles esta Unidad tiene a bien informar: </w:t>
      </w:r>
    </w:p>
    <w:p w:rsidR="00520CAA" w:rsidRDefault="00520CAA" w:rsidP="00520CAA">
      <w:pPr>
        <w:tabs>
          <w:tab w:val="left" w:pos="284"/>
          <w:tab w:val="left" w:pos="709"/>
          <w:tab w:val="left" w:pos="1440"/>
          <w:tab w:val="left" w:pos="1728"/>
          <w:tab w:val="left" w:pos="2448"/>
          <w:tab w:val="left" w:pos="3168"/>
          <w:tab w:val="left" w:pos="3888"/>
          <w:tab w:val="left" w:pos="4608"/>
          <w:tab w:val="left" w:pos="5328"/>
          <w:tab w:val="left" w:pos="6048"/>
          <w:tab w:val="left" w:pos="6768"/>
        </w:tabs>
        <w:jc w:val="both"/>
        <w:rPr>
          <w:rFonts w:ascii="Interstate Light" w:hAnsi="Interstate Light"/>
        </w:rPr>
      </w:pPr>
    </w:p>
    <w:p w:rsidR="00520CAA" w:rsidRPr="0037016A" w:rsidRDefault="00520CAA" w:rsidP="00520CAA">
      <w:pPr>
        <w:tabs>
          <w:tab w:val="left" w:pos="284"/>
          <w:tab w:val="left" w:pos="709"/>
          <w:tab w:val="left" w:pos="1440"/>
          <w:tab w:val="left" w:pos="1728"/>
          <w:tab w:val="left" w:pos="2448"/>
          <w:tab w:val="left" w:pos="3168"/>
          <w:tab w:val="left" w:pos="3888"/>
          <w:tab w:val="left" w:pos="4608"/>
          <w:tab w:val="left" w:pos="5328"/>
          <w:tab w:val="left" w:pos="6048"/>
          <w:tab w:val="left" w:pos="6768"/>
        </w:tabs>
        <w:jc w:val="both"/>
        <w:rPr>
          <w:rFonts w:ascii="Interstate Light" w:hAnsi="Interstate Light"/>
        </w:rPr>
      </w:pPr>
      <w:r>
        <w:rPr>
          <w:rFonts w:ascii="Interstate Light" w:hAnsi="Interstate Light"/>
        </w:rPr>
        <w:tab/>
      </w:r>
      <w:r>
        <w:rPr>
          <w:rFonts w:ascii="Interstate Light" w:hAnsi="Interstate Light"/>
        </w:rPr>
        <w:tab/>
      </w:r>
      <w:r>
        <w:rPr>
          <w:rFonts w:ascii="Interstate Light" w:hAnsi="Interstate Light"/>
        </w:rPr>
        <w:tab/>
      </w:r>
      <w:r w:rsidRPr="0037016A">
        <w:rPr>
          <w:rFonts w:ascii="Interstate Light" w:hAnsi="Interstate Light"/>
        </w:rPr>
        <w:t xml:space="preserve">Que el día 07 de Marzo 07 de  2020 en el turno de mañana nos citamos en la Parcela </w:t>
      </w:r>
      <w:r w:rsidRPr="007E3D76">
        <w:rPr>
          <w:rFonts w:ascii="Interstate Light" w:hAnsi="Interstate Light"/>
          <w:highlight w:val="black"/>
        </w:rPr>
        <w:t>1 Pol 1</w:t>
      </w:r>
      <w:r w:rsidRPr="0037016A">
        <w:rPr>
          <w:rFonts w:ascii="Interstate Light" w:hAnsi="Interstate Light"/>
        </w:rPr>
        <w:t xml:space="preserve"> con el Sr. </w:t>
      </w:r>
      <w:r w:rsidRPr="007E3D76">
        <w:rPr>
          <w:rFonts w:ascii="Interstate Light" w:hAnsi="Interstate Light"/>
          <w:highlight w:val="black"/>
        </w:rPr>
        <w:t>José Joaquín Ocaña</w:t>
      </w:r>
      <w:r w:rsidRPr="0037016A">
        <w:rPr>
          <w:rFonts w:ascii="Interstate Light" w:hAnsi="Interstate Light"/>
        </w:rPr>
        <w:t xml:space="preserve"> al objeto de aclarar los términos de sus alegaciones en cuanto al os siguientes puntos: 1. Presenta unas Escrituras de Compraventa de fecha </w:t>
      </w:r>
      <w:r w:rsidRPr="007E3D76">
        <w:rPr>
          <w:rFonts w:ascii="Interstate Light" w:hAnsi="Interstate Light"/>
          <w:highlight w:val="black"/>
        </w:rPr>
        <w:t>17 de Diciembre de 1991 que identifica la parcela total ( Diciembre de 1991 la actual nº 1 más la nº 81 ) con una superficie de 1 Ha 51 a y 75 Ca que dan como resultado 15.175 m/2</w:t>
      </w:r>
      <w:r w:rsidRPr="0037016A">
        <w:rPr>
          <w:rFonts w:ascii="Interstate Light" w:hAnsi="Interstate Light"/>
        </w:rPr>
        <w:t xml:space="preserve"> ; Si bien a efectos del Exp. de Regularización de Discrepancias manifiesta ser propietario únicamente de una superficie bastante inferior: • 117´197360 m/2 de finca agrícola • 279´470629 m/2 de construcción 2. Estas Escrituras identifican esta parcela a efectos del Registro de la Propiedad como sigue: • Finca </w:t>
      </w:r>
      <w:r w:rsidRPr="007E3D76">
        <w:rPr>
          <w:rFonts w:ascii="Interstate Light" w:hAnsi="Interstate Light"/>
          <w:highlight w:val="black"/>
        </w:rPr>
        <w:t>nº 13445 • Tomo 886 • Libro 349 • Folio 75 vuelto</w:t>
      </w:r>
    </w:p>
    <w:p w:rsidR="00520CAA" w:rsidRPr="0037016A" w:rsidRDefault="00520CAA" w:rsidP="00520CAA">
      <w:pPr>
        <w:tabs>
          <w:tab w:val="left" w:pos="284"/>
          <w:tab w:val="left" w:pos="1008"/>
          <w:tab w:val="left" w:pos="1440"/>
          <w:tab w:val="left" w:pos="1728"/>
          <w:tab w:val="left" w:pos="2448"/>
          <w:tab w:val="left" w:pos="3168"/>
          <w:tab w:val="left" w:pos="3888"/>
          <w:tab w:val="left" w:pos="4608"/>
          <w:tab w:val="left" w:pos="5328"/>
          <w:tab w:val="left" w:pos="6048"/>
          <w:tab w:val="left" w:pos="6768"/>
        </w:tabs>
        <w:jc w:val="both"/>
        <w:rPr>
          <w:rFonts w:ascii="Interstate Light" w:hAnsi="Interstate Light"/>
        </w:rPr>
      </w:pPr>
      <w:r w:rsidRPr="0037016A">
        <w:rPr>
          <w:rFonts w:ascii="Interstate Light" w:hAnsi="Interstate Light"/>
        </w:rPr>
        <w:tab/>
      </w:r>
    </w:p>
    <w:p w:rsidR="00520CAA" w:rsidRPr="0037016A" w:rsidRDefault="00520CAA" w:rsidP="00520CAA">
      <w:pPr>
        <w:tabs>
          <w:tab w:val="left" w:pos="284"/>
          <w:tab w:val="left" w:pos="709"/>
          <w:tab w:val="left" w:pos="1440"/>
          <w:tab w:val="left" w:pos="1728"/>
          <w:tab w:val="left" w:pos="2448"/>
          <w:tab w:val="left" w:pos="3168"/>
          <w:tab w:val="left" w:pos="3888"/>
          <w:tab w:val="left" w:pos="4608"/>
          <w:tab w:val="left" w:pos="5328"/>
          <w:tab w:val="left" w:pos="6048"/>
          <w:tab w:val="left" w:pos="6768"/>
        </w:tabs>
        <w:jc w:val="both"/>
        <w:rPr>
          <w:rFonts w:ascii="Interstate Light" w:hAnsi="Interstate Light"/>
        </w:rPr>
      </w:pPr>
      <w:r w:rsidRPr="0037016A">
        <w:rPr>
          <w:rFonts w:ascii="Interstate Light" w:hAnsi="Interstate Light"/>
        </w:rPr>
        <w:tab/>
      </w:r>
      <w:r w:rsidRPr="0037016A">
        <w:rPr>
          <w:rFonts w:ascii="Interstate Light" w:hAnsi="Interstate Light"/>
        </w:rPr>
        <w:tab/>
        <w:t xml:space="preserve"> </w:t>
      </w:r>
      <w:r>
        <w:rPr>
          <w:rFonts w:ascii="Interstate Light" w:hAnsi="Interstate Light"/>
        </w:rPr>
        <w:tab/>
      </w:r>
      <w:r w:rsidRPr="0037016A">
        <w:rPr>
          <w:rFonts w:ascii="Interstate Light" w:hAnsi="Interstate Light"/>
        </w:rPr>
        <w:t xml:space="preserve">En cuanto a su titularidad al 100 % comprobada en la fecha de emisión del informe de denuncia inicial el Sr. nos indica que promovió un Expediente de Regularización Catastral o subsanación de discrepancias Expediente </w:t>
      </w:r>
      <w:r w:rsidRPr="007E3D76">
        <w:rPr>
          <w:rFonts w:ascii="Interstate Light" w:hAnsi="Interstate Light"/>
          <w:highlight w:val="black"/>
        </w:rPr>
        <w:t>00327040.11</w:t>
      </w:r>
      <w:r w:rsidRPr="0037016A">
        <w:rPr>
          <w:rFonts w:ascii="Interstate Light" w:hAnsi="Interstate Light"/>
        </w:rPr>
        <w:t xml:space="preserve"> que originó la división de </w:t>
      </w:r>
      <w:r>
        <w:rPr>
          <w:rFonts w:ascii="Interstate Light" w:hAnsi="Interstate Light"/>
        </w:rPr>
        <w:t>la finca matriz en dos parcelas</w:t>
      </w:r>
      <w:r w:rsidRPr="0037016A">
        <w:rPr>
          <w:rFonts w:ascii="Interstate Light" w:hAnsi="Interstate Light"/>
        </w:rPr>
        <w:t>: la parcela nº 1 y la nº 81. Indicar igualmente que la finca se encuentra dentro de una PL1 o Parcelación Ilegal Aislada en S.N.U.</w:t>
      </w:r>
    </w:p>
    <w:p w:rsidR="00520CAA" w:rsidRPr="0037016A" w:rsidRDefault="00520CAA" w:rsidP="00520CAA">
      <w:pPr>
        <w:tabs>
          <w:tab w:val="left" w:pos="284"/>
          <w:tab w:val="left" w:pos="1008"/>
          <w:tab w:val="left" w:pos="1440"/>
          <w:tab w:val="left" w:pos="1728"/>
          <w:tab w:val="left" w:pos="2448"/>
          <w:tab w:val="left" w:pos="3168"/>
          <w:tab w:val="left" w:pos="3888"/>
          <w:tab w:val="left" w:pos="4608"/>
          <w:tab w:val="left" w:pos="5328"/>
          <w:tab w:val="left" w:pos="6048"/>
          <w:tab w:val="left" w:pos="6768"/>
        </w:tabs>
        <w:jc w:val="both"/>
        <w:rPr>
          <w:rFonts w:ascii="Interstate Light" w:hAnsi="Interstate Light"/>
        </w:rPr>
      </w:pPr>
    </w:p>
    <w:p w:rsidR="00520CAA" w:rsidRPr="0037016A" w:rsidRDefault="00520CAA" w:rsidP="00520CAA">
      <w:pPr>
        <w:pStyle w:val="Textoindependiente"/>
        <w:tabs>
          <w:tab w:val="left" w:pos="1440"/>
        </w:tabs>
        <w:spacing w:after="0"/>
        <w:jc w:val="both"/>
        <w:rPr>
          <w:rFonts w:ascii="Interstate Light" w:hAnsi="Interstate Light"/>
        </w:rPr>
      </w:pPr>
      <w:r>
        <w:rPr>
          <w:rFonts w:ascii="Interstate Light" w:hAnsi="Interstate Light"/>
        </w:rPr>
        <w:tab/>
      </w:r>
      <w:r w:rsidRPr="0037016A">
        <w:rPr>
          <w:rFonts w:ascii="Interstate Light" w:hAnsi="Interstate Light"/>
        </w:rPr>
        <w:t xml:space="preserve">Al respecto de la parcelación denunciada el Sr. </w:t>
      </w:r>
      <w:r w:rsidRPr="007E3D76">
        <w:rPr>
          <w:rFonts w:ascii="Interstate Light" w:hAnsi="Interstate Light"/>
          <w:highlight w:val="black"/>
        </w:rPr>
        <w:t>José Joaquín Ocaña</w:t>
      </w:r>
      <w:r w:rsidRPr="0037016A">
        <w:rPr>
          <w:rFonts w:ascii="Interstate Light" w:hAnsi="Interstate Light"/>
        </w:rPr>
        <w:t xml:space="preserve"> nos manifiesta que: “las distintas zonas de la parcela se encontraban comunicadas y que ha sido a raíz de las obras en la Parcela </w:t>
      </w:r>
      <w:r w:rsidRPr="007E3D76">
        <w:rPr>
          <w:rFonts w:ascii="Interstate Light" w:hAnsi="Interstate Light"/>
          <w:highlight w:val="black"/>
        </w:rPr>
        <w:t>81</w:t>
      </w:r>
      <w:r w:rsidRPr="0037016A">
        <w:rPr>
          <w:rFonts w:ascii="Interstate Light" w:hAnsi="Interstate Light"/>
        </w:rPr>
        <w:t xml:space="preserve"> el motivo de que se haya producido esta parcelación ilegal”. El propietario de la Parc </w:t>
      </w:r>
      <w:r w:rsidRPr="007E3D76">
        <w:rPr>
          <w:rFonts w:ascii="Interstate Light" w:hAnsi="Interstate Light"/>
          <w:highlight w:val="black"/>
        </w:rPr>
        <w:t>1 Pol 1 es  D. José Joaquín Ocaña Gutiérrez, con DNI: 31308991V y domicilio en la C/ Grulla nº 2; CP: 11540 de la Localidad de Sanlúcar (636218224).</w:t>
      </w:r>
      <w:r w:rsidRPr="0037016A">
        <w:rPr>
          <w:rFonts w:ascii="Interstate Light" w:hAnsi="Interstate Light"/>
        </w:rPr>
        <w:t xml:space="preserve"> </w:t>
      </w:r>
    </w:p>
    <w:p w:rsidR="00520CAA" w:rsidRPr="0037016A" w:rsidRDefault="00520CAA" w:rsidP="00520CAA">
      <w:pPr>
        <w:pStyle w:val="Textoindependiente"/>
        <w:tabs>
          <w:tab w:val="left" w:pos="1440"/>
        </w:tabs>
        <w:spacing w:after="0"/>
        <w:jc w:val="both"/>
        <w:rPr>
          <w:rFonts w:ascii="Interstate Light" w:hAnsi="Interstate Light"/>
        </w:rPr>
      </w:pPr>
    </w:p>
    <w:p w:rsidR="00520CAA" w:rsidRPr="0037016A" w:rsidRDefault="00520CAA" w:rsidP="00520CAA">
      <w:pPr>
        <w:pStyle w:val="Textoindependiente"/>
        <w:tabs>
          <w:tab w:val="left" w:pos="1440"/>
        </w:tabs>
        <w:spacing w:after="0"/>
        <w:jc w:val="both"/>
        <w:rPr>
          <w:rFonts w:ascii="Interstate Light" w:hAnsi="Interstate Light"/>
        </w:rPr>
      </w:pPr>
      <w:r>
        <w:rPr>
          <w:rFonts w:ascii="Interstate Light" w:hAnsi="Interstate Light"/>
        </w:rPr>
        <w:tab/>
      </w:r>
      <w:r w:rsidRPr="0037016A">
        <w:rPr>
          <w:rFonts w:ascii="Interstate Light" w:hAnsi="Interstate Light"/>
        </w:rPr>
        <w:t xml:space="preserve">El propietario a efectos catastrales  de la nueva Parcela </w:t>
      </w:r>
      <w:r w:rsidRPr="007E3D76">
        <w:rPr>
          <w:rFonts w:ascii="Interstate Light" w:hAnsi="Interstate Light"/>
          <w:highlight w:val="black"/>
        </w:rPr>
        <w:t>81</w:t>
      </w:r>
      <w:r w:rsidRPr="0037016A">
        <w:rPr>
          <w:rFonts w:ascii="Interstate Light" w:hAnsi="Interstate Light"/>
        </w:rPr>
        <w:t xml:space="preserve"> donde se han producido las obras e instalaciones informadas son al 50 %: </w:t>
      </w:r>
    </w:p>
    <w:p w:rsidR="00520CAA" w:rsidRPr="0037016A" w:rsidRDefault="00520CAA" w:rsidP="00520CAA">
      <w:pPr>
        <w:pStyle w:val="Textoindependiente"/>
        <w:tabs>
          <w:tab w:val="left" w:pos="1440"/>
        </w:tabs>
        <w:spacing w:after="0"/>
        <w:jc w:val="both"/>
        <w:rPr>
          <w:rFonts w:ascii="Interstate Light" w:hAnsi="Interstate Light"/>
        </w:rPr>
      </w:pPr>
    </w:p>
    <w:p w:rsidR="00520CAA" w:rsidRPr="0037016A" w:rsidRDefault="00520CAA" w:rsidP="00520CAA">
      <w:pPr>
        <w:pStyle w:val="Textoindependiente"/>
        <w:tabs>
          <w:tab w:val="left" w:pos="1440"/>
        </w:tabs>
        <w:spacing w:after="0"/>
        <w:jc w:val="both"/>
        <w:rPr>
          <w:rFonts w:ascii="Interstate Light" w:hAnsi="Interstate Light"/>
        </w:rPr>
      </w:pPr>
      <w:r w:rsidRPr="0037016A">
        <w:rPr>
          <w:rFonts w:ascii="Interstate Light" w:hAnsi="Interstate Light"/>
        </w:rPr>
        <w:t xml:space="preserve"> </w:t>
      </w:r>
      <w:r>
        <w:rPr>
          <w:rFonts w:ascii="Interstate Light" w:hAnsi="Interstate Light"/>
        </w:rPr>
        <w:tab/>
      </w:r>
      <w:r w:rsidRPr="0037016A">
        <w:rPr>
          <w:rFonts w:ascii="Interstate Light" w:hAnsi="Interstate Light"/>
        </w:rPr>
        <w:t xml:space="preserve">1. D. </w:t>
      </w:r>
      <w:r w:rsidRPr="007E3D76">
        <w:rPr>
          <w:rFonts w:ascii="Interstate Light" w:hAnsi="Interstate Light"/>
          <w:highlight w:val="black"/>
        </w:rPr>
        <w:t>José Morales Vázquez, con DNI: 31494458Y y domicilio en la C/ Hugo Homerique 34; CP: 11540 de la Localidad de Sanlúcar (856131410 y 667981710).</w:t>
      </w:r>
      <w:r w:rsidRPr="0037016A">
        <w:rPr>
          <w:rFonts w:ascii="Interstate Light" w:hAnsi="Interstate Light"/>
        </w:rPr>
        <w:t xml:space="preserve"> </w:t>
      </w:r>
    </w:p>
    <w:p w:rsidR="00520CAA" w:rsidRPr="0037016A" w:rsidRDefault="00520CAA" w:rsidP="00520CAA">
      <w:pPr>
        <w:pStyle w:val="Textoindependiente"/>
        <w:tabs>
          <w:tab w:val="left" w:pos="1440"/>
        </w:tabs>
        <w:spacing w:after="0"/>
        <w:jc w:val="both"/>
        <w:rPr>
          <w:rFonts w:ascii="Interstate Light" w:hAnsi="Interstate Light"/>
        </w:rPr>
      </w:pPr>
      <w:r>
        <w:rPr>
          <w:rFonts w:ascii="Interstate Light" w:hAnsi="Interstate Light"/>
        </w:rPr>
        <w:lastRenderedPageBreak/>
        <w:tab/>
      </w:r>
      <w:r w:rsidRPr="0037016A">
        <w:rPr>
          <w:rFonts w:ascii="Interstate Light" w:hAnsi="Interstate Light"/>
        </w:rPr>
        <w:t xml:space="preserve">2. Dª. </w:t>
      </w:r>
      <w:r w:rsidRPr="007E3D76">
        <w:rPr>
          <w:rFonts w:ascii="Interstate Light" w:hAnsi="Interstate Light"/>
          <w:highlight w:val="black"/>
        </w:rPr>
        <w:t>Anabel Valle Rodríguez, con DNI: 48887992C y domicilio fiscal en la C/ Espada de Lengua Carpa Esc 7; CP: 11540 de la Localidad de Sanlúcar.</w:t>
      </w:r>
      <w:r w:rsidRPr="0037016A">
        <w:rPr>
          <w:rFonts w:ascii="Interstate Light" w:hAnsi="Interstate Light"/>
        </w:rPr>
        <w:t xml:space="preserve"> </w:t>
      </w:r>
    </w:p>
    <w:p w:rsidR="00520CAA" w:rsidRPr="0037016A" w:rsidRDefault="00520CAA" w:rsidP="00520CAA">
      <w:pPr>
        <w:pStyle w:val="Textoindependiente"/>
        <w:tabs>
          <w:tab w:val="left" w:pos="1440"/>
        </w:tabs>
        <w:spacing w:after="0"/>
        <w:jc w:val="both"/>
        <w:rPr>
          <w:rFonts w:ascii="Interstate Light" w:hAnsi="Interstate Light"/>
        </w:rPr>
      </w:pPr>
    </w:p>
    <w:p w:rsidR="00520CAA" w:rsidRPr="0037016A" w:rsidRDefault="00520CAA" w:rsidP="00520CAA">
      <w:pPr>
        <w:pStyle w:val="Textoindependiente"/>
        <w:tabs>
          <w:tab w:val="left" w:pos="1440"/>
        </w:tabs>
        <w:spacing w:after="0"/>
        <w:jc w:val="both"/>
        <w:rPr>
          <w:rFonts w:ascii="Interstate Light" w:hAnsi="Interstate Light"/>
        </w:rPr>
      </w:pPr>
      <w:r>
        <w:rPr>
          <w:rFonts w:ascii="Interstate Light" w:hAnsi="Interstate Light"/>
        </w:rPr>
        <w:tab/>
      </w:r>
      <w:r w:rsidRPr="0037016A">
        <w:rPr>
          <w:rFonts w:ascii="Interstate Light" w:hAnsi="Interstate Light"/>
        </w:rPr>
        <w:t xml:space="preserve">El día 05 de Marzo de 2020 a las 12:10 H nos intentamos poner en contacto con el Sr. </w:t>
      </w:r>
      <w:r w:rsidRPr="007E3D76">
        <w:rPr>
          <w:rFonts w:ascii="Interstate Light" w:hAnsi="Interstate Light"/>
          <w:highlight w:val="black"/>
        </w:rPr>
        <w:t>José Morales en el 667981710</w:t>
      </w:r>
      <w:r w:rsidRPr="0037016A">
        <w:rPr>
          <w:rFonts w:ascii="Interstate Light" w:hAnsi="Interstate Light"/>
        </w:rPr>
        <w:t xml:space="preserve"> identificándose pero no facilitando otra documentación ni datos al respecto a esta Unidad al ser informado del motivo de la llamada. El día 07 de Marzo de 2020 se vuelve a dejar tarjeta de inspección en la actual Parcela </w:t>
      </w:r>
      <w:r w:rsidRPr="007E3D76">
        <w:rPr>
          <w:rFonts w:ascii="Interstate Light" w:hAnsi="Interstate Light"/>
          <w:highlight w:val="black"/>
        </w:rPr>
        <w:t>81 Pol 1</w:t>
      </w:r>
      <w:r w:rsidRPr="0037016A">
        <w:rPr>
          <w:rFonts w:ascii="Interstate Light" w:hAnsi="Interstate Light"/>
        </w:rPr>
        <w:t xml:space="preserve"> sin éxito hasta el día de emisión del presente informe.”</w:t>
      </w:r>
    </w:p>
    <w:p w:rsidR="00520CAA" w:rsidRPr="0037016A" w:rsidRDefault="00520CAA" w:rsidP="00520CAA">
      <w:pPr>
        <w:pStyle w:val="Textoindependiente"/>
        <w:tabs>
          <w:tab w:val="left" w:pos="1440"/>
        </w:tabs>
        <w:spacing w:after="0"/>
        <w:jc w:val="both"/>
        <w:rPr>
          <w:rFonts w:ascii="Interstate Light" w:hAnsi="Interstate Light"/>
        </w:rPr>
      </w:pPr>
    </w:p>
    <w:p w:rsidR="00520CAA" w:rsidRPr="0037016A" w:rsidRDefault="00520CAA" w:rsidP="00520CAA">
      <w:pPr>
        <w:pStyle w:val="Textoindependiente"/>
        <w:tabs>
          <w:tab w:val="left" w:pos="1440"/>
        </w:tabs>
        <w:spacing w:after="0"/>
        <w:jc w:val="both"/>
        <w:rPr>
          <w:rFonts w:ascii="Interstate Light" w:hAnsi="Interstate Light"/>
        </w:rPr>
      </w:pPr>
      <w:r>
        <w:rPr>
          <w:rFonts w:ascii="Interstate Light" w:hAnsi="Interstate Light"/>
        </w:rPr>
        <w:tab/>
      </w:r>
      <w:r w:rsidRPr="0037016A">
        <w:rPr>
          <w:rFonts w:ascii="Interstate Light" w:hAnsi="Interstate Light"/>
        </w:rPr>
        <w:t>En virtud de  lo expuesto, de conformidad a los arts. 193 de la ley 7/2002 de 17 de diciembre (L.O.U.A.) y 63 del Reglamento de Disciplina Urbanística de Andalucía,  procede  lo siguiente:</w:t>
      </w:r>
    </w:p>
    <w:p w:rsidR="00520CAA" w:rsidRPr="0037016A" w:rsidRDefault="00520CAA" w:rsidP="00520CAA">
      <w:pPr>
        <w:pStyle w:val="Textoindependiente"/>
        <w:tabs>
          <w:tab w:val="left" w:pos="1440"/>
        </w:tabs>
        <w:spacing w:after="0"/>
        <w:jc w:val="both"/>
        <w:rPr>
          <w:rFonts w:ascii="Interstate Light" w:hAnsi="Interstate Light"/>
        </w:rPr>
      </w:pPr>
    </w:p>
    <w:p w:rsidR="00520CAA" w:rsidRPr="0037016A" w:rsidRDefault="00520CAA" w:rsidP="00520CAA">
      <w:pPr>
        <w:pStyle w:val="Sangradetextonormal"/>
        <w:tabs>
          <w:tab w:val="left" w:pos="1440"/>
        </w:tabs>
        <w:spacing w:after="0"/>
        <w:ind w:left="0"/>
        <w:jc w:val="both"/>
        <w:rPr>
          <w:rFonts w:ascii="Interstate Light" w:hAnsi="Interstate Light"/>
        </w:rPr>
      </w:pPr>
      <w:r>
        <w:rPr>
          <w:rFonts w:ascii="Interstate Light" w:hAnsi="Interstate Light"/>
        </w:rPr>
        <w:tab/>
      </w:r>
      <w:r w:rsidRPr="0037016A">
        <w:rPr>
          <w:rFonts w:ascii="Interstate Light" w:hAnsi="Interstate Light"/>
        </w:rPr>
        <w:t xml:space="preserve">a) Archivar las actuaciones  correspondiente a los  procedimientos de protección de la legalidad urbanística </w:t>
      </w:r>
      <w:r w:rsidRPr="007E3D76">
        <w:rPr>
          <w:rFonts w:ascii="Interstate Light" w:hAnsi="Interstate Light"/>
          <w:highlight w:val="black"/>
        </w:rPr>
        <w:t>138/2018 (Gestiona 21584/2018) y nº 138/2018 Sancionador (Gestiona 18300/2018)</w:t>
      </w:r>
      <w:r w:rsidRPr="0037016A">
        <w:rPr>
          <w:rFonts w:ascii="Interstate Light" w:hAnsi="Interstate Light"/>
        </w:rPr>
        <w:t xml:space="preserve">, que se han iniciado contra D. </w:t>
      </w:r>
      <w:r w:rsidRPr="007E3D76">
        <w:rPr>
          <w:rFonts w:ascii="Interstate Light" w:hAnsi="Interstate Light"/>
          <w:highlight w:val="black"/>
        </w:rPr>
        <w:t>José Joaquín Ocaña Gutiérrez</w:t>
      </w:r>
      <w:r w:rsidRPr="0037016A">
        <w:rPr>
          <w:rFonts w:ascii="Interstate Light" w:hAnsi="Interstate Light"/>
        </w:rPr>
        <w:t>,  conservándose aquellos actos y trámites cuyo contenido se hubiera mantenido igual, sin perjuicio de nuevas alegaciones que se pueden presentar, la  proposición de prueba y audiencia a las que tiene derecho el interesado de acuerdo a la normativa mencionada.</w:t>
      </w:r>
    </w:p>
    <w:p w:rsidR="00520CAA" w:rsidRPr="0037016A" w:rsidRDefault="00520CAA" w:rsidP="00520CAA">
      <w:pPr>
        <w:pStyle w:val="Sangradetextonormal"/>
        <w:tabs>
          <w:tab w:val="left" w:pos="1440"/>
        </w:tabs>
        <w:spacing w:after="0"/>
        <w:ind w:left="0"/>
        <w:jc w:val="both"/>
        <w:rPr>
          <w:rFonts w:ascii="Interstate Light" w:hAnsi="Interstate Light"/>
        </w:rPr>
      </w:pPr>
    </w:p>
    <w:p w:rsidR="00520CAA" w:rsidRPr="0037016A" w:rsidRDefault="00520CAA" w:rsidP="00520CAA">
      <w:pPr>
        <w:pStyle w:val="Sangradetextonormal"/>
        <w:tabs>
          <w:tab w:val="left" w:pos="1440"/>
        </w:tabs>
        <w:spacing w:after="0"/>
        <w:ind w:left="0"/>
        <w:jc w:val="both"/>
        <w:rPr>
          <w:rFonts w:ascii="Interstate Light" w:hAnsi="Interstate Light"/>
        </w:rPr>
      </w:pPr>
      <w:r>
        <w:rPr>
          <w:rFonts w:ascii="Interstate Light" w:hAnsi="Interstate Light"/>
        </w:rPr>
        <w:tab/>
      </w:r>
      <w:r w:rsidRPr="0037016A">
        <w:rPr>
          <w:rFonts w:ascii="Interstate Light" w:hAnsi="Interstate Light"/>
        </w:rPr>
        <w:t>b) Dar traslado a la Concejal Delegada de Urbanismo para que proceda a  la iniciación nuevos procedimientos de protección de la legalidad urbanística y   sancionador, por las obras anteriormente mencionadas que se han realizado en la parcela 81 del polígono 1 del catastro, dado que tratándose de infracción grave no se producido la prescripción de la misma (denuncia de fecha 12-09-2018), a los siguientes responsables:</w:t>
      </w:r>
    </w:p>
    <w:p w:rsidR="00520CAA" w:rsidRPr="0037016A" w:rsidRDefault="00520CAA" w:rsidP="00520CAA">
      <w:pPr>
        <w:pStyle w:val="Sangradetextonormal"/>
        <w:tabs>
          <w:tab w:val="left" w:pos="1440"/>
        </w:tabs>
        <w:spacing w:after="0"/>
        <w:ind w:left="0"/>
        <w:jc w:val="both"/>
        <w:rPr>
          <w:rFonts w:ascii="Interstate Light" w:hAnsi="Interstate Light"/>
        </w:rPr>
      </w:pPr>
    </w:p>
    <w:p w:rsidR="00520CAA" w:rsidRPr="007E3D76" w:rsidRDefault="00520CAA" w:rsidP="00520CAA">
      <w:pPr>
        <w:pStyle w:val="Sangradetextonormal"/>
        <w:tabs>
          <w:tab w:val="left" w:pos="1440"/>
        </w:tabs>
        <w:spacing w:after="0"/>
        <w:ind w:left="0"/>
        <w:jc w:val="both"/>
        <w:rPr>
          <w:rFonts w:ascii="Interstate Light" w:hAnsi="Interstate Light"/>
          <w:highlight w:val="black"/>
        </w:rPr>
      </w:pPr>
      <w:r>
        <w:rPr>
          <w:rFonts w:ascii="Interstate Light" w:hAnsi="Interstate Light"/>
        </w:rPr>
        <w:tab/>
      </w:r>
      <w:r w:rsidRPr="0037016A">
        <w:rPr>
          <w:rFonts w:ascii="Interstate Light" w:hAnsi="Interstate Light"/>
        </w:rPr>
        <w:t xml:space="preserve">- </w:t>
      </w:r>
      <w:r w:rsidRPr="007E3D76">
        <w:rPr>
          <w:rFonts w:ascii="Interstate Light" w:hAnsi="Interstate Light"/>
          <w:highlight w:val="black"/>
        </w:rPr>
        <w:t xml:space="preserve">D. José Morales Vázquez, con DNI: 31494458Y y domicilio  en la C/ Hugo Homerique 34; CP: 11540 de la Localidad de Sanlúcar (856131410 y 667981710). </w:t>
      </w:r>
    </w:p>
    <w:p w:rsidR="00520CAA" w:rsidRPr="0037016A" w:rsidRDefault="00520CAA" w:rsidP="00520CAA">
      <w:pPr>
        <w:pStyle w:val="Sangradetextonormal"/>
        <w:tabs>
          <w:tab w:val="left" w:pos="1440"/>
        </w:tabs>
        <w:spacing w:after="0"/>
        <w:ind w:left="0"/>
        <w:jc w:val="both"/>
        <w:rPr>
          <w:rFonts w:ascii="Interstate Light" w:hAnsi="Interstate Light"/>
        </w:rPr>
      </w:pPr>
      <w:r w:rsidRPr="007E3D76">
        <w:rPr>
          <w:rFonts w:ascii="Interstate Light" w:hAnsi="Interstate Light"/>
          <w:highlight w:val="black"/>
        </w:rPr>
        <w:tab/>
        <w:t>-  Dª. Anabel Valle Rodríguez,  con DNI: 48887992C y domicilio fiscal en la C/ Espada de Lengua Carpa Esc 7; CP: 11540 de la Localidad de Sanlúcar.”</w:t>
      </w:r>
      <w:r w:rsidRPr="0037016A">
        <w:rPr>
          <w:rFonts w:ascii="Interstate Light" w:hAnsi="Interstate Light"/>
        </w:rPr>
        <w:t xml:space="preserve"> </w:t>
      </w:r>
    </w:p>
    <w:p w:rsidR="00520CAA" w:rsidRPr="0037016A" w:rsidRDefault="00520CAA" w:rsidP="00520CAA">
      <w:pPr>
        <w:tabs>
          <w:tab w:val="left" w:pos="1440"/>
        </w:tabs>
        <w:jc w:val="both"/>
        <w:rPr>
          <w:rFonts w:ascii="Interstate Light" w:hAnsi="Interstate Light"/>
          <w:iCs/>
          <w:color w:val="000000"/>
        </w:rPr>
      </w:pPr>
    </w:p>
    <w:p w:rsidR="00520CAA" w:rsidRPr="0037016A" w:rsidRDefault="00520CAA" w:rsidP="00520CAA">
      <w:pPr>
        <w:pStyle w:val="Textoindependiente"/>
        <w:tabs>
          <w:tab w:val="left" w:pos="1440"/>
        </w:tabs>
        <w:spacing w:after="0"/>
        <w:jc w:val="both"/>
        <w:rPr>
          <w:rFonts w:ascii="Interstate Light" w:hAnsi="Interstate Light"/>
        </w:rPr>
      </w:pPr>
      <w:r>
        <w:rPr>
          <w:rFonts w:ascii="Interstate Light" w:hAnsi="Interstate Light"/>
        </w:rPr>
        <w:tab/>
      </w:r>
      <w:r w:rsidRPr="0037016A">
        <w:rPr>
          <w:rFonts w:ascii="Interstate Light" w:hAnsi="Interstate Light"/>
        </w:rPr>
        <w:t>En base a lo anteriormente expuesto, se propone de conformidad a los arts. 193 de la ley 7/2002 de 17 de diciembre (L.O.U.A.) y 63 del Reglamento de Disciplina Urbanística de Andalucía, o siguiente:</w:t>
      </w:r>
    </w:p>
    <w:p w:rsidR="00520CAA" w:rsidRPr="0037016A" w:rsidRDefault="00520CAA" w:rsidP="00520CAA">
      <w:pPr>
        <w:pStyle w:val="Textoindependiente"/>
        <w:tabs>
          <w:tab w:val="left" w:pos="1440"/>
        </w:tabs>
        <w:spacing w:after="0"/>
        <w:jc w:val="both"/>
        <w:rPr>
          <w:rFonts w:ascii="Interstate Light" w:hAnsi="Interstate Light"/>
        </w:rPr>
      </w:pPr>
    </w:p>
    <w:p w:rsidR="00520CAA" w:rsidRPr="0037016A" w:rsidRDefault="00520CAA" w:rsidP="00520CAA">
      <w:pPr>
        <w:pStyle w:val="Sangradetextonormal"/>
        <w:tabs>
          <w:tab w:val="left" w:pos="1440"/>
        </w:tabs>
        <w:spacing w:after="0"/>
        <w:ind w:left="0"/>
        <w:jc w:val="both"/>
        <w:rPr>
          <w:rFonts w:ascii="Interstate Light" w:hAnsi="Interstate Light"/>
        </w:rPr>
      </w:pPr>
      <w:r>
        <w:rPr>
          <w:rFonts w:ascii="Interstate Light" w:hAnsi="Interstate Light"/>
        </w:rPr>
        <w:tab/>
        <w:t xml:space="preserve">a) Archivar las actuaciones </w:t>
      </w:r>
      <w:r w:rsidRPr="0037016A">
        <w:rPr>
          <w:rFonts w:ascii="Interstate Light" w:hAnsi="Interstate Light"/>
        </w:rPr>
        <w:t xml:space="preserve">correspondiente a los  procedimientos de protección de la legalidad urbanística </w:t>
      </w:r>
      <w:r w:rsidRPr="007E3D76">
        <w:rPr>
          <w:rFonts w:ascii="Interstate Light" w:hAnsi="Interstate Light"/>
          <w:highlight w:val="black"/>
        </w:rPr>
        <w:t>138/2018 (Gestiona 21584/2018) y nº 138/2018 Sancionador (Gestiona 18300/2018)</w:t>
      </w:r>
      <w:r w:rsidRPr="0037016A">
        <w:rPr>
          <w:rFonts w:ascii="Interstate Light" w:hAnsi="Interstate Light"/>
        </w:rPr>
        <w:t xml:space="preserve">, que se han iniciado contra D. </w:t>
      </w:r>
      <w:r w:rsidRPr="007E3D76">
        <w:rPr>
          <w:rFonts w:ascii="Interstate Light" w:hAnsi="Interstate Light"/>
          <w:highlight w:val="black"/>
        </w:rPr>
        <w:t>José Joaquín Ocaña Gutiérrez</w:t>
      </w:r>
      <w:r w:rsidRPr="0037016A">
        <w:rPr>
          <w:rFonts w:ascii="Interstate Light" w:hAnsi="Interstate Light"/>
        </w:rPr>
        <w:t xml:space="preserve">,  conservándose aquellos actos y trámites cuyo contenido se hubiera mantenido igual, sin perjuicio de nuevas alegaciones que se pueden presentar, la  proposición de prueba y </w:t>
      </w:r>
      <w:r w:rsidRPr="0037016A">
        <w:rPr>
          <w:rFonts w:ascii="Interstate Light" w:hAnsi="Interstate Light"/>
        </w:rPr>
        <w:lastRenderedPageBreak/>
        <w:t>audiencia a las que tiene derecho el interesado de acuerdo a la normativa mencionada.</w:t>
      </w:r>
    </w:p>
    <w:p w:rsidR="00520CAA" w:rsidRPr="0037016A" w:rsidRDefault="00520CAA" w:rsidP="00520CAA">
      <w:pPr>
        <w:pStyle w:val="Sangradetextonormal"/>
        <w:tabs>
          <w:tab w:val="left" w:pos="1440"/>
        </w:tabs>
        <w:spacing w:after="0"/>
        <w:ind w:left="0"/>
        <w:jc w:val="both"/>
        <w:rPr>
          <w:rFonts w:ascii="Interstate Light" w:hAnsi="Interstate Light"/>
        </w:rPr>
      </w:pPr>
    </w:p>
    <w:p w:rsidR="00520CAA" w:rsidRPr="0037016A" w:rsidRDefault="00520CAA" w:rsidP="00520CAA">
      <w:pPr>
        <w:pStyle w:val="Sangradetextonormal"/>
        <w:tabs>
          <w:tab w:val="left" w:pos="1440"/>
        </w:tabs>
        <w:spacing w:after="0"/>
        <w:ind w:left="0"/>
        <w:jc w:val="both"/>
        <w:rPr>
          <w:rFonts w:ascii="Interstate Light" w:hAnsi="Interstate Light"/>
        </w:rPr>
      </w:pPr>
      <w:r>
        <w:rPr>
          <w:rFonts w:ascii="Interstate Light" w:hAnsi="Interstate Light"/>
        </w:rPr>
        <w:tab/>
      </w:r>
      <w:r w:rsidRPr="0037016A">
        <w:rPr>
          <w:rFonts w:ascii="Interstate Light" w:hAnsi="Interstate Light"/>
        </w:rPr>
        <w:t xml:space="preserve">b) Dar traslado a la Concejal Delegada de Urbanismo para que proceda a  la iniciación nuevos procedimientos de protección de la legalidad urbanística y   sancionador, por las obras anteriormente mencionadas que se han realizado en la parcela </w:t>
      </w:r>
      <w:r w:rsidRPr="007E3D76">
        <w:rPr>
          <w:rFonts w:ascii="Interstate Light" w:hAnsi="Interstate Light"/>
          <w:highlight w:val="black"/>
        </w:rPr>
        <w:t>81 del polígono 1</w:t>
      </w:r>
      <w:r w:rsidRPr="0037016A">
        <w:rPr>
          <w:rFonts w:ascii="Interstate Light" w:hAnsi="Interstate Light"/>
        </w:rPr>
        <w:t xml:space="preserve"> del catastro, dado que tratándose de infracción grave no se producido la prescripción de la misma (denuncia de fecha 12-09-2018), a los siguientes responsables:</w:t>
      </w:r>
    </w:p>
    <w:p w:rsidR="00520CAA" w:rsidRPr="0037016A" w:rsidRDefault="00520CAA" w:rsidP="00520CAA">
      <w:pPr>
        <w:pStyle w:val="Sangradetextonormal"/>
        <w:tabs>
          <w:tab w:val="left" w:pos="1440"/>
        </w:tabs>
        <w:spacing w:after="0"/>
        <w:ind w:left="0"/>
        <w:jc w:val="both"/>
        <w:rPr>
          <w:rFonts w:ascii="Interstate Light" w:hAnsi="Interstate Light"/>
        </w:rPr>
      </w:pPr>
    </w:p>
    <w:p w:rsidR="00520CAA" w:rsidRPr="007E3D76" w:rsidRDefault="00520CAA" w:rsidP="00520CAA">
      <w:pPr>
        <w:pStyle w:val="Sangradetextonormal"/>
        <w:tabs>
          <w:tab w:val="left" w:pos="1440"/>
        </w:tabs>
        <w:spacing w:after="0"/>
        <w:ind w:left="0"/>
        <w:jc w:val="both"/>
        <w:rPr>
          <w:rFonts w:ascii="Interstate Light" w:hAnsi="Interstate Light"/>
          <w:highlight w:val="black"/>
        </w:rPr>
      </w:pPr>
      <w:r>
        <w:rPr>
          <w:rFonts w:ascii="Interstate Light" w:hAnsi="Interstate Light"/>
        </w:rPr>
        <w:tab/>
      </w:r>
      <w:r w:rsidRPr="0037016A">
        <w:rPr>
          <w:rFonts w:ascii="Interstate Light" w:hAnsi="Interstate Light"/>
        </w:rPr>
        <w:t xml:space="preserve">- </w:t>
      </w:r>
      <w:r w:rsidRPr="007E3D76">
        <w:rPr>
          <w:rFonts w:ascii="Interstate Light" w:hAnsi="Interstate Light"/>
          <w:highlight w:val="black"/>
        </w:rPr>
        <w:t xml:space="preserve">D. José Morales Vázquez, con DNI: 31494458Y y domicilio  en la C/ Hugo Homerique 34; CP: 11540 de la Localidad de Sanlúcar (856131410 y 667981710). </w:t>
      </w:r>
    </w:p>
    <w:p w:rsidR="00520CAA" w:rsidRPr="0037016A" w:rsidRDefault="00520CAA" w:rsidP="00520CAA">
      <w:pPr>
        <w:tabs>
          <w:tab w:val="left" w:pos="1440"/>
        </w:tabs>
        <w:jc w:val="both"/>
        <w:rPr>
          <w:rFonts w:ascii="Interstate Light" w:hAnsi="Interstate Light"/>
        </w:rPr>
      </w:pPr>
      <w:r w:rsidRPr="007E3D76">
        <w:rPr>
          <w:rFonts w:ascii="Interstate Light" w:hAnsi="Interstate Light"/>
          <w:highlight w:val="black"/>
        </w:rPr>
        <w:tab/>
        <w:t>-  Dª. Anabel Valle Rodríguez,  con DNI: 48887992C y domicilio fiscal en la C/ Espada de Lengua Carpa Esc 7; CP: 11540 de la Localidad de Sanlúcar.</w:t>
      </w:r>
      <w:r w:rsidRPr="0037016A">
        <w:rPr>
          <w:rFonts w:ascii="Interstate Light" w:hAnsi="Interstate Light"/>
        </w:rPr>
        <w:t>”””</w:t>
      </w:r>
    </w:p>
    <w:p w:rsidR="00520CAA" w:rsidRPr="0037016A" w:rsidRDefault="00520CAA" w:rsidP="00520CAA">
      <w:pPr>
        <w:tabs>
          <w:tab w:val="left" w:pos="1440"/>
        </w:tabs>
        <w:jc w:val="both"/>
        <w:rPr>
          <w:rFonts w:ascii="Interstate Light" w:hAnsi="Interstate Light"/>
        </w:rPr>
      </w:pPr>
    </w:p>
    <w:p w:rsidR="00520CAA" w:rsidRDefault="00520CAA" w:rsidP="00520CAA">
      <w:pPr>
        <w:tabs>
          <w:tab w:val="left" w:pos="1440"/>
        </w:tabs>
        <w:jc w:val="both"/>
        <w:rPr>
          <w:rFonts w:ascii="Interstate Light" w:hAnsi="Interstate Light"/>
          <w:lang w:val="es-ES_tradnl"/>
        </w:rPr>
      </w:pPr>
      <w:r w:rsidRPr="00E475DA">
        <w:rPr>
          <w:rFonts w:ascii="Interstate Light" w:hAnsi="Interstate Light" w:cs="Arial"/>
        </w:rPr>
        <w:tab/>
      </w:r>
      <w:r w:rsidRPr="00E475DA">
        <w:rPr>
          <w:rFonts w:ascii="Interstate Light" w:hAnsi="Interstate Light"/>
          <w:lang w:val="es-ES_tradnl"/>
        </w:rPr>
        <w:t>Visto el expediente tramitado, la Junta de Gobierno Local, por unanimidad, acuerda aprobar la propuesta anterior en su integridad.</w:t>
      </w:r>
    </w:p>
    <w:p w:rsidR="00520CAA" w:rsidRPr="008D208F" w:rsidRDefault="00520CAA" w:rsidP="00520CAA">
      <w:pPr>
        <w:tabs>
          <w:tab w:val="left" w:pos="1440"/>
        </w:tabs>
        <w:jc w:val="both"/>
        <w:rPr>
          <w:rFonts w:ascii="Interstate Light" w:hAnsi="Interstate Light"/>
          <w:lang w:val="es-ES_tradnl"/>
        </w:rPr>
      </w:pPr>
    </w:p>
    <w:p w:rsidR="00520CAA" w:rsidRDefault="00520CAA" w:rsidP="00520CAA">
      <w:pPr>
        <w:tabs>
          <w:tab w:val="left" w:pos="1440"/>
        </w:tabs>
        <w:jc w:val="both"/>
        <w:rPr>
          <w:rFonts w:ascii="Interstate Light" w:hAnsi="Interstate Light"/>
          <w:lang w:val="es-ES_tradnl"/>
        </w:rPr>
      </w:pPr>
    </w:p>
    <w:p w:rsidR="00520CAA" w:rsidRDefault="00DE0463" w:rsidP="00520CAA">
      <w:pPr>
        <w:tabs>
          <w:tab w:val="left" w:pos="1440"/>
        </w:tabs>
        <w:jc w:val="both"/>
        <w:rPr>
          <w:rFonts w:ascii="Interstate Light" w:hAnsi="Interstate Light"/>
          <w:b/>
          <w:lang w:val="es-ES_tradnl"/>
        </w:rPr>
      </w:pPr>
      <w:r>
        <w:rPr>
          <w:rFonts w:ascii="Interstate Light" w:hAnsi="Interstate Light"/>
          <w:b/>
          <w:lang w:val="es-ES_tradnl"/>
        </w:rPr>
        <w:t>3.10</w:t>
      </w:r>
      <w:r w:rsidR="00520CAA">
        <w:rPr>
          <w:rFonts w:ascii="Interstate Light" w:hAnsi="Interstate Light"/>
          <w:b/>
          <w:lang w:val="es-ES_tradnl"/>
        </w:rPr>
        <w:t>.-</w:t>
      </w:r>
      <w:r w:rsidR="00520CAA">
        <w:rPr>
          <w:rFonts w:ascii="Interstate Light" w:hAnsi="Interstate Light"/>
          <w:b/>
          <w:lang w:val="es-ES_tradnl"/>
        </w:rPr>
        <w:tab/>
        <w:t xml:space="preserve">Número </w:t>
      </w:r>
      <w:r w:rsidR="00520CAA" w:rsidRPr="007E3D76">
        <w:rPr>
          <w:rFonts w:ascii="Interstate Light" w:hAnsi="Interstate Light"/>
          <w:b/>
          <w:highlight w:val="black"/>
          <w:lang w:val="es-ES_tradnl"/>
        </w:rPr>
        <w:t>10/2019</w:t>
      </w:r>
      <w:r w:rsidRPr="007E3D76">
        <w:rPr>
          <w:rFonts w:ascii="Interstate Light" w:hAnsi="Interstate Light"/>
          <w:b/>
          <w:highlight w:val="black"/>
          <w:lang w:val="es-ES_tradnl"/>
        </w:rPr>
        <w:t xml:space="preserve"> </w:t>
      </w:r>
      <w:r w:rsidR="00520CAA" w:rsidRPr="007E3D76">
        <w:rPr>
          <w:rFonts w:ascii="Interstate Light" w:hAnsi="Interstate Light"/>
          <w:b/>
          <w:highlight w:val="black"/>
          <w:lang w:val="es-ES_tradnl"/>
        </w:rPr>
        <w:t>-</w:t>
      </w:r>
      <w:r w:rsidRPr="007E3D76">
        <w:rPr>
          <w:rFonts w:ascii="Interstate Light" w:hAnsi="Interstate Light"/>
          <w:b/>
          <w:highlight w:val="black"/>
          <w:lang w:val="es-ES_tradnl"/>
        </w:rPr>
        <w:t xml:space="preserve"> </w:t>
      </w:r>
      <w:r w:rsidR="00520CAA" w:rsidRPr="007E3D76">
        <w:rPr>
          <w:rFonts w:ascii="Interstate Light" w:hAnsi="Interstate Light"/>
          <w:b/>
          <w:highlight w:val="black"/>
          <w:lang w:val="es-ES_tradnl"/>
        </w:rPr>
        <w:t>1835/2019</w:t>
      </w:r>
      <w:r w:rsidR="00520CAA">
        <w:rPr>
          <w:rFonts w:ascii="Interstate Light" w:hAnsi="Interstate Light"/>
          <w:b/>
          <w:lang w:val="es-ES_tradnl"/>
        </w:rPr>
        <w:t xml:space="preserve"> para el archivo del expediente.</w:t>
      </w:r>
    </w:p>
    <w:p w:rsidR="00520CAA" w:rsidRDefault="00520CAA" w:rsidP="00520CAA">
      <w:pPr>
        <w:tabs>
          <w:tab w:val="left" w:pos="1440"/>
        </w:tabs>
        <w:jc w:val="both"/>
        <w:rPr>
          <w:rFonts w:ascii="Interstate Light" w:hAnsi="Interstate Light"/>
          <w:b/>
          <w:lang w:val="es-ES_tradnl"/>
        </w:rPr>
      </w:pPr>
    </w:p>
    <w:p w:rsidR="00520CAA" w:rsidRDefault="00520CAA" w:rsidP="00520CAA">
      <w:pPr>
        <w:tabs>
          <w:tab w:val="left" w:pos="1440"/>
        </w:tabs>
        <w:jc w:val="both"/>
        <w:rPr>
          <w:rFonts w:ascii="Interstate Light" w:hAnsi="Interstate Light"/>
          <w:b/>
          <w:lang w:val="es-ES_tradnl"/>
        </w:rPr>
      </w:pPr>
    </w:p>
    <w:p w:rsidR="00520CAA" w:rsidRDefault="00520CAA" w:rsidP="00520CAA">
      <w:pPr>
        <w:tabs>
          <w:tab w:val="left" w:pos="1440"/>
        </w:tabs>
        <w:jc w:val="both"/>
        <w:rPr>
          <w:rFonts w:ascii="Interstate Light" w:hAnsi="Interstate Light"/>
        </w:rPr>
      </w:pPr>
      <w:r>
        <w:rPr>
          <w:rFonts w:ascii="Interstate Light" w:hAnsi="Interstate Light"/>
        </w:rPr>
        <w:tab/>
        <w:t>Vista la propuesta presentada por la Sra. Concejal Delegada de Urbanismo,  Dª Nuria López Flores, de fecha 3</w:t>
      </w:r>
      <w:r w:rsidRPr="00C676F4">
        <w:rPr>
          <w:rFonts w:ascii="Interstate Light" w:hAnsi="Interstate Light"/>
        </w:rPr>
        <w:t xml:space="preserve"> de </w:t>
      </w:r>
      <w:r>
        <w:rPr>
          <w:rFonts w:ascii="Interstate Light" w:hAnsi="Interstate Light"/>
        </w:rPr>
        <w:t>abril</w:t>
      </w:r>
      <w:r>
        <w:rPr>
          <w:rFonts w:ascii="Interstate Light" w:hAnsi="Interstate Light"/>
          <w:b/>
        </w:rPr>
        <w:t xml:space="preserve"> </w:t>
      </w:r>
      <w:r>
        <w:rPr>
          <w:rFonts w:ascii="Interstate Light" w:hAnsi="Interstate Light"/>
        </w:rPr>
        <w:t>de 2020, con el siguiente contenido:</w:t>
      </w:r>
    </w:p>
    <w:p w:rsidR="00520CAA" w:rsidRPr="0037016A" w:rsidRDefault="00520CAA" w:rsidP="00520CAA">
      <w:pPr>
        <w:tabs>
          <w:tab w:val="left" w:pos="1440"/>
        </w:tabs>
        <w:jc w:val="both"/>
        <w:rPr>
          <w:rFonts w:ascii="Interstate Light" w:hAnsi="Interstate Light"/>
        </w:rPr>
      </w:pPr>
    </w:p>
    <w:p w:rsidR="00520CAA" w:rsidRPr="0037016A" w:rsidRDefault="00520CAA" w:rsidP="00520CAA">
      <w:pPr>
        <w:pStyle w:val="Sangradetextonormal"/>
        <w:tabs>
          <w:tab w:val="left" w:pos="1440"/>
        </w:tabs>
        <w:spacing w:after="0"/>
        <w:ind w:left="0"/>
        <w:jc w:val="both"/>
        <w:rPr>
          <w:rFonts w:ascii="Interstate Light" w:hAnsi="Interstate Light"/>
        </w:rPr>
      </w:pPr>
      <w:r w:rsidRPr="0037016A">
        <w:rPr>
          <w:rFonts w:ascii="Interstate Light" w:hAnsi="Interstate Light"/>
        </w:rPr>
        <w:tab/>
        <w:t xml:space="preserve">“”En relación al expediente de infracción urbanística nº </w:t>
      </w:r>
      <w:r w:rsidRPr="007E3D76">
        <w:rPr>
          <w:rFonts w:ascii="Interstate Light" w:hAnsi="Interstate Light"/>
          <w:highlight w:val="black"/>
        </w:rPr>
        <w:t>10/2019</w:t>
      </w:r>
      <w:r w:rsidRPr="0037016A">
        <w:rPr>
          <w:rFonts w:ascii="Interstate Light" w:hAnsi="Interstate Light"/>
        </w:rPr>
        <w:t xml:space="preserve">, incoado a Dª. </w:t>
      </w:r>
      <w:r w:rsidRPr="007E3D76">
        <w:rPr>
          <w:rFonts w:ascii="Interstate Light" w:hAnsi="Interstate Light"/>
          <w:highlight w:val="black"/>
        </w:rPr>
        <w:t>Marta Gamoneda Moreno, con DNI 28.690.245-E</w:t>
      </w:r>
      <w:r w:rsidRPr="0037016A">
        <w:rPr>
          <w:rFonts w:ascii="Interstate Light" w:hAnsi="Interstate Light"/>
        </w:rPr>
        <w:t xml:space="preserve">, por obras o instalaciones sin licencia, consistente en sustitución y desplazamiento de un compresor de aire acondicionado en la terraza de la vivienda, en </w:t>
      </w:r>
      <w:r w:rsidRPr="007E3D76">
        <w:rPr>
          <w:rFonts w:ascii="Interstate Light" w:hAnsi="Interstate Light"/>
          <w:highlight w:val="black"/>
        </w:rPr>
        <w:t>Plaza del Mar nº 1 B-2-2</w:t>
      </w:r>
      <w:r w:rsidRPr="0037016A">
        <w:rPr>
          <w:rFonts w:ascii="Interstate Light" w:hAnsi="Interstate Light"/>
        </w:rPr>
        <w:t xml:space="preserve">, de acuerdo al informe del Técnico de Gestión de Disciplina Urbanística, D. </w:t>
      </w:r>
      <w:r w:rsidRPr="007E3D76">
        <w:rPr>
          <w:rFonts w:ascii="Interstate Light" w:hAnsi="Interstate Light"/>
          <w:highlight w:val="black"/>
        </w:rPr>
        <w:t>Antonio García Fernández</w:t>
      </w:r>
      <w:r w:rsidRPr="0037016A">
        <w:rPr>
          <w:rFonts w:ascii="Interstate Light" w:hAnsi="Interstate Light"/>
        </w:rPr>
        <w:t xml:space="preserve"> de fecha 13/03/20, que a continuación se transcribe:  </w:t>
      </w:r>
    </w:p>
    <w:p w:rsidR="00520CAA" w:rsidRPr="0037016A" w:rsidRDefault="00520CAA" w:rsidP="00520CAA">
      <w:pPr>
        <w:pStyle w:val="Textoindependiente"/>
        <w:tabs>
          <w:tab w:val="left" w:pos="1440"/>
        </w:tabs>
        <w:spacing w:after="0"/>
        <w:jc w:val="both"/>
        <w:rPr>
          <w:rFonts w:ascii="Interstate Light" w:hAnsi="Interstate Light"/>
        </w:rPr>
      </w:pPr>
      <w:r w:rsidRPr="0037016A">
        <w:rPr>
          <w:rFonts w:ascii="Interstate Light" w:hAnsi="Interstate Light"/>
        </w:rPr>
        <w:tab/>
      </w:r>
    </w:p>
    <w:p w:rsidR="00520CAA" w:rsidRPr="0037016A" w:rsidRDefault="00520CAA" w:rsidP="00520CAA">
      <w:pPr>
        <w:pStyle w:val="Textoindependiente"/>
        <w:tabs>
          <w:tab w:val="left" w:pos="1440"/>
        </w:tabs>
        <w:spacing w:after="0"/>
        <w:jc w:val="both"/>
        <w:rPr>
          <w:rFonts w:ascii="Interstate Light" w:hAnsi="Interstate Light"/>
        </w:rPr>
      </w:pPr>
      <w:r>
        <w:rPr>
          <w:rFonts w:ascii="Interstate Light" w:hAnsi="Interstate Light"/>
          <w:iCs/>
          <w:color w:val="000000"/>
        </w:rPr>
        <w:tab/>
      </w:r>
      <w:r w:rsidRPr="0037016A">
        <w:rPr>
          <w:rFonts w:ascii="Interstate Light" w:hAnsi="Interstate Light"/>
          <w:iCs/>
          <w:color w:val="000000"/>
        </w:rPr>
        <w:t>“</w:t>
      </w:r>
      <w:r w:rsidRPr="0037016A">
        <w:rPr>
          <w:rFonts w:ascii="Interstate Light" w:hAnsi="Interstate Light"/>
        </w:rPr>
        <w:t xml:space="preserve">En relación al expediente incoado a Dª </w:t>
      </w:r>
      <w:r w:rsidRPr="007E3D76">
        <w:rPr>
          <w:rFonts w:ascii="Interstate Light" w:hAnsi="Interstate Light"/>
          <w:highlight w:val="black"/>
        </w:rPr>
        <w:t>Marta Gamoneda Moreno  (28.690.245-E</w:t>
      </w:r>
      <w:r w:rsidRPr="0037016A">
        <w:rPr>
          <w:rFonts w:ascii="Interstate Light" w:hAnsi="Interstate Light"/>
        </w:rPr>
        <w:t xml:space="preserve">), por la realización de actos urbanísticos sin licencia, consistente en sustitución y desplazamiento de un compresor de aire acondicionado en la terraza de la vivienda, en </w:t>
      </w:r>
      <w:r w:rsidRPr="007E3D76">
        <w:rPr>
          <w:rFonts w:ascii="Interstate Light" w:hAnsi="Interstate Light"/>
          <w:highlight w:val="black"/>
        </w:rPr>
        <w:t>Plaza del Mar nº 1 B-2-2</w:t>
      </w:r>
      <w:r w:rsidRPr="0037016A">
        <w:rPr>
          <w:rFonts w:ascii="Interstate Light" w:hAnsi="Interstate Light"/>
        </w:rPr>
        <w:t xml:space="preserve">, se emite  el siguiente informe:   </w:t>
      </w:r>
    </w:p>
    <w:p w:rsidR="00520CAA" w:rsidRPr="0037016A" w:rsidRDefault="00520CAA" w:rsidP="00520CAA">
      <w:pPr>
        <w:pStyle w:val="Textoindependiente"/>
        <w:tabs>
          <w:tab w:val="left" w:pos="1440"/>
          <w:tab w:val="left" w:pos="1725"/>
        </w:tabs>
        <w:spacing w:after="0"/>
        <w:jc w:val="both"/>
        <w:rPr>
          <w:rFonts w:ascii="Interstate Light" w:hAnsi="Interstate Light"/>
        </w:rPr>
      </w:pPr>
      <w:r w:rsidRPr="0037016A">
        <w:rPr>
          <w:rFonts w:ascii="Interstate Light" w:hAnsi="Interstate Light"/>
        </w:rPr>
        <w:tab/>
      </w:r>
    </w:p>
    <w:p w:rsidR="00520CAA" w:rsidRPr="0037016A" w:rsidRDefault="00520CAA" w:rsidP="00520CAA">
      <w:pPr>
        <w:pStyle w:val="Sangradetextonormal"/>
        <w:tabs>
          <w:tab w:val="left" w:pos="1440"/>
        </w:tabs>
        <w:spacing w:after="0"/>
        <w:ind w:left="0"/>
        <w:jc w:val="both"/>
        <w:rPr>
          <w:rFonts w:ascii="Interstate Light" w:hAnsi="Interstate Light"/>
        </w:rPr>
      </w:pPr>
      <w:r>
        <w:rPr>
          <w:rFonts w:ascii="Interstate Light" w:hAnsi="Interstate Light"/>
        </w:rPr>
        <w:tab/>
      </w:r>
      <w:r w:rsidRPr="0037016A">
        <w:rPr>
          <w:rFonts w:ascii="Interstate Light" w:hAnsi="Interstate Light"/>
        </w:rPr>
        <w:t xml:space="preserve">1.- Legislación aplicable: Ley de Ordenación Urbanística de Andalucía 7/2002 de 17 de diciembre, Ley del Procedimiento Común de las Administraciones Públicas 39/15 de 1 octubre, Ley de Bases de Régimen Local 7/85 de 2 de abril, el Plan General de Ordenación Urbana de 1995 y el Reglamento de Disciplina Urbanística de Andalucía. </w:t>
      </w:r>
    </w:p>
    <w:p w:rsidR="00520CAA" w:rsidRPr="0037016A" w:rsidRDefault="00520CAA" w:rsidP="00520CAA">
      <w:pPr>
        <w:pStyle w:val="Sangradetextonormal"/>
        <w:tabs>
          <w:tab w:val="left" w:pos="1440"/>
        </w:tabs>
        <w:spacing w:after="0"/>
        <w:ind w:left="0"/>
        <w:jc w:val="both"/>
        <w:rPr>
          <w:rFonts w:ascii="Interstate Light" w:hAnsi="Interstate Light"/>
        </w:rPr>
      </w:pPr>
      <w:r>
        <w:rPr>
          <w:rFonts w:ascii="Interstate Light" w:hAnsi="Interstate Light"/>
        </w:rPr>
        <w:lastRenderedPageBreak/>
        <w:tab/>
      </w:r>
      <w:r w:rsidRPr="0037016A">
        <w:rPr>
          <w:rFonts w:ascii="Interstate Light" w:hAnsi="Interstate Light"/>
        </w:rPr>
        <w:t xml:space="preserve">2.- De conformidad al art. 34 del Reglamento de Disciplina Urbanística de Andalucía (Decr. 60/10 de 16 de marzo), se ha procedido a la formalización de acta de inspección urbanística por actos sujetos a licencia sin constancia de su concesión,  según lo establecido en  el art. 8 del citado Decreto 60/10 de 16 de marzo.  </w:t>
      </w:r>
    </w:p>
    <w:p w:rsidR="00520CAA" w:rsidRPr="0037016A" w:rsidRDefault="00520CAA" w:rsidP="00520CAA">
      <w:pPr>
        <w:pStyle w:val="Sangradetextonormal"/>
        <w:tabs>
          <w:tab w:val="left" w:pos="1440"/>
        </w:tabs>
        <w:spacing w:after="0"/>
        <w:ind w:left="0"/>
        <w:jc w:val="both"/>
        <w:rPr>
          <w:rFonts w:ascii="Interstate Light" w:hAnsi="Interstate Light"/>
        </w:rPr>
      </w:pPr>
      <w:r>
        <w:rPr>
          <w:rFonts w:ascii="Interstate Light" w:hAnsi="Interstate Light"/>
        </w:rPr>
        <w:tab/>
      </w:r>
      <w:r w:rsidRPr="0037016A">
        <w:rPr>
          <w:rFonts w:ascii="Interstate Light" w:hAnsi="Interstate Light"/>
        </w:rPr>
        <w:t xml:space="preserve">3.- Según el informe de la Unidad de Inspección de fecha 20-02-2020, se ha restablecido la legalidad urbanística mediante el desmontado del  aire acondicionado. </w:t>
      </w:r>
    </w:p>
    <w:p w:rsidR="00520CAA" w:rsidRPr="0037016A" w:rsidRDefault="00520CAA" w:rsidP="00520CAA">
      <w:pPr>
        <w:pStyle w:val="Sangradetextonormal"/>
        <w:tabs>
          <w:tab w:val="left" w:pos="1440"/>
        </w:tabs>
        <w:spacing w:after="0"/>
        <w:ind w:left="0"/>
        <w:jc w:val="both"/>
        <w:rPr>
          <w:rFonts w:ascii="Interstate Light" w:hAnsi="Interstate Light"/>
        </w:rPr>
      </w:pPr>
    </w:p>
    <w:p w:rsidR="00520CAA" w:rsidRPr="0037016A" w:rsidRDefault="00520CAA" w:rsidP="00520CAA">
      <w:pPr>
        <w:pStyle w:val="Sangradetextonormal"/>
        <w:tabs>
          <w:tab w:val="left" w:pos="1440"/>
        </w:tabs>
        <w:spacing w:after="0"/>
        <w:ind w:left="0"/>
        <w:jc w:val="both"/>
        <w:rPr>
          <w:rFonts w:ascii="Interstate Light" w:hAnsi="Interstate Light"/>
        </w:rPr>
      </w:pPr>
      <w:r>
        <w:rPr>
          <w:rFonts w:ascii="Interstate Light" w:hAnsi="Interstate Light"/>
        </w:rPr>
        <w:tab/>
      </w:r>
      <w:r w:rsidRPr="0037016A">
        <w:rPr>
          <w:rFonts w:ascii="Interstate Light" w:hAnsi="Interstate Light"/>
        </w:rPr>
        <w:t>Por lo expuesto, de conformidad a los arts. 182 y 183  de la ley 7/2002 de 17 de diciembre (L.O.U.A.) y art. 47 del Reglamento de Disciplina Urbanística de Andalucía,  procede  lo siguiente:</w:t>
      </w:r>
    </w:p>
    <w:p w:rsidR="00520CAA" w:rsidRPr="0037016A" w:rsidRDefault="00520CAA" w:rsidP="00520CAA">
      <w:pPr>
        <w:pStyle w:val="Sangradetextonormal"/>
        <w:tabs>
          <w:tab w:val="left" w:pos="1440"/>
        </w:tabs>
        <w:spacing w:after="0"/>
        <w:ind w:left="0"/>
        <w:jc w:val="both"/>
        <w:rPr>
          <w:rFonts w:ascii="Interstate Light" w:hAnsi="Interstate Light"/>
        </w:rPr>
      </w:pPr>
    </w:p>
    <w:p w:rsidR="00520CAA" w:rsidRPr="0037016A" w:rsidRDefault="00520CAA" w:rsidP="00520CAA">
      <w:pPr>
        <w:pStyle w:val="Sangradetextonormal"/>
        <w:numPr>
          <w:ilvl w:val="0"/>
          <w:numId w:val="2"/>
        </w:numPr>
        <w:tabs>
          <w:tab w:val="left" w:pos="1440"/>
        </w:tabs>
        <w:spacing w:after="0"/>
        <w:ind w:left="0" w:firstLine="0"/>
        <w:jc w:val="both"/>
        <w:rPr>
          <w:rFonts w:ascii="Interstate Light" w:hAnsi="Interstate Light"/>
        </w:rPr>
      </w:pPr>
      <w:r w:rsidRPr="0037016A">
        <w:rPr>
          <w:rFonts w:ascii="Interstate Light" w:hAnsi="Interstate Light"/>
        </w:rPr>
        <w:t>El archivo del expediente por haberse restaurado la legalidad urbanística mediante la retirada del aire acondicionado.”</w:t>
      </w:r>
    </w:p>
    <w:p w:rsidR="00520CAA" w:rsidRPr="0037016A" w:rsidRDefault="00520CAA" w:rsidP="00520CAA">
      <w:pPr>
        <w:pStyle w:val="Ttulo2"/>
        <w:tabs>
          <w:tab w:val="left" w:pos="709"/>
          <w:tab w:val="left" w:pos="1440"/>
          <w:tab w:val="left" w:pos="7083"/>
        </w:tabs>
        <w:jc w:val="both"/>
        <w:rPr>
          <w:rFonts w:ascii="Interstate Light" w:hAnsi="Interstate Light"/>
          <w:iCs/>
          <w:color w:val="000000"/>
          <w:sz w:val="24"/>
          <w:szCs w:val="24"/>
        </w:rPr>
      </w:pPr>
    </w:p>
    <w:p w:rsidR="00520CAA" w:rsidRPr="0037016A" w:rsidRDefault="00520CAA" w:rsidP="00520CAA">
      <w:pPr>
        <w:tabs>
          <w:tab w:val="left" w:pos="1440"/>
        </w:tabs>
        <w:jc w:val="both"/>
        <w:rPr>
          <w:rFonts w:ascii="Interstate Light" w:hAnsi="Interstate Light"/>
        </w:rPr>
      </w:pPr>
      <w:r>
        <w:rPr>
          <w:rFonts w:ascii="Interstate Light" w:hAnsi="Interstate Light"/>
        </w:rPr>
        <w:tab/>
      </w:r>
      <w:r w:rsidRPr="0037016A">
        <w:rPr>
          <w:rFonts w:ascii="Interstate Light" w:hAnsi="Interstate Light"/>
        </w:rPr>
        <w:t>En base a lo anteriormente expuesto, se propone de conformidad a los arts. 182 y 183  de la ley 7/2002 de 17 de diciembre (L.O.U.A.) y art. 47 del Reglamento de Disciplina Urbanística de Andalucía, el archivo del expediente por haberse restaurado la legalidad urbanística mediante la retirada del aire acondicionado.””</w:t>
      </w:r>
    </w:p>
    <w:p w:rsidR="00520CAA" w:rsidRDefault="00520CAA" w:rsidP="00520CAA">
      <w:pPr>
        <w:tabs>
          <w:tab w:val="left" w:pos="1440"/>
        </w:tabs>
        <w:jc w:val="both"/>
        <w:rPr>
          <w:rFonts w:ascii="Interstate Light" w:hAnsi="Interstate Light"/>
        </w:rPr>
      </w:pPr>
    </w:p>
    <w:p w:rsidR="00520CAA" w:rsidRDefault="00520CAA" w:rsidP="00520CAA">
      <w:pPr>
        <w:tabs>
          <w:tab w:val="left" w:pos="1440"/>
        </w:tabs>
        <w:jc w:val="both"/>
        <w:rPr>
          <w:rFonts w:ascii="Interstate Light" w:hAnsi="Interstate Light"/>
          <w:lang w:val="es-ES_tradnl"/>
        </w:rPr>
      </w:pPr>
      <w:r w:rsidRPr="00E475DA">
        <w:rPr>
          <w:rFonts w:ascii="Interstate Light" w:hAnsi="Interstate Light" w:cs="Arial"/>
        </w:rPr>
        <w:tab/>
      </w:r>
      <w:r w:rsidRPr="00E475DA">
        <w:rPr>
          <w:rFonts w:ascii="Interstate Light" w:hAnsi="Interstate Light"/>
          <w:lang w:val="es-ES_tradnl"/>
        </w:rPr>
        <w:t>Visto el expediente tramitado, la Junta de Gobierno Local, por unanimidad, acuerda aprobar la propuesta anterior en su integridad.</w:t>
      </w:r>
    </w:p>
    <w:p w:rsidR="00520CAA" w:rsidRDefault="00520CAA" w:rsidP="00520CAA">
      <w:pPr>
        <w:tabs>
          <w:tab w:val="left" w:pos="1440"/>
        </w:tabs>
        <w:jc w:val="both"/>
        <w:rPr>
          <w:rFonts w:ascii="Interstate Light" w:hAnsi="Interstate Light"/>
          <w:lang w:val="es-ES_tradnl"/>
        </w:rPr>
      </w:pPr>
    </w:p>
    <w:p w:rsidR="00520CAA" w:rsidRDefault="00520CAA" w:rsidP="00520CAA">
      <w:pPr>
        <w:tabs>
          <w:tab w:val="left" w:pos="1440"/>
        </w:tabs>
        <w:jc w:val="both"/>
        <w:rPr>
          <w:rFonts w:ascii="Interstate Light" w:hAnsi="Interstate Light"/>
          <w:lang w:val="es-ES_tradnl"/>
        </w:rPr>
      </w:pPr>
    </w:p>
    <w:p w:rsidR="00520CAA" w:rsidRDefault="00DE0463" w:rsidP="00520CAA">
      <w:pPr>
        <w:tabs>
          <w:tab w:val="left" w:pos="1440"/>
        </w:tabs>
        <w:jc w:val="both"/>
        <w:rPr>
          <w:rFonts w:ascii="Interstate Light" w:hAnsi="Interstate Light"/>
          <w:b/>
          <w:lang w:val="es-ES_tradnl"/>
        </w:rPr>
      </w:pPr>
      <w:r>
        <w:rPr>
          <w:rFonts w:ascii="Interstate Light" w:hAnsi="Interstate Light"/>
          <w:b/>
          <w:lang w:val="es-ES_tradnl"/>
        </w:rPr>
        <w:t>3.11</w:t>
      </w:r>
      <w:r w:rsidR="00520CAA">
        <w:rPr>
          <w:rFonts w:ascii="Interstate Light" w:hAnsi="Interstate Light"/>
          <w:b/>
          <w:lang w:val="es-ES_tradnl"/>
        </w:rPr>
        <w:t>.-</w:t>
      </w:r>
      <w:r w:rsidR="00520CAA">
        <w:rPr>
          <w:rFonts w:ascii="Interstate Light" w:hAnsi="Interstate Light"/>
          <w:b/>
          <w:lang w:val="es-ES_tradnl"/>
        </w:rPr>
        <w:tab/>
        <w:t xml:space="preserve">Número </w:t>
      </w:r>
      <w:r w:rsidR="00520CAA" w:rsidRPr="007E3D76">
        <w:rPr>
          <w:rFonts w:ascii="Interstate Light" w:hAnsi="Interstate Light"/>
          <w:b/>
          <w:highlight w:val="black"/>
          <w:lang w:val="es-ES_tradnl"/>
        </w:rPr>
        <w:t>33/2019 – 3949/2019</w:t>
      </w:r>
      <w:r w:rsidR="00520CAA">
        <w:rPr>
          <w:rFonts w:ascii="Interstate Light" w:hAnsi="Interstate Light"/>
          <w:b/>
          <w:lang w:val="es-ES_tradnl"/>
        </w:rPr>
        <w:t xml:space="preserve"> para el archivo del expediente.</w:t>
      </w:r>
    </w:p>
    <w:p w:rsidR="00520CAA" w:rsidRDefault="00520CAA" w:rsidP="00520CAA">
      <w:pPr>
        <w:tabs>
          <w:tab w:val="left" w:pos="1440"/>
        </w:tabs>
        <w:jc w:val="both"/>
        <w:rPr>
          <w:rFonts w:ascii="Interstate Light" w:hAnsi="Interstate Light"/>
          <w:b/>
          <w:lang w:val="es-ES_tradnl"/>
        </w:rPr>
      </w:pPr>
    </w:p>
    <w:p w:rsidR="00520CAA" w:rsidRDefault="00520CAA" w:rsidP="00520CAA">
      <w:pPr>
        <w:tabs>
          <w:tab w:val="left" w:pos="1440"/>
        </w:tabs>
        <w:jc w:val="both"/>
        <w:rPr>
          <w:rFonts w:ascii="Interstate Light" w:hAnsi="Interstate Light"/>
          <w:b/>
          <w:lang w:val="es-ES_tradnl"/>
        </w:rPr>
      </w:pPr>
    </w:p>
    <w:p w:rsidR="00520CAA" w:rsidRDefault="00520CAA" w:rsidP="00520CAA">
      <w:pPr>
        <w:tabs>
          <w:tab w:val="left" w:pos="1440"/>
        </w:tabs>
        <w:jc w:val="both"/>
        <w:rPr>
          <w:rFonts w:ascii="Interstate Light" w:hAnsi="Interstate Light"/>
        </w:rPr>
      </w:pPr>
      <w:r>
        <w:rPr>
          <w:rFonts w:ascii="Interstate Light" w:hAnsi="Interstate Light"/>
        </w:rPr>
        <w:tab/>
        <w:t>Vista la propuesta presentada por la Sra. Concejal Delegada de Urbanismo,  Dª Nuria López Flores, de fecha 3</w:t>
      </w:r>
      <w:r w:rsidRPr="00C676F4">
        <w:rPr>
          <w:rFonts w:ascii="Interstate Light" w:hAnsi="Interstate Light"/>
        </w:rPr>
        <w:t xml:space="preserve"> de </w:t>
      </w:r>
      <w:r>
        <w:rPr>
          <w:rFonts w:ascii="Interstate Light" w:hAnsi="Interstate Light"/>
        </w:rPr>
        <w:t>abril</w:t>
      </w:r>
      <w:r>
        <w:rPr>
          <w:rFonts w:ascii="Interstate Light" w:hAnsi="Interstate Light"/>
          <w:b/>
        </w:rPr>
        <w:t xml:space="preserve"> </w:t>
      </w:r>
      <w:r>
        <w:rPr>
          <w:rFonts w:ascii="Interstate Light" w:hAnsi="Interstate Light"/>
        </w:rPr>
        <w:t>de 2020, con el siguiente contenido:</w:t>
      </w:r>
    </w:p>
    <w:p w:rsidR="00520CAA" w:rsidRPr="00892366" w:rsidRDefault="00520CAA" w:rsidP="00520CAA">
      <w:pPr>
        <w:tabs>
          <w:tab w:val="left" w:pos="1440"/>
        </w:tabs>
        <w:jc w:val="both"/>
        <w:rPr>
          <w:rFonts w:ascii="Interstate Light" w:hAnsi="Interstate Light"/>
        </w:rPr>
      </w:pPr>
    </w:p>
    <w:p w:rsidR="00520CAA" w:rsidRPr="00892366" w:rsidRDefault="00520CAA" w:rsidP="00520CAA">
      <w:pPr>
        <w:pStyle w:val="Sangradetextonormal"/>
        <w:tabs>
          <w:tab w:val="left" w:pos="1440"/>
        </w:tabs>
        <w:spacing w:after="0"/>
        <w:ind w:left="0"/>
        <w:jc w:val="both"/>
        <w:rPr>
          <w:rFonts w:ascii="Interstate Light" w:hAnsi="Interstate Light"/>
        </w:rPr>
      </w:pPr>
      <w:r w:rsidRPr="00892366">
        <w:rPr>
          <w:rFonts w:ascii="Interstate Light" w:hAnsi="Interstate Light"/>
        </w:rPr>
        <w:tab/>
        <w:t xml:space="preserve">“”En relación al expediente de infracción urbanística nº </w:t>
      </w:r>
      <w:r w:rsidRPr="007E3D76">
        <w:rPr>
          <w:rFonts w:ascii="Interstate Light" w:hAnsi="Interstate Light"/>
          <w:highlight w:val="black"/>
        </w:rPr>
        <w:t>33/2019</w:t>
      </w:r>
      <w:r w:rsidRPr="00892366">
        <w:rPr>
          <w:rFonts w:ascii="Interstate Light" w:hAnsi="Interstate Light"/>
        </w:rPr>
        <w:t xml:space="preserve">, incoado a </w:t>
      </w:r>
      <w:r w:rsidRPr="007E3D76">
        <w:rPr>
          <w:rFonts w:ascii="Interstate Light" w:hAnsi="Interstate Light"/>
          <w:highlight w:val="black"/>
        </w:rPr>
        <w:t>Redexis Gas, S.A, con CIF A-82.625.021 y Gibtel Energy, S.L. con CIF B-72.193.097</w:t>
      </w:r>
      <w:r w:rsidRPr="00892366">
        <w:rPr>
          <w:rFonts w:ascii="Interstate Light" w:hAnsi="Interstate Light"/>
        </w:rPr>
        <w:t xml:space="preserve">, por obras o instalaciones sin licencia, consistente en ejecución de zanja en vía pública para extensión de la red de distribución de gas natural, en </w:t>
      </w:r>
      <w:r w:rsidR="007E3D76">
        <w:rPr>
          <w:rFonts w:ascii="Interstate Light" w:hAnsi="Interstate Light"/>
        </w:rPr>
        <w:t>A</w:t>
      </w:r>
      <w:r w:rsidRPr="00892366">
        <w:rPr>
          <w:rFonts w:ascii="Interstate Light" w:hAnsi="Interstate Light"/>
        </w:rPr>
        <w:t xml:space="preserve">venida de </w:t>
      </w:r>
      <w:r w:rsidRPr="007E3D76">
        <w:rPr>
          <w:rFonts w:ascii="Interstate Light" w:hAnsi="Interstate Light"/>
          <w:highlight w:val="black"/>
        </w:rPr>
        <w:t>La Marina, zona delantera de los números 33 (esquina Juan Ramón Jiménez), 67 a 89</w:t>
      </w:r>
      <w:r w:rsidRPr="00892366">
        <w:rPr>
          <w:rFonts w:ascii="Interstate Light" w:hAnsi="Interstate Light"/>
        </w:rPr>
        <w:t xml:space="preserve">, de acuerdo al informe del Técnico de Gestión de Disciplina Urbanística, D. </w:t>
      </w:r>
      <w:r w:rsidRPr="007E3D76">
        <w:rPr>
          <w:rFonts w:ascii="Interstate Light" w:hAnsi="Interstate Light"/>
          <w:highlight w:val="black"/>
        </w:rPr>
        <w:t>Antonio García Fernández</w:t>
      </w:r>
      <w:r w:rsidRPr="00892366">
        <w:rPr>
          <w:rFonts w:ascii="Interstate Light" w:hAnsi="Interstate Light"/>
        </w:rPr>
        <w:t xml:space="preserve"> de fecha 16/03/20, que a continuación se transcribe:  </w:t>
      </w:r>
    </w:p>
    <w:p w:rsidR="00520CAA" w:rsidRPr="00892366" w:rsidRDefault="00520CAA" w:rsidP="00520CAA">
      <w:pPr>
        <w:pStyle w:val="Textoindependiente"/>
        <w:tabs>
          <w:tab w:val="left" w:pos="1440"/>
        </w:tabs>
        <w:spacing w:after="0"/>
        <w:jc w:val="both"/>
        <w:rPr>
          <w:rFonts w:ascii="Interstate Light" w:hAnsi="Interstate Light"/>
        </w:rPr>
      </w:pPr>
      <w:r w:rsidRPr="00892366">
        <w:rPr>
          <w:rFonts w:ascii="Interstate Light" w:hAnsi="Interstate Light"/>
        </w:rPr>
        <w:tab/>
      </w:r>
    </w:p>
    <w:p w:rsidR="00520CAA" w:rsidRPr="00892366" w:rsidRDefault="00520CAA" w:rsidP="00520CAA">
      <w:pPr>
        <w:pStyle w:val="Textoindependiente"/>
        <w:tabs>
          <w:tab w:val="left" w:pos="1440"/>
        </w:tabs>
        <w:spacing w:after="0"/>
        <w:jc w:val="both"/>
        <w:rPr>
          <w:rFonts w:ascii="Interstate Light" w:hAnsi="Interstate Light"/>
        </w:rPr>
      </w:pPr>
      <w:r>
        <w:rPr>
          <w:rFonts w:ascii="Interstate Light" w:hAnsi="Interstate Light"/>
          <w:iCs/>
          <w:color w:val="000000"/>
        </w:rPr>
        <w:tab/>
      </w:r>
      <w:r w:rsidRPr="00892366">
        <w:rPr>
          <w:rFonts w:ascii="Interstate Light" w:hAnsi="Interstate Light"/>
          <w:iCs/>
          <w:color w:val="000000"/>
        </w:rPr>
        <w:t>“</w:t>
      </w:r>
      <w:r w:rsidRPr="00892366">
        <w:rPr>
          <w:rFonts w:ascii="Interstate Light" w:hAnsi="Interstate Light"/>
        </w:rPr>
        <w:t xml:space="preserve">En relación al expediente incoado a </w:t>
      </w:r>
      <w:r w:rsidRPr="007E3D76">
        <w:rPr>
          <w:rFonts w:ascii="Interstate Light" w:hAnsi="Interstate Light"/>
          <w:highlight w:val="black"/>
        </w:rPr>
        <w:t>Redexis Gas SA y Gibtel Energy SL</w:t>
      </w:r>
      <w:r w:rsidRPr="00892366">
        <w:rPr>
          <w:rFonts w:ascii="Interstate Light" w:hAnsi="Interstate Light"/>
        </w:rPr>
        <w:t xml:space="preserve">, como responsables de la realización de actos urbanísticos sin licencia, consistente en ejecución de zanja en vía pública para extensión de la red de distribución de gas natural, en </w:t>
      </w:r>
      <w:r w:rsidR="007E3D76">
        <w:rPr>
          <w:rFonts w:ascii="Interstate Light" w:hAnsi="Interstate Light"/>
        </w:rPr>
        <w:t>A</w:t>
      </w:r>
      <w:r w:rsidRPr="00892366">
        <w:rPr>
          <w:rFonts w:ascii="Interstate Light" w:hAnsi="Interstate Light"/>
        </w:rPr>
        <w:t xml:space="preserve">venida de </w:t>
      </w:r>
      <w:r w:rsidRPr="007E3D76">
        <w:rPr>
          <w:rFonts w:ascii="Interstate Light" w:hAnsi="Interstate Light"/>
          <w:highlight w:val="black"/>
        </w:rPr>
        <w:t>La Marina</w:t>
      </w:r>
      <w:r w:rsidRPr="00892366">
        <w:rPr>
          <w:rFonts w:ascii="Interstate Light" w:hAnsi="Interstate Light"/>
        </w:rPr>
        <w:t xml:space="preserve">, </w:t>
      </w:r>
      <w:r w:rsidRPr="007E3D76">
        <w:rPr>
          <w:rFonts w:ascii="Interstate Light" w:hAnsi="Interstate Light"/>
          <w:highlight w:val="black"/>
        </w:rPr>
        <w:t>zona delantera de los números 33 (esquina Juan Ramón Jiménez), 67 a 89</w:t>
      </w:r>
      <w:r w:rsidRPr="00892366">
        <w:rPr>
          <w:rFonts w:ascii="Interstate Light" w:hAnsi="Interstate Light"/>
        </w:rPr>
        <w:t xml:space="preserve">,  se emite el siguiente informe:   </w:t>
      </w:r>
    </w:p>
    <w:p w:rsidR="00520CAA" w:rsidRPr="00892366" w:rsidRDefault="00520CAA" w:rsidP="00520CAA">
      <w:pPr>
        <w:pStyle w:val="Textoindependiente"/>
        <w:tabs>
          <w:tab w:val="left" w:pos="1440"/>
          <w:tab w:val="left" w:pos="1725"/>
        </w:tabs>
        <w:spacing w:after="0"/>
        <w:jc w:val="both"/>
        <w:rPr>
          <w:rFonts w:ascii="Interstate Light" w:hAnsi="Interstate Light"/>
        </w:rPr>
      </w:pPr>
      <w:r w:rsidRPr="00892366">
        <w:rPr>
          <w:rFonts w:ascii="Interstate Light" w:hAnsi="Interstate Light"/>
        </w:rPr>
        <w:lastRenderedPageBreak/>
        <w:tab/>
      </w:r>
    </w:p>
    <w:p w:rsidR="00520CAA" w:rsidRPr="00892366" w:rsidRDefault="00520CAA" w:rsidP="00520CAA">
      <w:pPr>
        <w:pStyle w:val="Sangradetextonormal"/>
        <w:tabs>
          <w:tab w:val="left" w:pos="1440"/>
        </w:tabs>
        <w:spacing w:after="0"/>
        <w:ind w:left="0"/>
        <w:jc w:val="both"/>
        <w:rPr>
          <w:rFonts w:ascii="Interstate Light" w:hAnsi="Interstate Light"/>
        </w:rPr>
      </w:pPr>
      <w:r>
        <w:rPr>
          <w:rFonts w:ascii="Interstate Light" w:hAnsi="Interstate Light"/>
        </w:rPr>
        <w:tab/>
      </w:r>
      <w:r w:rsidRPr="00892366">
        <w:rPr>
          <w:rFonts w:ascii="Interstate Light" w:hAnsi="Interstate Light"/>
        </w:rPr>
        <w:t xml:space="preserve">1.- Legislación aplicable: Ley de Ordenación Urbanística de Andalucía 7/2002 de 17 de diciembre, Ley del Procedimiento Común de las Administraciones Públicas 39/15 de 1 octubre, Ley de Bases de Régimen Local 7/85 de 2 de abril, el Plan General de Ordenación Urbana de 1995 y el Reglamento de Disciplina Urbanística de Andalucía. </w:t>
      </w:r>
    </w:p>
    <w:p w:rsidR="00520CAA" w:rsidRPr="00892366" w:rsidRDefault="00520CAA" w:rsidP="00520CAA">
      <w:pPr>
        <w:pStyle w:val="Sangradetextonormal"/>
        <w:tabs>
          <w:tab w:val="left" w:pos="1440"/>
        </w:tabs>
        <w:spacing w:after="0"/>
        <w:ind w:left="0"/>
        <w:jc w:val="both"/>
        <w:rPr>
          <w:rFonts w:ascii="Interstate Light" w:hAnsi="Interstate Light"/>
        </w:rPr>
      </w:pPr>
      <w:r>
        <w:rPr>
          <w:rFonts w:ascii="Interstate Light" w:hAnsi="Interstate Light"/>
        </w:rPr>
        <w:tab/>
      </w:r>
      <w:r w:rsidRPr="00892366">
        <w:rPr>
          <w:rFonts w:ascii="Interstate Light" w:hAnsi="Interstate Light"/>
        </w:rPr>
        <w:t xml:space="preserve">2.- De conformidad al art. 34 del Reglamento de Disciplina Urbanística de Andalucía (Decr. 60/10 de 16 de marzo), se ha procedido a la formalización de acta de inspección urbanística por actos sujetos a licencia sin constancia de su concesión,  según lo establecido en  el art. 8 del citado Decreto 60/10 de 16 de marzo.  </w:t>
      </w:r>
    </w:p>
    <w:p w:rsidR="00520CAA" w:rsidRPr="00892366" w:rsidRDefault="00520CAA" w:rsidP="00520CAA">
      <w:pPr>
        <w:pStyle w:val="NormalWeb"/>
        <w:shd w:val="clear" w:color="auto" w:fill="FFFFFF"/>
        <w:tabs>
          <w:tab w:val="left" w:pos="1440"/>
        </w:tabs>
        <w:spacing w:before="0" w:beforeAutospacing="0" w:after="0"/>
        <w:jc w:val="both"/>
        <w:rPr>
          <w:rFonts w:ascii="Interstate Light" w:hAnsi="Interstate Light"/>
        </w:rPr>
      </w:pPr>
      <w:r>
        <w:rPr>
          <w:rFonts w:ascii="Interstate Light" w:hAnsi="Interstate Light"/>
        </w:rPr>
        <w:tab/>
      </w:r>
      <w:r w:rsidRPr="00892366">
        <w:rPr>
          <w:rFonts w:ascii="Interstate Light" w:hAnsi="Interstate Light"/>
        </w:rPr>
        <w:t xml:space="preserve">3.- La actuación cuenta con la prórroga de  licencia otorgada por Decreto de fecha 27-03-2019 (inicialmente otorgada por Decreto de fecha 11-10-2017).   </w:t>
      </w:r>
    </w:p>
    <w:p w:rsidR="00520CAA" w:rsidRDefault="00520CAA" w:rsidP="00520CAA">
      <w:pPr>
        <w:pStyle w:val="Textoindependiente"/>
        <w:tabs>
          <w:tab w:val="left" w:pos="1440"/>
        </w:tabs>
        <w:spacing w:after="0"/>
        <w:jc w:val="both"/>
        <w:rPr>
          <w:rFonts w:ascii="Interstate Light" w:hAnsi="Interstate Light"/>
        </w:rPr>
      </w:pPr>
    </w:p>
    <w:p w:rsidR="00520CAA" w:rsidRPr="00892366" w:rsidRDefault="00520CAA" w:rsidP="00520CAA">
      <w:pPr>
        <w:pStyle w:val="Textoindependiente"/>
        <w:tabs>
          <w:tab w:val="left" w:pos="1440"/>
        </w:tabs>
        <w:spacing w:after="0"/>
        <w:jc w:val="both"/>
        <w:rPr>
          <w:rFonts w:ascii="Interstate Light" w:hAnsi="Interstate Light"/>
        </w:rPr>
      </w:pPr>
      <w:r>
        <w:rPr>
          <w:rFonts w:ascii="Interstate Light" w:hAnsi="Interstate Light"/>
        </w:rPr>
        <w:tab/>
      </w:r>
      <w:r w:rsidRPr="00892366">
        <w:rPr>
          <w:rFonts w:ascii="Interstate Light" w:hAnsi="Interstate Light"/>
        </w:rPr>
        <w:t>Por lo expuesto, de conformidad a los arts. 182 y 183  de la ley 7/2002 de 17 de diciembre (L.O.U.A.) y art. 47 del Reglamento de Disciplina Urbanística de Andalucía,  procede  lo siguiente:</w:t>
      </w:r>
    </w:p>
    <w:p w:rsidR="00520CAA" w:rsidRPr="00892366" w:rsidRDefault="00520CAA" w:rsidP="00520CAA">
      <w:pPr>
        <w:pStyle w:val="Textoindependiente"/>
        <w:tabs>
          <w:tab w:val="left" w:pos="708"/>
          <w:tab w:val="left" w:pos="1440"/>
          <w:tab w:val="left" w:pos="2124"/>
          <w:tab w:val="left" w:pos="2832"/>
          <w:tab w:val="left" w:pos="3540"/>
          <w:tab w:val="left" w:pos="4248"/>
          <w:tab w:val="left" w:pos="4956"/>
          <w:tab w:val="left" w:pos="5664"/>
          <w:tab w:val="left" w:pos="6372"/>
          <w:tab w:val="left" w:pos="7080"/>
          <w:tab w:val="right" w:pos="8838"/>
        </w:tabs>
        <w:spacing w:after="0"/>
        <w:jc w:val="both"/>
        <w:rPr>
          <w:rFonts w:ascii="Interstate Light" w:hAnsi="Interstate Light"/>
        </w:rPr>
      </w:pPr>
    </w:p>
    <w:p w:rsidR="00520CAA" w:rsidRPr="00892366" w:rsidRDefault="00520CAA" w:rsidP="00520CAA">
      <w:pPr>
        <w:pStyle w:val="Textoindependiente"/>
        <w:numPr>
          <w:ilvl w:val="0"/>
          <w:numId w:val="2"/>
        </w:numPr>
        <w:tabs>
          <w:tab w:val="left" w:pos="708"/>
          <w:tab w:val="left" w:pos="1440"/>
          <w:tab w:val="left" w:pos="2124"/>
          <w:tab w:val="left" w:pos="2832"/>
          <w:tab w:val="left" w:pos="3540"/>
          <w:tab w:val="left" w:pos="4248"/>
          <w:tab w:val="left" w:pos="4956"/>
          <w:tab w:val="left" w:pos="5664"/>
          <w:tab w:val="left" w:pos="6372"/>
          <w:tab w:val="left" w:pos="7080"/>
          <w:tab w:val="right" w:pos="8838"/>
        </w:tabs>
        <w:spacing w:after="0"/>
        <w:jc w:val="both"/>
        <w:rPr>
          <w:rFonts w:ascii="Interstate Light" w:hAnsi="Interstate Light"/>
        </w:rPr>
      </w:pPr>
      <w:r w:rsidRPr="00892366">
        <w:rPr>
          <w:rFonts w:ascii="Interstate Light" w:hAnsi="Interstate Light"/>
        </w:rPr>
        <w:t>El archivo del expediente por haberse restaurado la legalidad urbanística mediante la obtención de la licencia de fecha 27-03-2019</w:t>
      </w:r>
      <w:r>
        <w:rPr>
          <w:rFonts w:ascii="Interstate Light" w:hAnsi="Interstate Light"/>
        </w:rPr>
        <w:t xml:space="preserve"> (</w:t>
      </w:r>
      <w:r w:rsidRPr="003E1099">
        <w:rPr>
          <w:rFonts w:ascii="Interstate Light" w:hAnsi="Interstate Light"/>
          <w:highlight w:val="black"/>
        </w:rPr>
        <w:t>OP 803/2017)</w:t>
      </w:r>
      <w:r>
        <w:rPr>
          <w:rFonts w:ascii="Interstate Light" w:hAnsi="Interstate Light"/>
        </w:rPr>
        <w:t>.</w:t>
      </w:r>
      <w:r w:rsidRPr="00892366">
        <w:rPr>
          <w:rFonts w:ascii="Interstate Light" w:hAnsi="Interstate Light"/>
        </w:rPr>
        <w:t>“</w:t>
      </w:r>
    </w:p>
    <w:p w:rsidR="00520CAA" w:rsidRPr="00892366" w:rsidRDefault="00520CAA" w:rsidP="00520CAA">
      <w:pPr>
        <w:pStyle w:val="Textoindependiente"/>
        <w:tabs>
          <w:tab w:val="left" w:pos="708"/>
          <w:tab w:val="left" w:pos="1440"/>
          <w:tab w:val="left" w:pos="2124"/>
          <w:tab w:val="left" w:pos="2832"/>
          <w:tab w:val="left" w:pos="3540"/>
          <w:tab w:val="left" w:pos="4248"/>
          <w:tab w:val="left" w:pos="4956"/>
          <w:tab w:val="left" w:pos="5664"/>
          <w:tab w:val="left" w:pos="6372"/>
          <w:tab w:val="left" w:pos="7080"/>
          <w:tab w:val="right" w:pos="8838"/>
        </w:tabs>
        <w:spacing w:after="0"/>
        <w:jc w:val="both"/>
        <w:rPr>
          <w:rFonts w:ascii="Interstate Light" w:hAnsi="Interstate Light"/>
        </w:rPr>
      </w:pPr>
      <w:r w:rsidRPr="00892366">
        <w:rPr>
          <w:rFonts w:ascii="Interstate Light" w:hAnsi="Interstate Light"/>
        </w:rPr>
        <w:tab/>
      </w:r>
      <w:r w:rsidRPr="00892366">
        <w:rPr>
          <w:rFonts w:ascii="Interstate Light" w:hAnsi="Interstate Light"/>
        </w:rPr>
        <w:tab/>
      </w:r>
      <w:r w:rsidRPr="00892366">
        <w:rPr>
          <w:rFonts w:ascii="Interstate Light" w:hAnsi="Interstate Light"/>
        </w:rPr>
        <w:tab/>
      </w:r>
    </w:p>
    <w:p w:rsidR="00520CAA" w:rsidRPr="00892366" w:rsidRDefault="00520CAA" w:rsidP="00520CAA">
      <w:pPr>
        <w:tabs>
          <w:tab w:val="left" w:pos="1440"/>
        </w:tabs>
        <w:jc w:val="both"/>
        <w:rPr>
          <w:rFonts w:ascii="Interstate Light" w:hAnsi="Interstate Light"/>
        </w:rPr>
      </w:pPr>
      <w:r>
        <w:rPr>
          <w:rFonts w:ascii="Interstate Light" w:hAnsi="Interstate Light"/>
        </w:rPr>
        <w:tab/>
      </w:r>
      <w:r w:rsidRPr="00892366">
        <w:rPr>
          <w:rFonts w:ascii="Interstate Light" w:hAnsi="Interstate Light"/>
        </w:rPr>
        <w:t xml:space="preserve">En base a lo anteriormente expuesto, se propone de conformidad a los arts. 182 y 183  de la ley 7/2002 de 17 de diciembre (L.O.U.A.) y art. 47 del Reglamento de Disciplina Urbanística de Andalucía,  el archivo del expediente por haberse restaurado la legalidad urbanística mediante la obtención de la licencia de fecha 27-03-2019 </w:t>
      </w:r>
      <w:r w:rsidRPr="003E1099">
        <w:rPr>
          <w:rFonts w:ascii="Interstate Light" w:hAnsi="Interstate Light"/>
          <w:highlight w:val="black"/>
        </w:rPr>
        <w:t>(OP 803/2017).</w:t>
      </w:r>
      <w:r w:rsidRPr="00892366">
        <w:rPr>
          <w:rFonts w:ascii="Interstate Light" w:hAnsi="Interstate Light"/>
        </w:rPr>
        <w:t xml:space="preserve"> ””</w:t>
      </w:r>
    </w:p>
    <w:p w:rsidR="00520CAA" w:rsidRPr="00892366" w:rsidRDefault="00520CAA" w:rsidP="00520CAA">
      <w:pPr>
        <w:tabs>
          <w:tab w:val="left" w:pos="1440"/>
        </w:tabs>
        <w:jc w:val="both"/>
        <w:rPr>
          <w:rFonts w:ascii="Interstate Light" w:hAnsi="Interstate Light"/>
        </w:rPr>
      </w:pPr>
    </w:p>
    <w:p w:rsidR="00520CAA" w:rsidRPr="00892366" w:rsidRDefault="00520CAA" w:rsidP="00520CAA">
      <w:pPr>
        <w:tabs>
          <w:tab w:val="left" w:pos="1440"/>
        </w:tabs>
        <w:jc w:val="both"/>
        <w:rPr>
          <w:rFonts w:ascii="Interstate Light" w:hAnsi="Interstate Light"/>
          <w:b/>
          <w:lang w:val="es-ES_tradnl"/>
        </w:rPr>
      </w:pPr>
      <w:r w:rsidRPr="00892366">
        <w:rPr>
          <w:rFonts w:ascii="Interstate Light" w:hAnsi="Interstate Light" w:cs="Arial"/>
        </w:rPr>
        <w:tab/>
      </w:r>
      <w:r w:rsidRPr="00892366">
        <w:rPr>
          <w:rFonts w:ascii="Interstate Light" w:hAnsi="Interstate Light"/>
          <w:lang w:val="es-ES_tradnl"/>
        </w:rPr>
        <w:t>Visto el expediente tramitado, la Junta de Gobierno Local, por unanimidad, acuerda aprobar la propuesta anterior en su integridad.</w:t>
      </w:r>
    </w:p>
    <w:p w:rsidR="00520CAA" w:rsidRPr="00892366" w:rsidRDefault="00520CAA" w:rsidP="00520CAA">
      <w:pPr>
        <w:tabs>
          <w:tab w:val="left" w:pos="1440"/>
        </w:tabs>
        <w:jc w:val="both"/>
        <w:rPr>
          <w:rFonts w:ascii="Interstate Light" w:hAnsi="Interstate Light"/>
          <w:b/>
          <w:lang w:val="es-ES_tradnl"/>
        </w:rPr>
      </w:pPr>
    </w:p>
    <w:p w:rsidR="00520CAA" w:rsidRDefault="00520CAA" w:rsidP="00520CAA">
      <w:pPr>
        <w:tabs>
          <w:tab w:val="left" w:pos="1440"/>
        </w:tabs>
        <w:jc w:val="both"/>
        <w:rPr>
          <w:rFonts w:ascii="Interstate Light" w:hAnsi="Interstate Light"/>
          <w:b/>
          <w:lang w:val="es-ES_tradnl"/>
        </w:rPr>
      </w:pPr>
    </w:p>
    <w:p w:rsidR="00520CAA" w:rsidRDefault="00DE0463" w:rsidP="00520CAA">
      <w:pPr>
        <w:tabs>
          <w:tab w:val="left" w:pos="1440"/>
        </w:tabs>
        <w:jc w:val="both"/>
        <w:rPr>
          <w:rFonts w:ascii="Interstate Light" w:hAnsi="Interstate Light"/>
          <w:b/>
          <w:lang w:val="es-ES_tradnl"/>
        </w:rPr>
      </w:pPr>
      <w:r>
        <w:rPr>
          <w:rFonts w:ascii="Interstate Light" w:hAnsi="Interstate Light"/>
          <w:b/>
          <w:lang w:val="es-ES_tradnl"/>
        </w:rPr>
        <w:t>3.12</w:t>
      </w:r>
      <w:r w:rsidR="00520CAA">
        <w:rPr>
          <w:rFonts w:ascii="Interstate Light" w:hAnsi="Interstate Light"/>
          <w:b/>
          <w:lang w:val="es-ES_tradnl"/>
        </w:rPr>
        <w:t>.-</w:t>
      </w:r>
      <w:r w:rsidR="00520CAA">
        <w:rPr>
          <w:rFonts w:ascii="Interstate Light" w:hAnsi="Interstate Light"/>
          <w:b/>
          <w:lang w:val="es-ES_tradnl"/>
        </w:rPr>
        <w:tab/>
        <w:t xml:space="preserve">Número </w:t>
      </w:r>
      <w:r w:rsidR="00520CAA" w:rsidRPr="003E1099">
        <w:rPr>
          <w:rFonts w:ascii="Interstate Light" w:hAnsi="Interstate Light"/>
          <w:b/>
          <w:highlight w:val="black"/>
          <w:lang w:val="es-ES_tradnl"/>
        </w:rPr>
        <w:t>45/2019 – 5523/2019</w:t>
      </w:r>
      <w:r w:rsidR="00520CAA">
        <w:rPr>
          <w:rFonts w:ascii="Interstate Light" w:hAnsi="Interstate Light"/>
          <w:b/>
          <w:lang w:val="es-ES_tradnl"/>
        </w:rPr>
        <w:t xml:space="preserve"> para el archivo del expediente.</w:t>
      </w:r>
    </w:p>
    <w:p w:rsidR="00520CAA" w:rsidRDefault="00520CAA" w:rsidP="00520CAA">
      <w:pPr>
        <w:tabs>
          <w:tab w:val="left" w:pos="1440"/>
        </w:tabs>
        <w:jc w:val="both"/>
        <w:rPr>
          <w:rFonts w:ascii="Interstate Light" w:hAnsi="Interstate Light"/>
          <w:b/>
          <w:lang w:val="es-ES_tradnl"/>
        </w:rPr>
      </w:pPr>
    </w:p>
    <w:p w:rsidR="00520CAA" w:rsidRDefault="00520CAA" w:rsidP="00520CAA">
      <w:pPr>
        <w:tabs>
          <w:tab w:val="left" w:pos="1440"/>
        </w:tabs>
        <w:jc w:val="both"/>
        <w:rPr>
          <w:rFonts w:ascii="Interstate Light" w:hAnsi="Interstate Light"/>
          <w:b/>
          <w:lang w:val="es-ES_tradnl"/>
        </w:rPr>
      </w:pPr>
    </w:p>
    <w:p w:rsidR="00520CAA" w:rsidRDefault="00520CAA" w:rsidP="00520CAA">
      <w:pPr>
        <w:tabs>
          <w:tab w:val="left" w:pos="1440"/>
        </w:tabs>
        <w:jc w:val="both"/>
        <w:rPr>
          <w:rFonts w:ascii="Interstate Light" w:hAnsi="Interstate Light"/>
        </w:rPr>
      </w:pPr>
      <w:r>
        <w:rPr>
          <w:rFonts w:ascii="Interstate Light" w:hAnsi="Interstate Light"/>
        </w:rPr>
        <w:tab/>
        <w:t>Vista la propuesta presentada por la Sra. Concejal Delegada de Urbanismo,  Dª Nuria López Flores, de fecha 3</w:t>
      </w:r>
      <w:r w:rsidRPr="00C676F4">
        <w:rPr>
          <w:rFonts w:ascii="Interstate Light" w:hAnsi="Interstate Light"/>
        </w:rPr>
        <w:t xml:space="preserve"> de </w:t>
      </w:r>
      <w:r>
        <w:rPr>
          <w:rFonts w:ascii="Interstate Light" w:hAnsi="Interstate Light"/>
        </w:rPr>
        <w:t>abril</w:t>
      </w:r>
      <w:r>
        <w:rPr>
          <w:rFonts w:ascii="Interstate Light" w:hAnsi="Interstate Light"/>
          <w:b/>
        </w:rPr>
        <w:t xml:space="preserve"> </w:t>
      </w:r>
      <w:r>
        <w:rPr>
          <w:rFonts w:ascii="Interstate Light" w:hAnsi="Interstate Light"/>
        </w:rPr>
        <w:t>de 2020, con el siguiente contenido:</w:t>
      </w:r>
    </w:p>
    <w:p w:rsidR="00520CAA" w:rsidRPr="004C437A" w:rsidRDefault="00520CAA" w:rsidP="00520CAA">
      <w:pPr>
        <w:tabs>
          <w:tab w:val="left" w:pos="1440"/>
        </w:tabs>
        <w:jc w:val="both"/>
        <w:rPr>
          <w:rFonts w:ascii="Interstate Light" w:hAnsi="Interstate Light"/>
        </w:rPr>
      </w:pPr>
    </w:p>
    <w:p w:rsidR="00520CAA" w:rsidRPr="004C437A" w:rsidRDefault="00520CAA" w:rsidP="00520CAA">
      <w:pPr>
        <w:pStyle w:val="Sangradetextonormal"/>
        <w:tabs>
          <w:tab w:val="left" w:pos="1440"/>
        </w:tabs>
        <w:spacing w:after="0"/>
        <w:ind w:left="0"/>
        <w:jc w:val="both"/>
        <w:rPr>
          <w:rFonts w:ascii="Interstate Light" w:hAnsi="Interstate Light"/>
        </w:rPr>
      </w:pPr>
      <w:r w:rsidRPr="004C437A">
        <w:rPr>
          <w:rFonts w:ascii="Interstate Light" w:hAnsi="Interstate Light"/>
        </w:rPr>
        <w:tab/>
        <w:t xml:space="preserve">“”En relación al expediente de infracción urbanística nº </w:t>
      </w:r>
      <w:r w:rsidRPr="003E1099">
        <w:rPr>
          <w:rFonts w:ascii="Interstate Light" w:hAnsi="Interstate Light"/>
          <w:highlight w:val="black"/>
        </w:rPr>
        <w:t>45/2019</w:t>
      </w:r>
      <w:r w:rsidRPr="004C437A">
        <w:rPr>
          <w:rFonts w:ascii="Interstate Light" w:hAnsi="Interstate Light"/>
        </w:rPr>
        <w:t xml:space="preserve">, incoado a D. </w:t>
      </w:r>
      <w:r w:rsidRPr="003E1099">
        <w:rPr>
          <w:rFonts w:ascii="Interstate Light" w:hAnsi="Interstate Light"/>
          <w:highlight w:val="black"/>
        </w:rPr>
        <w:t>Daniel Piferrer Domínguez, con DNI 76.088.743-M</w:t>
      </w:r>
      <w:r w:rsidRPr="004C437A">
        <w:rPr>
          <w:rFonts w:ascii="Interstate Light" w:hAnsi="Interstate Light"/>
        </w:rPr>
        <w:t xml:space="preserve">, por obras o instalaciones sin licencia, consistente en instalación de rótulo comercial con letras corpóreas, en local sito en calle </w:t>
      </w:r>
      <w:r w:rsidRPr="003E1099">
        <w:rPr>
          <w:rFonts w:ascii="Interstate Light" w:hAnsi="Interstate Light"/>
          <w:highlight w:val="black"/>
        </w:rPr>
        <w:t>Castelar nº 5 local planta baja</w:t>
      </w:r>
      <w:r w:rsidRPr="004C437A">
        <w:rPr>
          <w:rFonts w:ascii="Interstate Light" w:hAnsi="Interstate Light"/>
        </w:rPr>
        <w:t xml:space="preserve">, de acuerdo al informe del Técnico de Gestión de Disciplina Urbanística, D. </w:t>
      </w:r>
      <w:r w:rsidRPr="003E1099">
        <w:rPr>
          <w:rFonts w:ascii="Interstate Light" w:hAnsi="Interstate Light"/>
          <w:highlight w:val="black"/>
        </w:rPr>
        <w:t>Antonio García Fernández</w:t>
      </w:r>
      <w:r w:rsidRPr="004C437A">
        <w:rPr>
          <w:rFonts w:ascii="Interstate Light" w:hAnsi="Interstate Light"/>
        </w:rPr>
        <w:t xml:space="preserve"> de fecha 19/03/20, que a continuación se transcribe:  </w:t>
      </w:r>
    </w:p>
    <w:p w:rsidR="00520CAA" w:rsidRPr="004C437A" w:rsidRDefault="00520CAA" w:rsidP="00520CAA">
      <w:pPr>
        <w:pStyle w:val="Textoindependiente"/>
        <w:tabs>
          <w:tab w:val="left" w:pos="1440"/>
        </w:tabs>
        <w:spacing w:after="0"/>
        <w:jc w:val="both"/>
        <w:rPr>
          <w:rFonts w:ascii="Interstate Light" w:hAnsi="Interstate Light"/>
        </w:rPr>
      </w:pPr>
      <w:r w:rsidRPr="004C437A">
        <w:rPr>
          <w:rFonts w:ascii="Interstate Light" w:hAnsi="Interstate Light"/>
        </w:rPr>
        <w:tab/>
      </w:r>
    </w:p>
    <w:p w:rsidR="00520CAA" w:rsidRPr="004C437A" w:rsidRDefault="00520CAA" w:rsidP="00520CAA">
      <w:pPr>
        <w:pStyle w:val="Textoindependiente"/>
        <w:tabs>
          <w:tab w:val="left" w:pos="1440"/>
        </w:tabs>
        <w:spacing w:after="0"/>
        <w:jc w:val="both"/>
        <w:rPr>
          <w:rFonts w:ascii="Interstate Light" w:hAnsi="Interstate Light"/>
        </w:rPr>
      </w:pPr>
      <w:r>
        <w:rPr>
          <w:rFonts w:ascii="Interstate Light" w:hAnsi="Interstate Light"/>
          <w:iCs/>
          <w:color w:val="000000"/>
        </w:rPr>
        <w:lastRenderedPageBreak/>
        <w:tab/>
      </w:r>
      <w:r w:rsidRPr="004C437A">
        <w:rPr>
          <w:rFonts w:ascii="Interstate Light" w:hAnsi="Interstate Light"/>
          <w:iCs/>
          <w:color w:val="000000"/>
        </w:rPr>
        <w:t>“</w:t>
      </w:r>
      <w:r w:rsidRPr="004C437A">
        <w:rPr>
          <w:rFonts w:ascii="Interstate Light" w:hAnsi="Interstate Light"/>
        </w:rPr>
        <w:t xml:space="preserve">En relación al expediente incoado a D. </w:t>
      </w:r>
      <w:r w:rsidRPr="003E1099">
        <w:rPr>
          <w:rFonts w:ascii="Interstate Light" w:hAnsi="Interstate Light"/>
          <w:highlight w:val="black"/>
        </w:rPr>
        <w:t>Daniel Piferrer Domínguez (76.088.743M)</w:t>
      </w:r>
      <w:r w:rsidRPr="004C437A">
        <w:rPr>
          <w:rFonts w:ascii="Interstate Light" w:hAnsi="Interstate Light"/>
        </w:rPr>
        <w:t xml:space="preserve">, por la realización de actos urbanísticos  sin licencia, consistente en instalación de rótulo comercial con letras corpóreas, en local sito en calle Castelar nº </w:t>
      </w:r>
      <w:r w:rsidRPr="003E1099">
        <w:rPr>
          <w:rFonts w:ascii="Interstate Light" w:hAnsi="Interstate Light"/>
          <w:highlight w:val="black"/>
        </w:rPr>
        <w:t>5 local planta baja</w:t>
      </w:r>
      <w:r w:rsidRPr="004C437A">
        <w:rPr>
          <w:rFonts w:ascii="Interstate Light" w:hAnsi="Interstate Light"/>
        </w:rPr>
        <w:t xml:space="preserve">,  se emite  el siguiente informe:   </w:t>
      </w:r>
    </w:p>
    <w:p w:rsidR="00520CAA" w:rsidRPr="004C437A" w:rsidRDefault="00520CAA" w:rsidP="00520CAA">
      <w:pPr>
        <w:pStyle w:val="Textoindependiente"/>
        <w:tabs>
          <w:tab w:val="left" w:pos="1440"/>
          <w:tab w:val="left" w:pos="1725"/>
        </w:tabs>
        <w:spacing w:after="0"/>
        <w:jc w:val="both"/>
        <w:rPr>
          <w:rFonts w:ascii="Interstate Light" w:hAnsi="Interstate Light"/>
        </w:rPr>
      </w:pPr>
      <w:r w:rsidRPr="004C437A">
        <w:rPr>
          <w:rFonts w:ascii="Interstate Light" w:hAnsi="Interstate Light"/>
        </w:rPr>
        <w:tab/>
      </w:r>
    </w:p>
    <w:p w:rsidR="00520CAA" w:rsidRPr="004C437A" w:rsidRDefault="00520CAA" w:rsidP="00520CAA">
      <w:pPr>
        <w:pStyle w:val="Sangradetextonormal"/>
        <w:tabs>
          <w:tab w:val="left" w:pos="1440"/>
        </w:tabs>
        <w:spacing w:after="0"/>
        <w:ind w:left="0"/>
        <w:jc w:val="both"/>
        <w:rPr>
          <w:rFonts w:ascii="Interstate Light" w:hAnsi="Interstate Light"/>
        </w:rPr>
      </w:pPr>
      <w:r>
        <w:rPr>
          <w:rFonts w:ascii="Interstate Light" w:hAnsi="Interstate Light"/>
        </w:rPr>
        <w:tab/>
      </w:r>
      <w:r w:rsidRPr="004C437A">
        <w:rPr>
          <w:rFonts w:ascii="Interstate Light" w:hAnsi="Interstate Light"/>
        </w:rPr>
        <w:t xml:space="preserve">1.- Legislación aplicable: Ley de Ordenación Urbanística de Andalucía 7/2002 de 17 de diciembre, Ley del Procedimiento Común de las Administraciones Públicas 39/15 de 1 octubre, Ley de Bases de Régimen Local 7/85 de 2 de abril,  el Plan General de Ordenación Urbana de 1995 y el Reglamento de Disciplina Urbanística de Andalucía. </w:t>
      </w:r>
    </w:p>
    <w:p w:rsidR="00520CAA" w:rsidRPr="004C437A" w:rsidRDefault="00520CAA" w:rsidP="00520CAA">
      <w:pPr>
        <w:pStyle w:val="Sangradetextonormal"/>
        <w:tabs>
          <w:tab w:val="left" w:pos="1440"/>
        </w:tabs>
        <w:spacing w:after="0"/>
        <w:ind w:left="0"/>
        <w:jc w:val="both"/>
        <w:rPr>
          <w:rFonts w:ascii="Interstate Light" w:hAnsi="Interstate Light"/>
        </w:rPr>
      </w:pPr>
      <w:r>
        <w:rPr>
          <w:rFonts w:ascii="Interstate Light" w:hAnsi="Interstate Light"/>
        </w:rPr>
        <w:tab/>
      </w:r>
      <w:r w:rsidRPr="004C437A">
        <w:rPr>
          <w:rFonts w:ascii="Interstate Light" w:hAnsi="Interstate Light"/>
        </w:rPr>
        <w:t xml:space="preserve">2.- De conformidad al art. 34 del Reglamento de Disciplina Urbanística de Andalucía (Decr. 60/10 de 16 de marzo), se ha procedido a la formalización de acta de inspección urbanística por actos sujetos a licencia sin constancia de su concesión,  según lo establecido en  el art. 8 del citado Decreto 60/10 de 16 de marzo.  </w:t>
      </w:r>
    </w:p>
    <w:p w:rsidR="00520CAA" w:rsidRPr="004C437A" w:rsidRDefault="00520CAA" w:rsidP="00520CAA">
      <w:pPr>
        <w:pStyle w:val="NormalWeb"/>
        <w:shd w:val="clear" w:color="auto" w:fill="FFFFFF"/>
        <w:tabs>
          <w:tab w:val="left" w:pos="1440"/>
        </w:tabs>
        <w:spacing w:before="0" w:beforeAutospacing="0" w:after="0"/>
        <w:jc w:val="both"/>
        <w:rPr>
          <w:rFonts w:ascii="Interstate Light" w:hAnsi="Interstate Light"/>
        </w:rPr>
      </w:pPr>
      <w:r>
        <w:rPr>
          <w:rFonts w:ascii="Interstate Light" w:hAnsi="Interstate Light"/>
        </w:rPr>
        <w:tab/>
      </w:r>
      <w:r w:rsidRPr="004C437A">
        <w:rPr>
          <w:rFonts w:ascii="Interstate Light" w:hAnsi="Interstate Light"/>
        </w:rPr>
        <w:t>3.- La actuación cuenta con licencia de fech</w:t>
      </w:r>
      <w:r>
        <w:rPr>
          <w:rFonts w:ascii="Interstate Light" w:hAnsi="Interstate Light"/>
        </w:rPr>
        <w:t xml:space="preserve">a 02-05-2019 </w:t>
      </w:r>
      <w:r w:rsidRPr="003E1099">
        <w:rPr>
          <w:rFonts w:ascii="Interstate Light" w:hAnsi="Interstate Light"/>
          <w:highlight w:val="black"/>
        </w:rPr>
        <w:t>OP 38/2019 Apert</w:t>
      </w:r>
      <w:r>
        <w:rPr>
          <w:rFonts w:ascii="Interstate Light" w:hAnsi="Interstate Light"/>
        </w:rPr>
        <w:t xml:space="preserve">. </w:t>
      </w:r>
    </w:p>
    <w:p w:rsidR="00520CAA" w:rsidRDefault="00520CAA" w:rsidP="00520CAA">
      <w:pPr>
        <w:pStyle w:val="Textoindependiente"/>
        <w:tabs>
          <w:tab w:val="left" w:pos="1440"/>
        </w:tabs>
        <w:spacing w:after="0"/>
        <w:jc w:val="both"/>
        <w:rPr>
          <w:rFonts w:ascii="Interstate Light" w:hAnsi="Interstate Light"/>
        </w:rPr>
      </w:pPr>
    </w:p>
    <w:p w:rsidR="00520CAA" w:rsidRPr="004C437A" w:rsidRDefault="00520CAA" w:rsidP="00520CAA">
      <w:pPr>
        <w:pStyle w:val="Textoindependiente"/>
        <w:tabs>
          <w:tab w:val="left" w:pos="1440"/>
        </w:tabs>
        <w:spacing w:after="0"/>
        <w:jc w:val="both"/>
        <w:rPr>
          <w:rFonts w:ascii="Interstate Light" w:hAnsi="Interstate Light"/>
        </w:rPr>
      </w:pPr>
      <w:r>
        <w:rPr>
          <w:rFonts w:ascii="Interstate Light" w:hAnsi="Interstate Light"/>
        </w:rPr>
        <w:tab/>
      </w:r>
      <w:r w:rsidRPr="004C437A">
        <w:rPr>
          <w:rFonts w:ascii="Interstate Light" w:hAnsi="Interstate Light"/>
        </w:rPr>
        <w:t>Por lo expuesto, de  conformidad a los arts. 182 y 183  de la ley 7/2002 de 17 de diciembre (L.O.U.A.) y art. 47 del Reglamento de Disciplina Urbanística de Andalucía,  procede  lo siguiente:</w:t>
      </w:r>
    </w:p>
    <w:p w:rsidR="00520CAA" w:rsidRPr="004C437A" w:rsidRDefault="00520CAA" w:rsidP="00520CAA">
      <w:pPr>
        <w:pStyle w:val="Textoindependiente"/>
        <w:tabs>
          <w:tab w:val="left" w:pos="708"/>
          <w:tab w:val="left" w:pos="1440"/>
          <w:tab w:val="left" w:pos="2124"/>
          <w:tab w:val="left" w:pos="2832"/>
          <w:tab w:val="left" w:pos="3540"/>
          <w:tab w:val="left" w:pos="4248"/>
          <w:tab w:val="left" w:pos="4956"/>
          <w:tab w:val="left" w:pos="5664"/>
          <w:tab w:val="left" w:pos="6372"/>
          <w:tab w:val="left" w:pos="7080"/>
          <w:tab w:val="right" w:pos="8838"/>
        </w:tabs>
        <w:spacing w:after="0"/>
        <w:jc w:val="both"/>
        <w:rPr>
          <w:rFonts w:ascii="Interstate Light" w:hAnsi="Interstate Light"/>
        </w:rPr>
      </w:pPr>
    </w:p>
    <w:p w:rsidR="00520CAA" w:rsidRPr="004C437A" w:rsidRDefault="00520CAA" w:rsidP="00520CAA">
      <w:pPr>
        <w:pStyle w:val="Textoindependiente"/>
        <w:numPr>
          <w:ilvl w:val="0"/>
          <w:numId w:val="2"/>
        </w:numPr>
        <w:tabs>
          <w:tab w:val="left" w:pos="708"/>
          <w:tab w:val="left" w:pos="1134"/>
          <w:tab w:val="left" w:pos="1440"/>
          <w:tab w:val="left" w:pos="2124"/>
          <w:tab w:val="left" w:pos="2832"/>
          <w:tab w:val="left" w:pos="3540"/>
          <w:tab w:val="left" w:pos="4248"/>
          <w:tab w:val="left" w:pos="4956"/>
          <w:tab w:val="left" w:pos="5664"/>
          <w:tab w:val="left" w:pos="6372"/>
          <w:tab w:val="left" w:pos="7080"/>
          <w:tab w:val="right" w:pos="8838"/>
        </w:tabs>
        <w:spacing w:after="0"/>
        <w:jc w:val="both"/>
        <w:rPr>
          <w:rFonts w:ascii="Interstate Light" w:hAnsi="Interstate Light"/>
        </w:rPr>
      </w:pPr>
      <w:r w:rsidRPr="004C437A">
        <w:rPr>
          <w:rFonts w:ascii="Interstate Light" w:hAnsi="Interstate Light"/>
        </w:rPr>
        <w:t xml:space="preserve">El archivo del expediente por haberse restaurado la legalidad urbanística mediante la obtención de la licencia de fecha 02-05-2019 OP </w:t>
      </w:r>
      <w:r w:rsidRPr="003E1099">
        <w:rPr>
          <w:rFonts w:ascii="Interstate Light" w:hAnsi="Interstate Light"/>
          <w:highlight w:val="black"/>
        </w:rPr>
        <w:t>38/2019 Apert.</w:t>
      </w:r>
      <w:r w:rsidRPr="004C437A">
        <w:rPr>
          <w:rFonts w:ascii="Interstate Light" w:hAnsi="Interstate Light"/>
        </w:rPr>
        <w:t>”</w:t>
      </w:r>
    </w:p>
    <w:p w:rsidR="00520CAA" w:rsidRPr="004C437A" w:rsidRDefault="00520CAA" w:rsidP="00520CAA">
      <w:pPr>
        <w:tabs>
          <w:tab w:val="left" w:pos="1440"/>
        </w:tabs>
        <w:jc w:val="both"/>
        <w:rPr>
          <w:rFonts w:ascii="Interstate Light" w:hAnsi="Interstate Light"/>
          <w:iCs/>
          <w:color w:val="000000"/>
        </w:rPr>
      </w:pPr>
    </w:p>
    <w:p w:rsidR="00520CAA" w:rsidRPr="004C437A" w:rsidRDefault="00520CAA" w:rsidP="00520CAA">
      <w:pPr>
        <w:tabs>
          <w:tab w:val="left" w:pos="1440"/>
        </w:tabs>
        <w:jc w:val="both"/>
        <w:rPr>
          <w:rFonts w:ascii="Interstate Light" w:hAnsi="Interstate Light"/>
        </w:rPr>
      </w:pPr>
      <w:r>
        <w:rPr>
          <w:rFonts w:ascii="Interstate Light" w:hAnsi="Interstate Light"/>
        </w:rPr>
        <w:tab/>
      </w:r>
      <w:r w:rsidRPr="004C437A">
        <w:rPr>
          <w:rFonts w:ascii="Interstate Light" w:hAnsi="Interstate Light"/>
        </w:rPr>
        <w:t xml:space="preserve">En base a lo anteriormente expuesto, se propone de  conformidad a los arts. 182 y 183  de la ley 7/2002 de 17 de diciembre (L.O.U.A.) y art. 47 del Reglamento de Disciplina Urbanística de Andalucía, el archivo del expediente por haberse restaurado la legalidad urbanística mediante la obtención de la licencia de fecha 02-05-2019 </w:t>
      </w:r>
      <w:r w:rsidRPr="003E1099">
        <w:rPr>
          <w:rFonts w:ascii="Interstate Light" w:hAnsi="Interstate Light"/>
          <w:highlight w:val="black"/>
        </w:rPr>
        <w:t>OP 38/2019 Apert</w:t>
      </w:r>
      <w:r w:rsidRPr="004C437A">
        <w:rPr>
          <w:rFonts w:ascii="Interstate Light" w:hAnsi="Interstate Light"/>
        </w:rPr>
        <w:t>.””</w:t>
      </w:r>
    </w:p>
    <w:p w:rsidR="00520CAA" w:rsidRPr="004C437A" w:rsidRDefault="00520CAA" w:rsidP="00520CAA">
      <w:pPr>
        <w:tabs>
          <w:tab w:val="left" w:pos="1440"/>
        </w:tabs>
        <w:jc w:val="both"/>
        <w:rPr>
          <w:rFonts w:ascii="Interstate Light" w:hAnsi="Interstate Light"/>
        </w:rPr>
      </w:pPr>
    </w:p>
    <w:p w:rsidR="00520CAA" w:rsidRPr="004C437A" w:rsidRDefault="00520CAA" w:rsidP="00520CAA">
      <w:pPr>
        <w:tabs>
          <w:tab w:val="left" w:pos="1440"/>
        </w:tabs>
        <w:jc w:val="both"/>
        <w:rPr>
          <w:rFonts w:ascii="Interstate Light" w:hAnsi="Interstate Light"/>
          <w:b/>
          <w:lang w:val="es-ES_tradnl"/>
        </w:rPr>
      </w:pPr>
      <w:r w:rsidRPr="004C437A">
        <w:rPr>
          <w:rFonts w:ascii="Interstate Light" w:hAnsi="Interstate Light" w:cs="Arial"/>
        </w:rPr>
        <w:tab/>
      </w:r>
      <w:r w:rsidRPr="004C437A">
        <w:rPr>
          <w:rFonts w:ascii="Interstate Light" w:hAnsi="Interstate Light"/>
          <w:lang w:val="es-ES_tradnl"/>
        </w:rPr>
        <w:t>Visto el expediente tramitado, la Junta de Gobierno Local, por unanimidad, acuerda aprobar la propuesta anterior en su integridad.</w:t>
      </w:r>
    </w:p>
    <w:p w:rsidR="00520CAA" w:rsidRDefault="00520CAA" w:rsidP="00520CAA">
      <w:pPr>
        <w:tabs>
          <w:tab w:val="left" w:pos="1440"/>
        </w:tabs>
        <w:jc w:val="both"/>
        <w:rPr>
          <w:rFonts w:ascii="Interstate Light" w:hAnsi="Interstate Light"/>
          <w:b/>
          <w:lang w:val="es-ES_tradnl"/>
        </w:rPr>
      </w:pPr>
    </w:p>
    <w:p w:rsidR="00520CAA" w:rsidRPr="00CE37DA" w:rsidRDefault="00520CAA" w:rsidP="00520CAA">
      <w:pPr>
        <w:tabs>
          <w:tab w:val="left" w:pos="1440"/>
        </w:tabs>
        <w:jc w:val="both"/>
        <w:rPr>
          <w:rFonts w:ascii="Interstate Light" w:hAnsi="Interstate Light"/>
          <w:b/>
        </w:rPr>
      </w:pPr>
    </w:p>
    <w:p w:rsidR="00520CAA" w:rsidRDefault="007C1D5C" w:rsidP="00520CAA">
      <w:pPr>
        <w:pStyle w:val="Textoindependiente3"/>
        <w:tabs>
          <w:tab w:val="left" w:pos="1440"/>
        </w:tabs>
        <w:ind w:left="1440" w:right="44" w:hanging="1440"/>
        <w:rPr>
          <w:rFonts w:ascii="Interstate Light" w:hAnsi="Interstate Light"/>
          <w:b/>
          <w:bCs/>
          <w:sz w:val="24"/>
          <w:szCs w:val="24"/>
        </w:rPr>
      </w:pPr>
      <w:r>
        <w:rPr>
          <w:rFonts w:ascii="Interstate Light" w:hAnsi="Interstate Light"/>
          <w:b/>
          <w:bCs/>
          <w:sz w:val="24"/>
          <w:szCs w:val="24"/>
        </w:rPr>
        <w:t>3.13</w:t>
      </w:r>
      <w:r w:rsidR="00520CAA">
        <w:rPr>
          <w:rFonts w:ascii="Interstate Light" w:hAnsi="Interstate Light"/>
          <w:b/>
          <w:bCs/>
          <w:sz w:val="24"/>
          <w:szCs w:val="24"/>
        </w:rPr>
        <w:t>.-</w:t>
      </w:r>
      <w:r w:rsidR="00520CAA">
        <w:rPr>
          <w:rFonts w:ascii="Interstate Light" w:hAnsi="Interstate Light"/>
          <w:b/>
          <w:bCs/>
          <w:sz w:val="24"/>
          <w:szCs w:val="24"/>
        </w:rPr>
        <w:tab/>
        <w:t xml:space="preserve">Número </w:t>
      </w:r>
      <w:r w:rsidR="00520CAA" w:rsidRPr="003E1099">
        <w:rPr>
          <w:rFonts w:ascii="Interstate Light" w:hAnsi="Interstate Light"/>
          <w:b/>
          <w:bCs/>
          <w:sz w:val="24"/>
          <w:szCs w:val="24"/>
          <w:highlight w:val="black"/>
        </w:rPr>
        <w:t>109/2019 – 13794/2019</w:t>
      </w:r>
      <w:r w:rsidR="00520CAA">
        <w:rPr>
          <w:rFonts w:ascii="Interstate Light" w:hAnsi="Interstate Light"/>
          <w:b/>
          <w:bCs/>
          <w:sz w:val="24"/>
          <w:szCs w:val="24"/>
        </w:rPr>
        <w:t xml:space="preserve"> para conceder legalización y licencia de obras.</w:t>
      </w:r>
    </w:p>
    <w:p w:rsidR="00520CAA" w:rsidRDefault="00520CAA" w:rsidP="00520CAA">
      <w:pPr>
        <w:pStyle w:val="Textoindependiente3"/>
        <w:tabs>
          <w:tab w:val="left" w:pos="1440"/>
        </w:tabs>
        <w:ind w:right="44"/>
        <w:rPr>
          <w:rFonts w:ascii="Interstate Light" w:hAnsi="Interstate Light"/>
          <w:b/>
          <w:bCs/>
          <w:sz w:val="24"/>
          <w:szCs w:val="24"/>
        </w:rPr>
      </w:pPr>
    </w:p>
    <w:p w:rsidR="00520CAA" w:rsidRDefault="00520CAA" w:rsidP="00520CAA">
      <w:pPr>
        <w:pStyle w:val="Textoindependiente3"/>
        <w:tabs>
          <w:tab w:val="left" w:pos="1440"/>
        </w:tabs>
        <w:ind w:right="44"/>
        <w:rPr>
          <w:rFonts w:ascii="Interstate Light" w:hAnsi="Interstate Light"/>
          <w:b/>
          <w:bCs/>
          <w:sz w:val="24"/>
          <w:szCs w:val="24"/>
        </w:rPr>
      </w:pPr>
    </w:p>
    <w:p w:rsidR="00520CAA" w:rsidRDefault="00520CAA" w:rsidP="00520CAA">
      <w:pPr>
        <w:tabs>
          <w:tab w:val="left" w:pos="1440"/>
        </w:tabs>
        <w:jc w:val="both"/>
        <w:rPr>
          <w:rFonts w:ascii="Interstate Light" w:hAnsi="Interstate Light"/>
        </w:rPr>
      </w:pPr>
      <w:r>
        <w:rPr>
          <w:rFonts w:ascii="Interstate Light" w:hAnsi="Interstate Light"/>
        </w:rPr>
        <w:tab/>
        <w:t>Vista la propuesta presentada por la Sra. Concejal Delegada de Urbanismo,  Dª Nuria López Flores, de fecha 23</w:t>
      </w:r>
      <w:r w:rsidRPr="00C676F4">
        <w:rPr>
          <w:rFonts w:ascii="Interstate Light" w:hAnsi="Interstate Light"/>
        </w:rPr>
        <w:t xml:space="preserve"> de </w:t>
      </w:r>
      <w:r>
        <w:rPr>
          <w:rFonts w:ascii="Interstate Light" w:hAnsi="Interstate Light"/>
        </w:rPr>
        <w:t>abril</w:t>
      </w:r>
      <w:r>
        <w:rPr>
          <w:rFonts w:ascii="Interstate Light" w:hAnsi="Interstate Light"/>
          <w:b/>
        </w:rPr>
        <w:t xml:space="preserve"> </w:t>
      </w:r>
      <w:r>
        <w:rPr>
          <w:rFonts w:ascii="Interstate Light" w:hAnsi="Interstate Light"/>
        </w:rPr>
        <w:t>de 2020, con el siguiente contenido:</w:t>
      </w:r>
    </w:p>
    <w:p w:rsidR="00520CAA" w:rsidRPr="007A22A4" w:rsidRDefault="00520CAA" w:rsidP="00520CAA">
      <w:pPr>
        <w:tabs>
          <w:tab w:val="left" w:pos="1440"/>
        </w:tabs>
        <w:jc w:val="both"/>
        <w:rPr>
          <w:rFonts w:ascii="Interstate Light" w:hAnsi="Interstate Light"/>
        </w:rPr>
      </w:pPr>
    </w:p>
    <w:p w:rsidR="00520CAA" w:rsidRPr="007A22A4" w:rsidRDefault="00520CAA" w:rsidP="00520CAA">
      <w:pPr>
        <w:pStyle w:val="Sangradetextonormal"/>
        <w:tabs>
          <w:tab w:val="left" w:pos="1440"/>
        </w:tabs>
        <w:spacing w:after="0"/>
        <w:ind w:left="0"/>
        <w:jc w:val="both"/>
        <w:rPr>
          <w:rFonts w:ascii="Interstate Light" w:hAnsi="Interstate Light"/>
        </w:rPr>
      </w:pPr>
      <w:r w:rsidRPr="007A22A4">
        <w:rPr>
          <w:rFonts w:ascii="Interstate Light" w:hAnsi="Interstate Light"/>
        </w:rPr>
        <w:tab/>
        <w:t xml:space="preserve">“”En relación al expediente de infracción urbanística nº </w:t>
      </w:r>
      <w:r w:rsidRPr="003E1099">
        <w:rPr>
          <w:rFonts w:ascii="Interstate Light" w:hAnsi="Interstate Light"/>
          <w:highlight w:val="black"/>
        </w:rPr>
        <w:t>109/2019 Sancionador, incoado a EJOC 2004 Edificación y Obra Civil SL, con CIF B-11.918.984</w:t>
      </w:r>
      <w:r w:rsidRPr="007A22A4">
        <w:rPr>
          <w:rFonts w:ascii="Interstate Light" w:hAnsi="Interstate Light"/>
        </w:rPr>
        <w:t xml:space="preserve">, por obras o instalaciones sin licencia, consistente en acopio de </w:t>
      </w:r>
      <w:r w:rsidRPr="007A22A4">
        <w:rPr>
          <w:rFonts w:ascii="Interstate Light" w:hAnsi="Interstate Light"/>
        </w:rPr>
        <w:lastRenderedPageBreak/>
        <w:t xml:space="preserve">tierras en solar de 23/15 m2 procedentes de otro solar, en lugar sito calle </w:t>
      </w:r>
      <w:r w:rsidRPr="003E1099">
        <w:rPr>
          <w:rFonts w:ascii="Interstate Light" w:hAnsi="Interstate Light"/>
          <w:highlight w:val="black"/>
        </w:rPr>
        <w:t>Progreso nº 15</w:t>
      </w:r>
      <w:r w:rsidRPr="007A22A4">
        <w:rPr>
          <w:rFonts w:ascii="Interstate Light" w:hAnsi="Interstate Light"/>
          <w:bCs/>
        </w:rPr>
        <w:t xml:space="preserve">, </w:t>
      </w:r>
      <w:r w:rsidRPr="007A22A4">
        <w:rPr>
          <w:rFonts w:ascii="Interstate Light" w:hAnsi="Interstate Light"/>
        </w:rPr>
        <w:t xml:space="preserve">de acuerdo al informe del Técnico de Gestión de Disciplina Urbanística, D. </w:t>
      </w:r>
      <w:r w:rsidRPr="003E1099">
        <w:rPr>
          <w:rFonts w:ascii="Interstate Light" w:hAnsi="Interstate Light"/>
          <w:highlight w:val="black"/>
        </w:rPr>
        <w:t>Antonio García Fernández</w:t>
      </w:r>
      <w:r w:rsidRPr="007A22A4">
        <w:rPr>
          <w:rFonts w:ascii="Interstate Light" w:hAnsi="Interstate Light"/>
        </w:rPr>
        <w:t xml:space="preserve"> de fecha 22/04/20, que a continuación se transcribe:  </w:t>
      </w:r>
    </w:p>
    <w:p w:rsidR="00520CAA" w:rsidRPr="007A22A4" w:rsidRDefault="00520CAA" w:rsidP="00520CAA">
      <w:pPr>
        <w:pStyle w:val="Textoindependiente"/>
        <w:tabs>
          <w:tab w:val="left" w:pos="1440"/>
        </w:tabs>
        <w:spacing w:after="0"/>
        <w:jc w:val="both"/>
        <w:rPr>
          <w:rFonts w:ascii="Interstate Light" w:hAnsi="Interstate Light"/>
        </w:rPr>
      </w:pPr>
      <w:r w:rsidRPr="007A22A4">
        <w:rPr>
          <w:rFonts w:ascii="Interstate Light" w:hAnsi="Interstate Light"/>
        </w:rPr>
        <w:tab/>
      </w:r>
    </w:p>
    <w:p w:rsidR="00520CAA" w:rsidRPr="007A22A4" w:rsidRDefault="00520CAA" w:rsidP="00520CAA">
      <w:pPr>
        <w:pStyle w:val="Textoindependiente"/>
        <w:tabs>
          <w:tab w:val="left" w:pos="1440"/>
        </w:tabs>
        <w:spacing w:after="0"/>
        <w:jc w:val="both"/>
        <w:rPr>
          <w:rFonts w:ascii="Interstate Light" w:hAnsi="Interstate Light"/>
        </w:rPr>
      </w:pPr>
      <w:r w:rsidRPr="007A22A4">
        <w:rPr>
          <w:rFonts w:ascii="Interstate Light" w:hAnsi="Interstate Light"/>
          <w:iCs/>
          <w:color w:val="000000"/>
        </w:rPr>
        <w:tab/>
        <w:t>“</w:t>
      </w:r>
      <w:r w:rsidRPr="007A22A4">
        <w:rPr>
          <w:rFonts w:ascii="Interstate Light" w:hAnsi="Interstate Light"/>
        </w:rPr>
        <w:t xml:space="preserve">En relación al expediente incoado a </w:t>
      </w:r>
      <w:r w:rsidRPr="003E1099">
        <w:rPr>
          <w:rFonts w:ascii="Interstate Light" w:hAnsi="Interstate Light"/>
          <w:highlight w:val="black"/>
        </w:rPr>
        <w:t>EJOC 2004 Edificación y Obra Civil SL (B-11.918.984)</w:t>
      </w:r>
      <w:r w:rsidRPr="007A22A4">
        <w:rPr>
          <w:rFonts w:ascii="Interstate Light" w:hAnsi="Interstate Light"/>
        </w:rPr>
        <w:t xml:space="preserve"> como responsable de actos urbanísticos sin licencia,  consistentes en acopio de tierras en solar de 23/15 m2  procedentes de otro solar,  en lugar sito calle </w:t>
      </w:r>
      <w:r w:rsidRPr="003E1099">
        <w:rPr>
          <w:rFonts w:ascii="Interstate Light" w:hAnsi="Interstate Light"/>
          <w:highlight w:val="black"/>
        </w:rPr>
        <w:t>Progreso nº 15</w:t>
      </w:r>
      <w:r w:rsidRPr="007A22A4">
        <w:rPr>
          <w:rFonts w:ascii="Interstate Light" w:hAnsi="Interstate Light"/>
        </w:rPr>
        <w:t xml:space="preserve">,  se emite el siguiente informe:   </w:t>
      </w:r>
    </w:p>
    <w:p w:rsidR="00520CAA" w:rsidRPr="007A22A4" w:rsidRDefault="00520CAA" w:rsidP="00520CAA">
      <w:pPr>
        <w:pStyle w:val="Textoindependiente"/>
        <w:tabs>
          <w:tab w:val="left" w:pos="1440"/>
          <w:tab w:val="left" w:pos="1725"/>
        </w:tabs>
        <w:spacing w:after="0"/>
        <w:jc w:val="both"/>
        <w:rPr>
          <w:rFonts w:ascii="Interstate Light" w:hAnsi="Interstate Light"/>
        </w:rPr>
      </w:pPr>
      <w:r w:rsidRPr="007A22A4">
        <w:rPr>
          <w:rFonts w:ascii="Interstate Light" w:hAnsi="Interstate Light"/>
        </w:rPr>
        <w:tab/>
      </w:r>
    </w:p>
    <w:p w:rsidR="00520CAA" w:rsidRPr="007A22A4" w:rsidRDefault="00520CAA" w:rsidP="00520CAA">
      <w:pPr>
        <w:pStyle w:val="Sangradetextonormal"/>
        <w:tabs>
          <w:tab w:val="left" w:pos="1440"/>
        </w:tabs>
        <w:spacing w:after="0"/>
        <w:ind w:left="0"/>
        <w:jc w:val="both"/>
        <w:rPr>
          <w:rFonts w:ascii="Interstate Light" w:hAnsi="Interstate Light"/>
        </w:rPr>
      </w:pPr>
      <w:r>
        <w:rPr>
          <w:rFonts w:ascii="Interstate Light" w:hAnsi="Interstate Light"/>
        </w:rPr>
        <w:tab/>
      </w:r>
      <w:r w:rsidRPr="007A22A4">
        <w:rPr>
          <w:rFonts w:ascii="Interstate Light" w:hAnsi="Interstate Light"/>
        </w:rPr>
        <w:t xml:space="preserve">1.- Legislación aplicable: Ley de Ordenación Urbanística de Andalucía 7/2002 de 17 de diciembre, Ley  Procedimiento Común de las Administraciones Públicas  39/2015   de 1 octubre, Ley de Bases de Régimen Local 7/85 de 2 de abril,  Plan General de Ordenación Urbana de 1995 y Reglamento de Disciplina Urbanística de Andalucía.  </w:t>
      </w:r>
    </w:p>
    <w:p w:rsidR="00520CAA" w:rsidRPr="007A22A4" w:rsidRDefault="00520CAA" w:rsidP="00520CAA">
      <w:pPr>
        <w:pStyle w:val="Sangradetextonormal"/>
        <w:tabs>
          <w:tab w:val="left" w:pos="1440"/>
        </w:tabs>
        <w:spacing w:after="0"/>
        <w:ind w:left="0"/>
        <w:jc w:val="both"/>
        <w:rPr>
          <w:rFonts w:ascii="Interstate Light" w:hAnsi="Interstate Light"/>
        </w:rPr>
      </w:pPr>
      <w:r>
        <w:rPr>
          <w:rFonts w:ascii="Interstate Light" w:hAnsi="Interstate Light"/>
        </w:rPr>
        <w:tab/>
      </w:r>
      <w:r w:rsidRPr="007A22A4">
        <w:rPr>
          <w:rFonts w:ascii="Interstate Light" w:hAnsi="Interstate Light"/>
        </w:rPr>
        <w:t xml:space="preserve">2.- De conformidad al art. 34 del Reglamento de Disciplina Urbanística de Andalucía (Decr. 60/10 de 16 de marzo), se ha procedido a la formalización de acta de inspección urbanística por actos sujetos a licencia sin constancia de su concesión, según lo establecido en  el art. 8 del citado Decreto 60/10 de 16 de marzo.  </w:t>
      </w:r>
    </w:p>
    <w:p w:rsidR="00520CAA" w:rsidRPr="007A22A4" w:rsidRDefault="00520CAA" w:rsidP="00520CAA">
      <w:pPr>
        <w:pStyle w:val="Sangradetextonormal"/>
        <w:tabs>
          <w:tab w:val="left" w:pos="1440"/>
        </w:tabs>
        <w:spacing w:after="0"/>
        <w:ind w:left="0"/>
        <w:jc w:val="both"/>
        <w:rPr>
          <w:rFonts w:ascii="Interstate Light" w:hAnsi="Interstate Light"/>
        </w:rPr>
      </w:pPr>
      <w:r>
        <w:rPr>
          <w:rFonts w:ascii="Interstate Light" w:hAnsi="Interstate Light"/>
        </w:rPr>
        <w:tab/>
      </w:r>
      <w:r w:rsidRPr="007A22A4">
        <w:rPr>
          <w:rFonts w:ascii="Interstate Light" w:hAnsi="Interstate Light"/>
        </w:rPr>
        <w:t>3.- La actuación  se ha realizado en suelo  urbano consolidado, y se  trata de actuación legalizable, dado que se trata de obras que han nivelado el mencionado solar que estaba lleno maleza, evitando posibles  accidentes además haber eliminado  la insalubridad que constituía el mismo. Habiéndose solicitado la legalización en escrito de 21-04-2020.</w:t>
      </w:r>
    </w:p>
    <w:p w:rsidR="00520CAA" w:rsidRPr="007A22A4" w:rsidRDefault="00520CAA" w:rsidP="00520CAA">
      <w:pPr>
        <w:pStyle w:val="Sangradetextonormal"/>
        <w:tabs>
          <w:tab w:val="left" w:pos="1440"/>
        </w:tabs>
        <w:spacing w:after="0"/>
        <w:ind w:left="0"/>
        <w:jc w:val="both"/>
        <w:rPr>
          <w:rFonts w:ascii="Interstate Light" w:hAnsi="Interstate Light"/>
        </w:rPr>
      </w:pPr>
      <w:r w:rsidRPr="007A22A4">
        <w:rPr>
          <w:rFonts w:ascii="Interstate Light" w:hAnsi="Interstate Light"/>
        </w:rPr>
        <w:t xml:space="preserve">  </w:t>
      </w:r>
      <w:r w:rsidRPr="007A22A4">
        <w:rPr>
          <w:rFonts w:ascii="Interstate Light" w:hAnsi="Interstate Light"/>
        </w:rPr>
        <w:tab/>
      </w:r>
    </w:p>
    <w:p w:rsidR="00520CAA" w:rsidRPr="007A22A4" w:rsidRDefault="00520CAA" w:rsidP="00520CAA">
      <w:pPr>
        <w:pStyle w:val="Textoindependiente"/>
        <w:tabs>
          <w:tab w:val="left" w:pos="1440"/>
        </w:tabs>
        <w:spacing w:after="0"/>
        <w:jc w:val="both"/>
        <w:rPr>
          <w:rFonts w:ascii="Interstate Light" w:hAnsi="Interstate Light"/>
        </w:rPr>
      </w:pPr>
      <w:r>
        <w:rPr>
          <w:rFonts w:ascii="Interstate Light" w:hAnsi="Interstate Light"/>
        </w:rPr>
        <w:tab/>
      </w:r>
      <w:r w:rsidRPr="007A22A4">
        <w:rPr>
          <w:rFonts w:ascii="Interstate Light" w:hAnsi="Interstate Light"/>
        </w:rPr>
        <w:t xml:space="preserve">Por lo expuesto, y  de acuerdo a los art. 182 y 183 de la ley 7/2002 de 17 de diciembre L.O.U.A. y art. 47 del Reglamento de Disciplina Urbanística de Andalucía (Dec. 60/2010 de 16 de marzo),  procede: </w:t>
      </w:r>
    </w:p>
    <w:p w:rsidR="00520CAA" w:rsidRPr="007A22A4" w:rsidRDefault="00520CAA" w:rsidP="00520CAA">
      <w:pPr>
        <w:pStyle w:val="Textoindependiente"/>
        <w:tabs>
          <w:tab w:val="left" w:pos="1440"/>
        </w:tabs>
        <w:spacing w:after="0"/>
        <w:jc w:val="both"/>
        <w:rPr>
          <w:rFonts w:ascii="Interstate Light" w:hAnsi="Interstate Light"/>
        </w:rPr>
      </w:pPr>
    </w:p>
    <w:p w:rsidR="00520CAA" w:rsidRPr="007A22A4" w:rsidRDefault="00520CAA" w:rsidP="00520CAA">
      <w:pPr>
        <w:pStyle w:val="Textoindependiente"/>
        <w:tabs>
          <w:tab w:val="left" w:pos="1440"/>
        </w:tabs>
        <w:spacing w:after="0"/>
        <w:jc w:val="both"/>
        <w:rPr>
          <w:rFonts w:ascii="Interstate Light" w:hAnsi="Interstate Light"/>
        </w:rPr>
      </w:pPr>
      <w:r>
        <w:rPr>
          <w:rFonts w:ascii="Interstate Light" w:hAnsi="Interstate Light"/>
        </w:rPr>
        <w:tab/>
      </w:r>
      <w:r w:rsidRPr="007A22A4">
        <w:rPr>
          <w:rFonts w:ascii="Interstate Light" w:hAnsi="Interstate Light"/>
        </w:rPr>
        <w:t>Conceder la</w:t>
      </w:r>
      <w:r>
        <w:rPr>
          <w:rFonts w:ascii="Interstate Light" w:hAnsi="Interstate Light"/>
        </w:rPr>
        <w:t xml:space="preserve"> </w:t>
      </w:r>
      <w:r w:rsidRPr="007A22A4">
        <w:rPr>
          <w:rFonts w:ascii="Interstate Light" w:hAnsi="Interstate Light"/>
        </w:rPr>
        <w:t xml:space="preserve">legalización de la actuación realizada y por consiguiente la licencia urbanística, debiendo abonarse por dicho concepto la  cantidad de 351,59 </w:t>
      </w:r>
      <w:r>
        <w:rPr>
          <w:rFonts w:ascii="Interstate Light" w:hAnsi="Interstate Light"/>
        </w:rPr>
        <w:t xml:space="preserve">euros,  </w:t>
      </w:r>
      <w:r w:rsidRPr="007A22A4">
        <w:rPr>
          <w:rFonts w:ascii="Interstate Light" w:hAnsi="Interstate Light"/>
        </w:rPr>
        <w:t xml:space="preserve">de acuerdo al siguiente desglose  (ver cuadro):    </w:t>
      </w:r>
    </w:p>
    <w:p w:rsidR="00520CAA" w:rsidRPr="007A22A4" w:rsidRDefault="00520CAA" w:rsidP="00520CAA">
      <w:pPr>
        <w:pStyle w:val="Textoindependiente"/>
        <w:tabs>
          <w:tab w:val="left" w:pos="1440"/>
        </w:tabs>
        <w:spacing w:after="0"/>
        <w:jc w:val="both"/>
        <w:rPr>
          <w:rFonts w:ascii="Interstate Light" w:hAnsi="Interstate Light"/>
        </w:rPr>
      </w:pPr>
    </w:p>
    <w:p w:rsidR="00520CAA" w:rsidRPr="007A22A4" w:rsidRDefault="00520CAA" w:rsidP="00520CAA">
      <w:pPr>
        <w:pStyle w:val="Textoindependiente"/>
        <w:tabs>
          <w:tab w:val="left" w:pos="1440"/>
        </w:tabs>
        <w:spacing w:after="0"/>
        <w:jc w:val="both"/>
        <w:rPr>
          <w:rFonts w:ascii="Interstate Light" w:hAnsi="Interstate Light"/>
        </w:rPr>
      </w:pPr>
      <w:r w:rsidRPr="007A22A4">
        <w:rPr>
          <w:rFonts w:ascii="Interstate Light" w:hAnsi="Interstate Light"/>
        </w:rPr>
        <w:t xml:space="preserve"> </w:t>
      </w:r>
      <w:r w:rsidRPr="007A22A4">
        <w:rPr>
          <w:rFonts w:ascii="Interstate Light" w:hAnsi="Interstate Light"/>
          <w:noProof/>
        </w:rPr>
        <w:drawing>
          <wp:inline distT="0" distB="0" distL="0" distR="0" wp14:anchorId="595B97FF" wp14:editId="29E2FE96">
            <wp:extent cx="5047615" cy="1438275"/>
            <wp:effectExtent l="0" t="0" r="635" b="952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47615" cy="1438275"/>
                    </a:xfrm>
                    <a:prstGeom prst="rect">
                      <a:avLst/>
                    </a:prstGeom>
                    <a:noFill/>
                  </pic:spPr>
                </pic:pic>
              </a:graphicData>
            </a:graphic>
          </wp:inline>
        </w:drawing>
      </w:r>
    </w:p>
    <w:p w:rsidR="00520CAA" w:rsidRPr="007A22A4" w:rsidRDefault="00520CAA" w:rsidP="00520CAA">
      <w:pPr>
        <w:tabs>
          <w:tab w:val="left" w:pos="709"/>
          <w:tab w:val="left" w:pos="1440"/>
          <w:tab w:val="left" w:pos="1728"/>
          <w:tab w:val="left" w:pos="2448"/>
          <w:tab w:val="left" w:pos="3168"/>
          <w:tab w:val="left" w:pos="3888"/>
          <w:tab w:val="left" w:pos="4608"/>
          <w:tab w:val="left" w:pos="5328"/>
          <w:tab w:val="left" w:pos="6048"/>
          <w:tab w:val="left" w:pos="6768"/>
        </w:tabs>
        <w:jc w:val="both"/>
        <w:rPr>
          <w:rFonts w:ascii="Interstate Light" w:hAnsi="Interstate Light"/>
        </w:rPr>
      </w:pPr>
      <w:r w:rsidRPr="007A22A4">
        <w:rPr>
          <w:rFonts w:ascii="Interstate Light" w:hAnsi="Interstate Light"/>
        </w:rPr>
        <w:t xml:space="preserve">“ </w:t>
      </w:r>
    </w:p>
    <w:p w:rsidR="00520CAA" w:rsidRPr="007A22A4" w:rsidRDefault="00520CAA" w:rsidP="00520CAA">
      <w:pPr>
        <w:tabs>
          <w:tab w:val="left" w:pos="1440"/>
        </w:tabs>
        <w:jc w:val="both"/>
        <w:rPr>
          <w:rFonts w:ascii="Interstate Light" w:hAnsi="Interstate Light"/>
        </w:rPr>
      </w:pPr>
      <w:r>
        <w:rPr>
          <w:rFonts w:ascii="Interstate Light" w:hAnsi="Interstate Light"/>
        </w:rPr>
        <w:tab/>
      </w:r>
      <w:r w:rsidRPr="007A22A4">
        <w:rPr>
          <w:rFonts w:ascii="Interstate Light" w:hAnsi="Interstate Light"/>
        </w:rPr>
        <w:t xml:space="preserve">En base a lo anteriormente expuesto, se propone de acuerdo a los art. 182 y 183 de la ley 7/2002 de 17 de diciembre L.O.U.A. y art. 47 del Reglamento de Disciplina Urbanística de Andalucía (Dec. 60/2010 de 16 de marzo), conceder la  legalización de la actuación realizada y por consiguiente </w:t>
      </w:r>
      <w:r w:rsidRPr="007A22A4">
        <w:rPr>
          <w:rFonts w:ascii="Interstate Light" w:hAnsi="Interstate Light"/>
        </w:rPr>
        <w:lastRenderedPageBreak/>
        <w:t>la licencia urbanística, debiendo abonarse por dicho concepto la  cantidad de 351,59 euros.””</w:t>
      </w:r>
    </w:p>
    <w:p w:rsidR="00520CAA" w:rsidRDefault="00520CAA" w:rsidP="00520CAA">
      <w:pPr>
        <w:tabs>
          <w:tab w:val="left" w:pos="1440"/>
        </w:tabs>
        <w:jc w:val="both"/>
        <w:rPr>
          <w:rFonts w:ascii="Interstate Light" w:hAnsi="Interstate Light"/>
        </w:rPr>
      </w:pPr>
    </w:p>
    <w:p w:rsidR="00520CAA" w:rsidRPr="00CD2C6E" w:rsidRDefault="00520CAA" w:rsidP="00520CAA">
      <w:pPr>
        <w:tabs>
          <w:tab w:val="left" w:pos="1440"/>
        </w:tabs>
        <w:jc w:val="both"/>
        <w:rPr>
          <w:rFonts w:ascii="Interstate Light" w:hAnsi="Interstate Light"/>
          <w:b/>
          <w:lang w:val="es-ES_tradnl"/>
        </w:rPr>
      </w:pPr>
      <w:r w:rsidRPr="00E475DA">
        <w:rPr>
          <w:rFonts w:ascii="Interstate Light" w:hAnsi="Interstate Light" w:cs="Arial"/>
        </w:rPr>
        <w:tab/>
      </w:r>
      <w:r w:rsidRPr="00E475DA">
        <w:rPr>
          <w:rFonts w:ascii="Interstate Light" w:hAnsi="Interstate Light"/>
          <w:lang w:val="es-ES_tradnl"/>
        </w:rPr>
        <w:t>Visto el expediente tramitado, la Junta de Gobierno Local, por unanimidad, acuerda aprobar la propuesta anterior en su integridad.</w:t>
      </w:r>
    </w:p>
    <w:p w:rsidR="00520CAA" w:rsidRDefault="00520CAA" w:rsidP="00520CAA">
      <w:pPr>
        <w:pStyle w:val="Textoindependiente3"/>
        <w:tabs>
          <w:tab w:val="left" w:pos="1440"/>
        </w:tabs>
        <w:ind w:right="44"/>
        <w:rPr>
          <w:rFonts w:ascii="Interstate Light" w:hAnsi="Interstate Light"/>
          <w:b/>
          <w:bCs/>
          <w:sz w:val="24"/>
          <w:szCs w:val="24"/>
        </w:rPr>
      </w:pPr>
    </w:p>
    <w:p w:rsidR="00520CAA" w:rsidRDefault="00520CAA" w:rsidP="00520CAA">
      <w:pPr>
        <w:pStyle w:val="Textoindependiente3"/>
        <w:tabs>
          <w:tab w:val="left" w:pos="1440"/>
        </w:tabs>
        <w:ind w:right="44"/>
        <w:rPr>
          <w:rFonts w:ascii="Interstate Light" w:hAnsi="Interstate Light"/>
          <w:b/>
          <w:bCs/>
          <w:sz w:val="24"/>
          <w:szCs w:val="24"/>
        </w:rPr>
      </w:pPr>
    </w:p>
    <w:p w:rsidR="00520CAA" w:rsidRDefault="00AE48ED" w:rsidP="00520CAA">
      <w:pPr>
        <w:pStyle w:val="Textoindependiente3"/>
        <w:tabs>
          <w:tab w:val="left" w:pos="1440"/>
        </w:tabs>
        <w:ind w:left="1440" w:right="44" w:hanging="1440"/>
        <w:rPr>
          <w:rFonts w:ascii="Interstate Light" w:hAnsi="Interstate Light"/>
          <w:b/>
          <w:bCs/>
          <w:sz w:val="24"/>
          <w:szCs w:val="24"/>
        </w:rPr>
      </w:pPr>
      <w:r>
        <w:rPr>
          <w:rFonts w:ascii="Interstate Light" w:hAnsi="Interstate Light"/>
          <w:b/>
          <w:bCs/>
          <w:sz w:val="24"/>
          <w:szCs w:val="24"/>
        </w:rPr>
        <w:t>3.14</w:t>
      </w:r>
      <w:r w:rsidR="00520CAA">
        <w:rPr>
          <w:rFonts w:ascii="Interstate Light" w:hAnsi="Interstate Light"/>
          <w:b/>
          <w:bCs/>
          <w:sz w:val="24"/>
          <w:szCs w:val="24"/>
        </w:rPr>
        <w:t>.-</w:t>
      </w:r>
      <w:r w:rsidR="00520CAA">
        <w:rPr>
          <w:rFonts w:ascii="Interstate Light" w:hAnsi="Interstate Light"/>
          <w:b/>
          <w:bCs/>
          <w:sz w:val="24"/>
          <w:szCs w:val="24"/>
        </w:rPr>
        <w:tab/>
        <w:t xml:space="preserve">Número </w:t>
      </w:r>
      <w:r w:rsidR="00520CAA" w:rsidRPr="003E1099">
        <w:rPr>
          <w:rFonts w:ascii="Interstate Light" w:hAnsi="Interstate Light"/>
          <w:b/>
          <w:bCs/>
          <w:sz w:val="24"/>
          <w:szCs w:val="24"/>
          <w:highlight w:val="black"/>
        </w:rPr>
        <w:t>109/2019 Sancionador – 16225/2019</w:t>
      </w:r>
      <w:r w:rsidR="00520CAA">
        <w:rPr>
          <w:rFonts w:ascii="Interstate Light" w:hAnsi="Interstate Light"/>
          <w:b/>
          <w:bCs/>
          <w:sz w:val="24"/>
          <w:szCs w:val="24"/>
        </w:rPr>
        <w:t xml:space="preserve"> para la imposición de sanción.</w:t>
      </w:r>
    </w:p>
    <w:p w:rsidR="00520CAA" w:rsidRDefault="00520CAA" w:rsidP="00520CAA">
      <w:pPr>
        <w:pStyle w:val="Textoindependiente3"/>
        <w:tabs>
          <w:tab w:val="left" w:pos="1440"/>
        </w:tabs>
        <w:ind w:right="44"/>
        <w:rPr>
          <w:rFonts w:ascii="Interstate Light" w:hAnsi="Interstate Light"/>
          <w:b/>
          <w:bCs/>
          <w:sz w:val="24"/>
          <w:szCs w:val="24"/>
        </w:rPr>
      </w:pPr>
    </w:p>
    <w:p w:rsidR="00520CAA" w:rsidRDefault="00520CAA" w:rsidP="00520CAA">
      <w:pPr>
        <w:pStyle w:val="Textoindependiente3"/>
        <w:tabs>
          <w:tab w:val="left" w:pos="1440"/>
        </w:tabs>
        <w:ind w:right="44"/>
        <w:rPr>
          <w:rFonts w:ascii="Interstate Light" w:hAnsi="Interstate Light"/>
          <w:b/>
          <w:bCs/>
          <w:sz w:val="24"/>
          <w:szCs w:val="24"/>
        </w:rPr>
      </w:pPr>
    </w:p>
    <w:p w:rsidR="00520CAA" w:rsidRDefault="00520CAA" w:rsidP="00520CAA">
      <w:pPr>
        <w:tabs>
          <w:tab w:val="left" w:pos="1440"/>
        </w:tabs>
        <w:jc w:val="both"/>
        <w:rPr>
          <w:rFonts w:ascii="Interstate Light" w:hAnsi="Interstate Light"/>
        </w:rPr>
      </w:pPr>
      <w:r>
        <w:rPr>
          <w:rFonts w:ascii="Interstate Light" w:hAnsi="Interstate Light"/>
        </w:rPr>
        <w:tab/>
        <w:t>Vista la propuesta presentada por la Sra. Concejal Delegada de Urbanismo,  Dª Nuria López Flores, de fecha 23</w:t>
      </w:r>
      <w:r w:rsidRPr="00C676F4">
        <w:rPr>
          <w:rFonts w:ascii="Interstate Light" w:hAnsi="Interstate Light"/>
        </w:rPr>
        <w:t xml:space="preserve"> de </w:t>
      </w:r>
      <w:r>
        <w:rPr>
          <w:rFonts w:ascii="Interstate Light" w:hAnsi="Interstate Light"/>
        </w:rPr>
        <w:t>abril</w:t>
      </w:r>
      <w:r>
        <w:rPr>
          <w:rFonts w:ascii="Interstate Light" w:hAnsi="Interstate Light"/>
          <w:b/>
        </w:rPr>
        <w:t xml:space="preserve"> </w:t>
      </w:r>
      <w:r>
        <w:rPr>
          <w:rFonts w:ascii="Interstate Light" w:hAnsi="Interstate Light"/>
        </w:rPr>
        <w:t>de 2020, con el siguiente contenido:</w:t>
      </w:r>
    </w:p>
    <w:p w:rsidR="00520CAA" w:rsidRPr="007A22A4" w:rsidRDefault="00520CAA" w:rsidP="00520CAA">
      <w:pPr>
        <w:tabs>
          <w:tab w:val="left" w:pos="1418"/>
        </w:tabs>
        <w:jc w:val="both"/>
        <w:rPr>
          <w:rFonts w:ascii="Interstate Light" w:hAnsi="Interstate Light"/>
        </w:rPr>
      </w:pPr>
    </w:p>
    <w:p w:rsidR="00520CAA" w:rsidRPr="007A22A4" w:rsidRDefault="00520CAA" w:rsidP="00520CAA">
      <w:pPr>
        <w:pStyle w:val="Sangradetextonormal"/>
        <w:tabs>
          <w:tab w:val="left" w:pos="1418"/>
        </w:tabs>
        <w:spacing w:after="0"/>
        <w:ind w:left="0"/>
        <w:jc w:val="both"/>
        <w:rPr>
          <w:rFonts w:ascii="Interstate Light" w:hAnsi="Interstate Light"/>
        </w:rPr>
      </w:pPr>
      <w:r w:rsidRPr="007A22A4">
        <w:rPr>
          <w:rFonts w:ascii="Interstate Light" w:hAnsi="Interstate Light"/>
        </w:rPr>
        <w:tab/>
        <w:t xml:space="preserve">“”En relación al expediente de infracción urbanística nº </w:t>
      </w:r>
      <w:r w:rsidRPr="003E1099">
        <w:rPr>
          <w:rFonts w:ascii="Interstate Light" w:hAnsi="Interstate Light"/>
          <w:highlight w:val="black"/>
        </w:rPr>
        <w:t>109/2019 Sancionador, incoado a EJOC 2004 Edificación y Obra Civil SL, con CIF B-11.918.984</w:t>
      </w:r>
      <w:r w:rsidRPr="007A22A4">
        <w:rPr>
          <w:rFonts w:ascii="Interstate Light" w:hAnsi="Interstate Light"/>
        </w:rPr>
        <w:t xml:space="preserve">, por obras o instalaciones sin licencia, consistente en acopio de tierras en solar de 23/15 m2 procedentes de otro solar, en lugar sito calle </w:t>
      </w:r>
      <w:r w:rsidRPr="003E1099">
        <w:rPr>
          <w:rFonts w:ascii="Interstate Light" w:hAnsi="Interstate Light"/>
          <w:highlight w:val="black"/>
        </w:rPr>
        <w:t>Progreso nº 15</w:t>
      </w:r>
      <w:r w:rsidRPr="007A22A4">
        <w:rPr>
          <w:rFonts w:ascii="Interstate Light" w:hAnsi="Interstate Light"/>
          <w:bCs/>
        </w:rPr>
        <w:t xml:space="preserve">, </w:t>
      </w:r>
      <w:r w:rsidRPr="007A22A4">
        <w:rPr>
          <w:rFonts w:ascii="Interstate Light" w:hAnsi="Interstate Light"/>
        </w:rPr>
        <w:t xml:space="preserve">de acuerdo al informe del Técnico de Gestión de Disciplina Urbanística, D. </w:t>
      </w:r>
      <w:r w:rsidRPr="003E1099">
        <w:rPr>
          <w:rFonts w:ascii="Interstate Light" w:hAnsi="Interstate Light"/>
          <w:highlight w:val="black"/>
        </w:rPr>
        <w:t>Antonio García Fernández</w:t>
      </w:r>
      <w:r w:rsidRPr="007A22A4">
        <w:rPr>
          <w:rFonts w:ascii="Interstate Light" w:hAnsi="Interstate Light"/>
        </w:rPr>
        <w:t xml:space="preserve"> de fecha 22/04/20, que a continuación se transcribe:  </w:t>
      </w:r>
    </w:p>
    <w:p w:rsidR="00520CAA" w:rsidRPr="007A22A4" w:rsidRDefault="00520CAA" w:rsidP="00520CAA">
      <w:pPr>
        <w:pStyle w:val="Textoindependiente"/>
        <w:tabs>
          <w:tab w:val="left" w:pos="1418"/>
        </w:tabs>
        <w:spacing w:after="0"/>
        <w:jc w:val="both"/>
        <w:rPr>
          <w:rFonts w:ascii="Interstate Light" w:hAnsi="Interstate Light"/>
        </w:rPr>
      </w:pPr>
      <w:r w:rsidRPr="007A22A4">
        <w:rPr>
          <w:rFonts w:ascii="Interstate Light" w:hAnsi="Interstate Light"/>
        </w:rPr>
        <w:tab/>
      </w:r>
    </w:p>
    <w:p w:rsidR="00520CAA" w:rsidRPr="007A22A4" w:rsidRDefault="00520CAA" w:rsidP="00520CAA">
      <w:pPr>
        <w:tabs>
          <w:tab w:val="left" w:pos="709"/>
          <w:tab w:val="left" w:pos="1418"/>
          <w:tab w:val="left" w:pos="1728"/>
          <w:tab w:val="left" w:pos="2448"/>
          <w:tab w:val="left" w:pos="3168"/>
          <w:tab w:val="left" w:pos="3888"/>
          <w:tab w:val="left" w:pos="4608"/>
          <w:tab w:val="left" w:pos="5328"/>
          <w:tab w:val="left" w:pos="6048"/>
          <w:tab w:val="left" w:pos="6768"/>
        </w:tabs>
        <w:jc w:val="both"/>
        <w:rPr>
          <w:rFonts w:ascii="Interstate Light" w:hAnsi="Interstate Light"/>
        </w:rPr>
      </w:pPr>
      <w:r w:rsidRPr="007A22A4">
        <w:rPr>
          <w:rFonts w:ascii="Interstate Light" w:hAnsi="Interstate Light"/>
          <w:iCs/>
          <w:color w:val="000000"/>
        </w:rPr>
        <w:tab/>
      </w:r>
      <w:r>
        <w:rPr>
          <w:rFonts w:ascii="Interstate Light" w:hAnsi="Interstate Light"/>
          <w:iCs/>
          <w:color w:val="000000"/>
        </w:rPr>
        <w:tab/>
      </w:r>
      <w:r w:rsidRPr="007A22A4">
        <w:rPr>
          <w:rFonts w:ascii="Interstate Light" w:hAnsi="Interstate Light"/>
          <w:iCs/>
          <w:color w:val="000000"/>
        </w:rPr>
        <w:t>“</w:t>
      </w:r>
      <w:r w:rsidRPr="007A22A4">
        <w:rPr>
          <w:rFonts w:ascii="Interstate Light" w:hAnsi="Interstate Light"/>
        </w:rPr>
        <w:t xml:space="preserve">En relación al expediente sancionador incoado a  la entidad </w:t>
      </w:r>
      <w:r w:rsidRPr="007A22A4">
        <w:rPr>
          <w:rFonts w:ascii="Interstate Light" w:hAnsi="Interstate Light"/>
          <w:iCs/>
        </w:rPr>
        <w:t xml:space="preserve"> </w:t>
      </w:r>
      <w:r w:rsidRPr="003E1099">
        <w:rPr>
          <w:rFonts w:ascii="Interstate Light" w:hAnsi="Interstate Light"/>
          <w:highlight w:val="black"/>
        </w:rPr>
        <w:t>EJOC 2004 Edificación y Obra Civil SL (B-11.918.984</w:t>
      </w:r>
      <w:r>
        <w:rPr>
          <w:rFonts w:ascii="Interstate Light" w:hAnsi="Interstate Light"/>
        </w:rPr>
        <w:t>),</w:t>
      </w:r>
      <w:r w:rsidRPr="007A22A4">
        <w:rPr>
          <w:rFonts w:ascii="Interstate Light" w:hAnsi="Interstate Light"/>
        </w:rPr>
        <w:t xml:space="preserve"> consistentes en acopio de tierras en solar de 23/15 m2 procedentes de otro solar, en lugar sito calle </w:t>
      </w:r>
      <w:r w:rsidRPr="003E1099">
        <w:rPr>
          <w:rFonts w:ascii="Interstate Light" w:hAnsi="Interstate Light"/>
          <w:highlight w:val="black"/>
        </w:rPr>
        <w:t>Progreso nº 15</w:t>
      </w:r>
      <w:r w:rsidRPr="007A22A4">
        <w:rPr>
          <w:rFonts w:ascii="Interstate Light" w:hAnsi="Interstate Light"/>
        </w:rPr>
        <w:t xml:space="preserve">, se emite el siguiente informe: </w:t>
      </w:r>
    </w:p>
    <w:p w:rsidR="00520CAA" w:rsidRPr="007A22A4" w:rsidRDefault="00520CAA" w:rsidP="00520CAA">
      <w:pPr>
        <w:pStyle w:val="Textoindependiente"/>
        <w:tabs>
          <w:tab w:val="left" w:pos="1418"/>
        </w:tabs>
        <w:spacing w:after="0"/>
        <w:jc w:val="both"/>
        <w:rPr>
          <w:rFonts w:ascii="Interstate Light" w:hAnsi="Interstate Light"/>
        </w:rPr>
      </w:pPr>
    </w:p>
    <w:p w:rsidR="00520CAA" w:rsidRPr="007A22A4" w:rsidRDefault="00520CAA" w:rsidP="00520CAA">
      <w:pPr>
        <w:pStyle w:val="Sangradetextonormal"/>
        <w:tabs>
          <w:tab w:val="left" w:pos="1418"/>
        </w:tabs>
        <w:spacing w:after="0"/>
        <w:ind w:left="0"/>
        <w:jc w:val="both"/>
        <w:rPr>
          <w:rFonts w:ascii="Interstate Light" w:hAnsi="Interstate Light"/>
        </w:rPr>
      </w:pPr>
      <w:r w:rsidRPr="007A22A4">
        <w:rPr>
          <w:rFonts w:ascii="Interstate Light" w:hAnsi="Interstate Light"/>
        </w:rPr>
        <w:t xml:space="preserve">    </w:t>
      </w:r>
      <w:r>
        <w:rPr>
          <w:rFonts w:ascii="Interstate Light" w:hAnsi="Interstate Light"/>
        </w:rPr>
        <w:tab/>
      </w:r>
      <w:r w:rsidRPr="007A22A4">
        <w:rPr>
          <w:rFonts w:ascii="Interstate Light" w:hAnsi="Interstate Light"/>
        </w:rPr>
        <w:t xml:space="preserve">1.- Legislación aplicable: Ley de Ordenación Urbanística de Andalucía 7/2002 de 17 de diciembre,  Ley de Procedimiento Administrativo Común de las Administraciones Públicas  39/2015 de 1 de octubre,   Ley de Bases de Régimen Local 7/85 de 2 de abril,  el Plan General de Ordenación Urbana de 1995 y el Reglamento de Disciplina Urbanística de Andalucía. </w:t>
      </w:r>
    </w:p>
    <w:p w:rsidR="00520CAA" w:rsidRPr="007A22A4" w:rsidRDefault="00520CAA" w:rsidP="00520CAA">
      <w:pPr>
        <w:tabs>
          <w:tab w:val="left" w:pos="284"/>
          <w:tab w:val="left" w:pos="1008"/>
          <w:tab w:val="left" w:pos="1418"/>
          <w:tab w:val="left" w:pos="1728"/>
          <w:tab w:val="left" w:pos="2448"/>
          <w:tab w:val="left" w:pos="3168"/>
          <w:tab w:val="left" w:pos="3888"/>
          <w:tab w:val="left" w:pos="4608"/>
          <w:tab w:val="left" w:pos="5328"/>
          <w:tab w:val="left" w:pos="6048"/>
          <w:tab w:val="left" w:pos="6768"/>
        </w:tabs>
        <w:jc w:val="both"/>
        <w:rPr>
          <w:rFonts w:ascii="Interstate Light" w:hAnsi="Interstate Light"/>
        </w:rPr>
      </w:pPr>
      <w:r w:rsidRPr="007A22A4">
        <w:rPr>
          <w:rFonts w:ascii="Interstate Light" w:hAnsi="Interstate Light"/>
        </w:rPr>
        <w:tab/>
      </w:r>
      <w:r w:rsidRPr="007A22A4">
        <w:rPr>
          <w:rFonts w:ascii="Interstate Light" w:hAnsi="Interstate Light"/>
        </w:rPr>
        <w:tab/>
      </w:r>
      <w:r>
        <w:rPr>
          <w:rFonts w:ascii="Interstate Light" w:hAnsi="Interstate Light"/>
        </w:rPr>
        <w:tab/>
      </w:r>
      <w:r w:rsidRPr="007A22A4">
        <w:rPr>
          <w:rFonts w:ascii="Interstate Light" w:hAnsi="Interstate Light"/>
        </w:rPr>
        <w:t xml:space="preserve">2.- Visto que notificada la propuesta de resolución del expediente sancionador, en el plazo concedido al efecto  se ha presentado alegaciones, en el sentido que se acoge  a la  reducción del 20 % sobre la sanción propuesta, establecida en el art. 85 de la Ley 39/2015 de 1 de octubre de Procedimiento Administrativo de las Administraciones Públicas, reconociendo tanto su responsabilidad en la infracción  (comprometiéndose  a no hacer alegaciones ni a presentar  los recursos procedentes), como  al  pago de la sanción propuesta  una vez tenga carácter definitivo.   </w:t>
      </w:r>
    </w:p>
    <w:p w:rsidR="00520CAA" w:rsidRPr="007A22A4" w:rsidRDefault="00520CAA" w:rsidP="00520CAA">
      <w:pPr>
        <w:tabs>
          <w:tab w:val="left" w:pos="900"/>
          <w:tab w:val="left" w:pos="1418"/>
          <w:tab w:val="right" w:pos="8838"/>
        </w:tabs>
        <w:jc w:val="both"/>
        <w:rPr>
          <w:rFonts w:ascii="Interstate Light" w:hAnsi="Interstate Light"/>
        </w:rPr>
      </w:pPr>
    </w:p>
    <w:p w:rsidR="00520CAA" w:rsidRPr="007A22A4" w:rsidRDefault="00520CAA" w:rsidP="00520CAA">
      <w:pPr>
        <w:tabs>
          <w:tab w:val="left" w:pos="900"/>
          <w:tab w:val="left" w:pos="1418"/>
        </w:tabs>
        <w:jc w:val="both"/>
        <w:rPr>
          <w:rFonts w:ascii="Interstate Light" w:hAnsi="Interstate Light"/>
        </w:rPr>
      </w:pPr>
      <w:r>
        <w:rPr>
          <w:rFonts w:ascii="Interstate Light" w:hAnsi="Interstate Light"/>
        </w:rPr>
        <w:tab/>
      </w:r>
      <w:r>
        <w:rPr>
          <w:rFonts w:ascii="Interstate Light" w:hAnsi="Interstate Light"/>
        </w:rPr>
        <w:tab/>
      </w:r>
      <w:r w:rsidRPr="007A22A4">
        <w:rPr>
          <w:rFonts w:ascii="Interstate Light" w:hAnsi="Interstate Light"/>
        </w:rPr>
        <w:t>Por lo expuesto, este instructor eleva a definitiva la citada propuesta de resolución, con</w:t>
      </w:r>
      <w:r>
        <w:rPr>
          <w:rFonts w:ascii="Interstate Light" w:hAnsi="Interstate Light"/>
        </w:rPr>
        <w:t xml:space="preserve"> la mencionada reducción del 20</w:t>
      </w:r>
      <w:r w:rsidRPr="007A22A4">
        <w:rPr>
          <w:rFonts w:ascii="Interstate Light" w:hAnsi="Interstate Light"/>
        </w:rPr>
        <w:t xml:space="preserve">% y en consecuencia se propone imponer a entidad </w:t>
      </w:r>
      <w:r w:rsidRPr="007A22A4">
        <w:rPr>
          <w:rFonts w:ascii="Interstate Light" w:hAnsi="Interstate Light"/>
          <w:iCs/>
        </w:rPr>
        <w:t xml:space="preserve"> </w:t>
      </w:r>
      <w:r w:rsidRPr="003E1099">
        <w:rPr>
          <w:rFonts w:ascii="Interstate Light" w:hAnsi="Interstate Light"/>
          <w:highlight w:val="black"/>
        </w:rPr>
        <w:t>EJOC 2004 Edificación y Obra Civil SL (B-11.918.984)</w:t>
      </w:r>
      <w:r w:rsidRPr="007A22A4">
        <w:rPr>
          <w:rFonts w:ascii="Interstate Light" w:hAnsi="Interstate Light"/>
        </w:rPr>
        <w:t xml:space="preserve">, una sanción de ciento veinte euros (120 </w:t>
      </w:r>
      <w:r>
        <w:rPr>
          <w:rFonts w:ascii="Interstate Light" w:hAnsi="Interstate Light"/>
        </w:rPr>
        <w:t>euros), previa reducción del 75</w:t>
      </w:r>
      <w:r w:rsidRPr="007A22A4">
        <w:rPr>
          <w:rFonts w:ascii="Interstate Light" w:hAnsi="Interstate Light"/>
        </w:rPr>
        <w:t xml:space="preserve">% de la sanción que ha correspondido, como responsable de la infracción urbanística al inicio mencionada,  tipificada y sancionada como </w:t>
      </w:r>
      <w:r w:rsidRPr="007A22A4">
        <w:rPr>
          <w:rFonts w:ascii="Interstate Light" w:hAnsi="Interstate Light"/>
        </w:rPr>
        <w:lastRenderedPageBreak/>
        <w:t xml:space="preserve">leve  en los  art. 207 y 208 de la Ley 7/2002 de 17 diciembre Ley  Ordenación Urbanística de Andalucía (L.O.U.A.).” </w:t>
      </w:r>
    </w:p>
    <w:p w:rsidR="00520CAA" w:rsidRPr="007A22A4" w:rsidRDefault="00520CAA" w:rsidP="00520CAA">
      <w:pPr>
        <w:pStyle w:val="Ttulo2"/>
        <w:tabs>
          <w:tab w:val="left" w:pos="709"/>
          <w:tab w:val="left" w:pos="1418"/>
          <w:tab w:val="left" w:pos="7083"/>
        </w:tabs>
        <w:jc w:val="both"/>
        <w:rPr>
          <w:rFonts w:ascii="Interstate Light" w:hAnsi="Interstate Light"/>
          <w:iCs/>
          <w:color w:val="000000"/>
          <w:sz w:val="24"/>
          <w:szCs w:val="24"/>
        </w:rPr>
      </w:pPr>
    </w:p>
    <w:p w:rsidR="00520CAA" w:rsidRPr="007A22A4" w:rsidRDefault="00520CAA" w:rsidP="00520CAA">
      <w:pPr>
        <w:tabs>
          <w:tab w:val="left" w:pos="1418"/>
        </w:tabs>
        <w:jc w:val="both"/>
        <w:rPr>
          <w:rFonts w:ascii="Interstate Light" w:hAnsi="Interstate Light"/>
        </w:rPr>
      </w:pPr>
      <w:r>
        <w:rPr>
          <w:rFonts w:ascii="Interstate Light" w:hAnsi="Interstate Light"/>
        </w:rPr>
        <w:tab/>
      </w:r>
      <w:r w:rsidRPr="007A22A4">
        <w:rPr>
          <w:rFonts w:ascii="Interstate Light" w:hAnsi="Interstate Light"/>
        </w:rPr>
        <w:t xml:space="preserve">En base a lo anteriormente expuesto, se propone elevar a definitiva la citada propuesta de resolución, con la mencionada reducción del 20 % y en consecuencia imponer a la entidad </w:t>
      </w:r>
      <w:r w:rsidRPr="007A22A4">
        <w:rPr>
          <w:rFonts w:ascii="Interstate Light" w:hAnsi="Interstate Light"/>
          <w:iCs/>
        </w:rPr>
        <w:t xml:space="preserve"> </w:t>
      </w:r>
      <w:r w:rsidRPr="003E1099">
        <w:rPr>
          <w:rFonts w:ascii="Interstate Light" w:hAnsi="Interstate Light"/>
          <w:highlight w:val="black"/>
        </w:rPr>
        <w:t>EJOC 2004 Edificación y Obra Civil SL (B-11.918.984)</w:t>
      </w:r>
      <w:r w:rsidRPr="007A22A4">
        <w:rPr>
          <w:rFonts w:ascii="Interstate Light" w:hAnsi="Interstate Light"/>
        </w:rPr>
        <w:t xml:space="preserve">, una sanción de ciento veinte euros (120 euros), previa </w:t>
      </w:r>
      <w:r>
        <w:rPr>
          <w:rFonts w:ascii="Interstate Light" w:hAnsi="Interstate Light"/>
        </w:rPr>
        <w:t>reducción del 75</w:t>
      </w:r>
      <w:r w:rsidRPr="007A22A4">
        <w:rPr>
          <w:rFonts w:ascii="Interstate Light" w:hAnsi="Interstate Light"/>
        </w:rPr>
        <w:t>% de la sanción que ha correspondido, como responsable de la infracción urbanística al inicio mencionada,  tipificada y sancionada como leve  en los  art. 207 y 208 de la Ley 7/2002 de 17 diciembre Ley Ordenación Urbanística de Andalucía (L.O.U.A.).””</w:t>
      </w:r>
    </w:p>
    <w:p w:rsidR="00520CAA" w:rsidRDefault="00520CAA" w:rsidP="00520CAA">
      <w:pPr>
        <w:tabs>
          <w:tab w:val="left" w:pos="1440"/>
        </w:tabs>
        <w:jc w:val="both"/>
        <w:rPr>
          <w:rFonts w:ascii="Interstate Light" w:hAnsi="Interstate Light"/>
        </w:rPr>
      </w:pPr>
    </w:p>
    <w:p w:rsidR="00520CAA" w:rsidRPr="00CD2C6E" w:rsidRDefault="00520CAA" w:rsidP="00520CAA">
      <w:pPr>
        <w:tabs>
          <w:tab w:val="left" w:pos="1440"/>
        </w:tabs>
        <w:jc w:val="both"/>
        <w:rPr>
          <w:rFonts w:ascii="Interstate Light" w:hAnsi="Interstate Light"/>
          <w:b/>
          <w:lang w:val="es-ES_tradnl"/>
        </w:rPr>
      </w:pPr>
      <w:r w:rsidRPr="00E475DA">
        <w:rPr>
          <w:rFonts w:ascii="Interstate Light" w:hAnsi="Interstate Light" w:cs="Arial"/>
        </w:rPr>
        <w:tab/>
      </w:r>
      <w:r w:rsidRPr="00E475DA">
        <w:rPr>
          <w:rFonts w:ascii="Interstate Light" w:hAnsi="Interstate Light"/>
          <w:lang w:val="es-ES_tradnl"/>
        </w:rPr>
        <w:t>Visto el expediente tramitado, la Junta de Gobierno Local, por unanimidad, acuerda aprobar la propuesta anterior en su integridad.</w:t>
      </w:r>
    </w:p>
    <w:p w:rsidR="00520CAA" w:rsidRDefault="00520CAA" w:rsidP="00520CAA">
      <w:pPr>
        <w:pStyle w:val="Textoindependiente3"/>
        <w:tabs>
          <w:tab w:val="left" w:pos="1440"/>
        </w:tabs>
        <w:ind w:right="44"/>
        <w:rPr>
          <w:rFonts w:ascii="Interstate Light" w:hAnsi="Interstate Light"/>
          <w:b/>
          <w:bCs/>
          <w:sz w:val="24"/>
          <w:szCs w:val="24"/>
        </w:rPr>
      </w:pPr>
    </w:p>
    <w:p w:rsidR="009339E5" w:rsidRDefault="009339E5">
      <w:pPr>
        <w:rPr>
          <w:lang w:val="es-ES_tradnl"/>
        </w:rPr>
      </w:pPr>
    </w:p>
    <w:p w:rsidR="007C1D5C" w:rsidRDefault="00AE48ED" w:rsidP="007C1D5C">
      <w:pPr>
        <w:tabs>
          <w:tab w:val="left" w:pos="1440"/>
        </w:tabs>
        <w:ind w:left="1440" w:hanging="1440"/>
        <w:jc w:val="both"/>
        <w:rPr>
          <w:rFonts w:ascii="Interstate Light" w:hAnsi="Interstate Light"/>
          <w:b/>
          <w:lang w:val="es-ES_tradnl"/>
        </w:rPr>
      </w:pPr>
      <w:r>
        <w:rPr>
          <w:rFonts w:ascii="Interstate Light" w:hAnsi="Interstate Light"/>
          <w:b/>
          <w:lang w:val="es-ES_tradnl"/>
        </w:rPr>
        <w:t>3.15</w:t>
      </w:r>
      <w:r w:rsidR="007C1D5C">
        <w:rPr>
          <w:rFonts w:ascii="Interstate Light" w:hAnsi="Interstate Light"/>
          <w:b/>
          <w:lang w:val="es-ES_tradnl"/>
        </w:rPr>
        <w:t>.-</w:t>
      </w:r>
      <w:r w:rsidR="007C1D5C">
        <w:rPr>
          <w:rFonts w:ascii="Interstate Light" w:hAnsi="Interstate Light"/>
          <w:b/>
          <w:lang w:val="es-ES_tradnl"/>
        </w:rPr>
        <w:tab/>
        <w:t xml:space="preserve">Número </w:t>
      </w:r>
      <w:r w:rsidR="007C1D5C" w:rsidRPr="003E1099">
        <w:rPr>
          <w:rFonts w:ascii="Interstate Light" w:hAnsi="Interstate Light"/>
          <w:b/>
          <w:highlight w:val="black"/>
          <w:lang w:val="es-ES_tradnl"/>
        </w:rPr>
        <w:t>52/2018 Sancionador – 12301/2018</w:t>
      </w:r>
      <w:r w:rsidR="007C1D5C">
        <w:rPr>
          <w:rFonts w:ascii="Interstate Light" w:hAnsi="Interstate Light"/>
          <w:b/>
          <w:lang w:val="es-ES_tradnl"/>
        </w:rPr>
        <w:t xml:space="preserve"> para la imposición de sanción.</w:t>
      </w:r>
    </w:p>
    <w:p w:rsidR="007C1D5C" w:rsidRDefault="007C1D5C" w:rsidP="007C1D5C">
      <w:pPr>
        <w:tabs>
          <w:tab w:val="left" w:pos="1440"/>
        </w:tabs>
        <w:jc w:val="both"/>
        <w:rPr>
          <w:rFonts w:ascii="Interstate Light" w:hAnsi="Interstate Light"/>
          <w:b/>
          <w:lang w:val="es-ES_tradnl"/>
        </w:rPr>
      </w:pPr>
    </w:p>
    <w:p w:rsidR="007C1D5C" w:rsidRDefault="007C1D5C" w:rsidP="007C1D5C">
      <w:pPr>
        <w:tabs>
          <w:tab w:val="left" w:pos="1440"/>
        </w:tabs>
        <w:jc w:val="both"/>
        <w:rPr>
          <w:rFonts w:ascii="Interstate Light" w:hAnsi="Interstate Light"/>
          <w:b/>
          <w:lang w:val="es-ES_tradnl"/>
        </w:rPr>
      </w:pPr>
    </w:p>
    <w:p w:rsidR="007C1D5C" w:rsidRDefault="007C1D5C" w:rsidP="007C1D5C">
      <w:pPr>
        <w:tabs>
          <w:tab w:val="left" w:pos="1440"/>
        </w:tabs>
        <w:jc w:val="both"/>
        <w:rPr>
          <w:rFonts w:ascii="Interstate Light" w:hAnsi="Interstate Light"/>
        </w:rPr>
      </w:pPr>
      <w:r>
        <w:rPr>
          <w:rFonts w:ascii="Interstate Light" w:hAnsi="Interstate Light"/>
        </w:rPr>
        <w:tab/>
        <w:t>Vista la propuesta presentada por la Sra. Concejal Delegada de Urbanismo,  Dª Nuria López Flores, de fecha 23</w:t>
      </w:r>
      <w:r w:rsidRPr="00C676F4">
        <w:rPr>
          <w:rFonts w:ascii="Interstate Light" w:hAnsi="Interstate Light"/>
        </w:rPr>
        <w:t xml:space="preserve"> de </w:t>
      </w:r>
      <w:r>
        <w:rPr>
          <w:rFonts w:ascii="Interstate Light" w:hAnsi="Interstate Light"/>
        </w:rPr>
        <w:t>abril</w:t>
      </w:r>
      <w:r>
        <w:rPr>
          <w:rFonts w:ascii="Interstate Light" w:hAnsi="Interstate Light"/>
          <w:b/>
        </w:rPr>
        <w:t xml:space="preserve"> </w:t>
      </w:r>
      <w:r>
        <w:rPr>
          <w:rFonts w:ascii="Interstate Light" w:hAnsi="Interstate Light"/>
        </w:rPr>
        <w:t>de 2020, con el siguiente contenido:</w:t>
      </w:r>
    </w:p>
    <w:p w:rsidR="007C1D5C" w:rsidRPr="007A22A4" w:rsidRDefault="007C1D5C" w:rsidP="007C1D5C">
      <w:pPr>
        <w:tabs>
          <w:tab w:val="left" w:pos="1440"/>
        </w:tabs>
        <w:jc w:val="both"/>
        <w:rPr>
          <w:rFonts w:ascii="Interstate Light" w:hAnsi="Interstate Light"/>
          <w:b/>
        </w:rPr>
      </w:pPr>
    </w:p>
    <w:p w:rsidR="007C1D5C" w:rsidRPr="007A22A4" w:rsidRDefault="007C1D5C" w:rsidP="007C1D5C">
      <w:pPr>
        <w:pStyle w:val="Sangradetextonormal"/>
        <w:tabs>
          <w:tab w:val="left" w:pos="1440"/>
        </w:tabs>
        <w:spacing w:after="0"/>
        <w:ind w:left="0"/>
        <w:jc w:val="both"/>
        <w:rPr>
          <w:rFonts w:ascii="Interstate Light" w:hAnsi="Interstate Light"/>
        </w:rPr>
      </w:pPr>
      <w:r w:rsidRPr="007A22A4">
        <w:rPr>
          <w:rFonts w:ascii="Interstate Light" w:hAnsi="Interstate Light"/>
        </w:rPr>
        <w:tab/>
        <w:t xml:space="preserve">“”En relación al expediente de infracción urbanística nº </w:t>
      </w:r>
      <w:r w:rsidRPr="003E1099">
        <w:rPr>
          <w:rFonts w:ascii="Interstate Light" w:hAnsi="Interstate Light"/>
          <w:highlight w:val="black"/>
        </w:rPr>
        <w:t>52/2018 Sancionador</w:t>
      </w:r>
      <w:r w:rsidRPr="007A22A4">
        <w:rPr>
          <w:rFonts w:ascii="Interstate Light" w:hAnsi="Interstate Light"/>
        </w:rPr>
        <w:t xml:space="preserve">, incoado a D. </w:t>
      </w:r>
      <w:r w:rsidRPr="003E1099">
        <w:rPr>
          <w:rFonts w:ascii="Interstate Light" w:hAnsi="Interstate Light"/>
          <w:highlight w:val="black"/>
        </w:rPr>
        <w:t>Manuel Izquierdo Esquivel</w:t>
      </w:r>
      <w:r w:rsidRPr="007A22A4">
        <w:rPr>
          <w:rFonts w:ascii="Interstate Light" w:hAnsi="Interstate Light"/>
        </w:rPr>
        <w:t xml:space="preserve">, con DNI </w:t>
      </w:r>
      <w:r w:rsidRPr="003E1099">
        <w:rPr>
          <w:rFonts w:ascii="Interstate Light" w:hAnsi="Interstate Light"/>
          <w:highlight w:val="black"/>
        </w:rPr>
        <w:t>31.310.193-V</w:t>
      </w:r>
      <w:r w:rsidRPr="007A22A4">
        <w:rPr>
          <w:rFonts w:ascii="Interstate Light" w:hAnsi="Interstate Light"/>
        </w:rPr>
        <w:t xml:space="preserve">, por obras o instalaciones sin licencia, consistente en adaptación parcial de nave agrícola a vivienda y construcción de dos cobertizos, en la parcela </w:t>
      </w:r>
      <w:r w:rsidRPr="003E1099">
        <w:rPr>
          <w:rFonts w:ascii="Interstate Light" w:hAnsi="Interstate Light"/>
          <w:highlight w:val="black"/>
        </w:rPr>
        <w:t>36 polígono  19 del catastro,  Pago Asomadas</w:t>
      </w:r>
      <w:r w:rsidRPr="003E1099">
        <w:rPr>
          <w:rFonts w:ascii="Interstate Light" w:hAnsi="Interstate Light"/>
          <w:bCs/>
          <w:highlight w:val="black"/>
        </w:rPr>
        <w:t>,</w:t>
      </w:r>
      <w:r w:rsidRPr="007A22A4">
        <w:rPr>
          <w:rFonts w:ascii="Interstate Light" w:hAnsi="Interstate Light"/>
          <w:bCs/>
        </w:rPr>
        <w:t xml:space="preserve"> </w:t>
      </w:r>
      <w:r w:rsidRPr="007A22A4">
        <w:rPr>
          <w:rFonts w:ascii="Interstate Light" w:hAnsi="Interstate Light"/>
        </w:rPr>
        <w:t xml:space="preserve">de acuerdo al informe del Técnico de Gestión de Disciplina Urbanística, D. </w:t>
      </w:r>
      <w:r w:rsidRPr="003E1099">
        <w:rPr>
          <w:rFonts w:ascii="Interstate Light" w:hAnsi="Interstate Light"/>
          <w:highlight w:val="black"/>
        </w:rPr>
        <w:t>Antonio García Fernández</w:t>
      </w:r>
      <w:r w:rsidRPr="007A22A4">
        <w:rPr>
          <w:rFonts w:ascii="Interstate Light" w:hAnsi="Interstate Light"/>
        </w:rPr>
        <w:t xml:space="preserve"> de fecha 02/12/19, que a continuación se transcribe:  </w:t>
      </w:r>
    </w:p>
    <w:p w:rsidR="007C1D5C" w:rsidRPr="007A22A4" w:rsidRDefault="007C1D5C" w:rsidP="007C1D5C">
      <w:pPr>
        <w:pStyle w:val="Textoindependiente"/>
        <w:tabs>
          <w:tab w:val="left" w:pos="1440"/>
        </w:tabs>
        <w:spacing w:after="0"/>
        <w:jc w:val="both"/>
        <w:rPr>
          <w:rFonts w:ascii="Interstate Light" w:hAnsi="Interstate Light"/>
        </w:rPr>
      </w:pPr>
      <w:r w:rsidRPr="007A22A4">
        <w:rPr>
          <w:rFonts w:ascii="Interstate Light" w:hAnsi="Interstate Light"/>
        </w:rPr>
        <w:tab/>
      </w:r>
    </w:p>
    <w:p w:rsidR="007C1D5C" w:rsidRPr="007A22A4" w:rsidRDefault="007C1D5C" w:rsidP="007C1D5C">
      <w:pPr>
        <w:tabs>
          <w:tab w:val="left" w:pos="1440"/>
        </w:tabs>
        <w:jc w:val="both"/>
        <w:rPr>
          <w:rFonts w:ascii="Interstate Light" w:hAnsi="Interstate Light"/>
          <w:bCs/>
        </w:rPr>
      </w:pPr>
      <w:r>
        <w:rPr>
          <w:rFonts w:ascii="Interstate Light" w:hAnsi="Interstate Light"/>
          <w:iCs/>
          <w:color w:val="000000"/>
        </w:rPr>
        <w:tab/>
      </w:r>
      <w:r w:rsidRPr="007A22A4">
        <w:rPr>
          <w:rFonts w:ascii="Interstate Light" w:hAnsi="Interstate Light"/>
          <w:iCs/>
          <w:color w:val="000000"/>
        </w:rPr>
        <w:t>“</w:t>
      </w:r>
      <w:r w:rsidRPr="007A22A4">
        <w:rPr>
          <w:rFonts w:ascii="Interstate Light" w:hAnsi="Interstate Light"/>
        </w:rPr>
        <w:t xml:space="preserve">En relación al expediente incoado a D. </w:t>
      </w:r>
      <w:r w:rsidRPr="003E1099">
        <w:rPr>
          <w:rFonts w:ascii="Interstate Light" w:hAnsi="Interstate Light"/>
          <w:highlight w:val="black"/>
        </w:rPr>
        <w:t>Manuel Izquierdo Esquivel (31310193V)</w:t>
      </w:r>
      <w:r w:rsidRPr="007A22A4">
        <w:rPr>
          <w:rFonts w:ascii="Interstate Light" w:hAnsi="Interstate Light"/>
        </w:rPr>
        <w:t xml:space="preserve">, por la realización de actos urbanísticos  sin licencia, consistente en adaptación parcial de nave agrícola a vivienda y construcción de dos cobertizos, en la parcela </w:t>
      </w:r>
      <w:r w:rsidRPr="003E1099">
        <w:rPr>
          <w:rFonts w:ascii="Interstate Light" w:hAnsi="Interstate Light"/>
          <w:highlight w:val="black"/>
        </w:rPr>
        <w:t>36 polígono  19 del catastro,  Pago Asomadas</w:t>
      </w:r>
      <w:r w:rsidRPr="007A22A4">
        <w:rPr>
          <w:rFonts w:ascii="Interstate Light" w:hAnsi="Interstate Light"/>
        </w:rPr>
        <w:t xml:space="preserve">, </w:t>
      </w:r>
      <w:r w:rsidRPr="007A22A4">
        <w:rPr>
          <w:rFonts w:ascii="Interstate Light" w:hAnsi="Interstate Light"/>
          <w:iCs/>
        </w:rPr>
        <w:t xml:space="preserve"> s</w:t>
      </w:r>
      <w:r w:rsidRPr="007A22A4">
        <w:rPr>
          <w:rFonts w:ascii="Interstate Light" w:hAnsi="Interstate Light"/>
          <w:bCs/>
        </w:rPr>
        <w:t xml:space="preserve">e emite  el siguiente informe:   </w:t>
      </w:r>
    </w:p>
    <w:p w:rsidR="007C1D5C" w:rsidRPr="007A22A4" w:rsidRDefault="007C1D5C" w:rsidP="007C1D5C">
      <w:pPr>
        <w:pStyle w:val="Textoindependiente"/>
        <w:tabs>
          <w:tab w:val="left" w:pos="1440"/>
        </w:tabs>
        <w:spacing w:after="0"/>
        <w:jc w:val="both"/>
        <w:rPr>
          <w:rFonts w:ascii="Interstate Light" w:hAnsi="Interstate Light"/>
        </w:rPr>
      </w:pPr>
    </w:p>
    <w:p w:rsidR="007C1D5C" w:rsidRPr="007A22A4" w:rsidRDefault="007C1D5C" w:rsidP="007C1D5C">
      <w:pPr>
        <w:pStyle w:val="Sangradetextonormal"/>
        <w:tabs>
          <w:tab w:val="left" w:pos="1440"/>
        </w:tabs>
        <w:spacing w:after="0"/>
        <w:ind w:left="0"/>
        <w:jc w:val="both"/>
        <w:rPr>
          <w:rFonts w:ascii="Interstate Light" w:hAnsi="Interstate Light"/>
        </w:rPr>
      </w:pPr>
      <w:r>
        <w:rPr>
          <w:rFonts w:ascii="Interstate Light" w:hAnsi="Interstate Light"/>
        </w:rPr>
        <w:tab/>
      </w:r>
      <w:r w:rsidRPr="007A22A4">
        <w:rPr>
          <w:rFonts w:ascii="Interstate Light" w:hAnsi="Interstate Light"/>
        </w:rPr>
        <w:t xml:space="preserve">1.- Legislación aplicable: Ley de Ordenación Urbanística de Andalucía 7/2002 de 17 de diciembre, Ley de Procedimiento Administrativo Común de las Administraciones Públicas 39/2015 de 1 de octubre, Ley de Bases de Régimen Local 7/85 de 2 de abril, el Plan General de Ordenación Urbana de 1995 y el Reglamento de Disciplina Urbanística de Andalucía. </w:t>
      </w:r>
    </w:p>
    <w:p w:rsidR="007C1D5C" w:rsidRPr="007A22A4" w:rsidRDefault="007C1D5C" w:rsidP="007C1D5C">
      <w:pPr>
        <w:tabs>
          <w:tab w:val="left" w:pos="284"/>
          <w:tab w:val="left" w:pos="1008"/>
          <w:tab w:val="left" w:pos="1440"/>
          <w:tab w:val="left" w:pos="1728"/>
          <w:tab w:val="left" w:pos="2448"/>
          <w:tab w:val="left" w:pos="3168"/>
          <w:tab w:val="left" w:pos="3888"/>
          <w:tab w:val="left" w:pos="4608"/>
          <w:tab w:val="left" w:pos="5328"/>
          <w:tab w:val="left" w:pos="6048"/>
          <w:tab w:val="left" w:pos="6768"/>
        </w:tabs>
        <w:jc w:val="both"/>
        <w:rPr>
          <w:rFonts w:ascii="Interstate Light" w:hAnsi="Interstate Light"/>
        </w:rPr>
      </w:pPr>
      <w:r w:rsidRPr="007A22A4">
        <w:rPr>
          <w:rFonts w:ascii="Interstate Light" w:hAnsi="Interstate Light"/>
        </w:rPr>
        <w:tab/>
      </w:r>
      <w:r w:rsidRPr="007A22A4">
        <w:rPr>
          <w:rFonts w:ascii="Interstate Light" w:hAnsi="Interstate Light"/>
        </w:rPr>
        <w:tab/>
        <w:t xml:space="preserve"> </w:t>
      </w:r>
    </w:p>
    <w:p w:rsidR="007C1D5C" w:rsidRPr="007A22A4" w:rsidRDefault="007C1D5C" w:rsidP="007C1D5C">
      <w:pPr>
        <w:tabs>
          <w:tab w:val="left" w:pos="709"/>
          <w:tab w:val="left" w:pos="1440"/>
        </w:tabs>
        <w:jc w:val="both"/>
        <w:rPr>
          <w:rFonts w:ascii="Interstate Light" w:hAnsi="Interstate Light"/>
          <w:iCs/>
        </w:rPr>
      </w:pPr>
      <w:r w:rsidRPr="007A22A4">
        <w:rPr>
          <w:rFonts w:ascii="Interstate Light" w:hAnsi="Interstate Light"/>
          <w:iCs/>
        </w:rPr>
        <w:t xml:space="preserve">       </w:t>
      </w:r>
      <w:r w:rsidRPr="007A22A4">
        <w:rPr>
          <w:rFonts w:ascii="Interstate Light" w:hAnsi="Interstate Light"/>
          <w:iCs/>
        </w:rPr>
        <w:tab/>
      </w:r>
      <w:r>
        <w:rPr>
          <w:rFonts w:ascii="Interstate Light" w:hAnsi="Interstate Light"/>
          <w:iCs/>
        </w:rPr>
        <w:tab/>
      </w:r>
      <w:r w:rsidRPr="007A22A4">
        <w:rPr>
          <w:rFonts w:ascii="Interstate Light" w:hAnsi="Interstate Light"/>
          <w:iCs/>
        </w:rPr>
        <w:t xml:space="preserve">2.- Visto que notificada la resolución de iniciación del expediente sancionador, en el plazo concedido al efecto no se ha presentado alegaciones,  en su virtud, de conformidad al </w:t>
      </w:r>
      <w:r w:rsidRPr="007A22A4">
        <w:rPr>
          <w:rFonts w:ascii="Interstate Light" w:hAnsi="Interstate Light"/>
        </w:rPr>
        <w:t xml:space="preserve"> art  64 f) de la Ley 39/2015 de 1 de octubre de Procedimiento Común de las Administraciones Públicas, dicha resolución debe </w:t>
      </w:r>
      <w:r w:rsidRPr="007A22A4">
        <w:rPr>
          <w:rFonts w:ascii="Interstate Light" w:hAnsi="Interstate Light"/>
        </w:rPr>
        <w:lastRenderedPageBreak/>
        <w:t>considerarse propuesta de resolución, con los efectos previstos en el art. 89 de la mencionada Ley 39/2015 de 1 de octubre LPCAP</w:t>
      </w:r>
      <w:r w:rsidRPr="007A22A4">
        <w:rPr>
          <w:rFonts w:ascii="Interstate Light" w:hAnsi="Interstate Light"/>
          <w:iCs/>
        </w:rPr>
        <w:t xml:space="preserve">.   </w:t>
      </w:r>
    </w:p>
    <w:p w:rsidR="007C1D5C" w:rsidRPr="007A22A4" w:rsidRDefault="007C1D5C" w:rsidP="007C1D5C">
      <w:pPr>
        <w:tabs>
          <w:tab w:val="left" w:pos="1440"/>
          <w:tab w:val="left" w:pos="2448"/>
        </w:tabs>
        <w:jc w:val="both"/>
        <w:rPr>
          <w:rFonts w:ascii="Interstate Light" w:hAnsi="Interstate Light"/>
          <w:iCs/>
        </w:rPr>
      </w:pPr>
    </w:p>
    <w:p w:rsidR="007C1D5C" w:rsidRPr="007A22A4" w:rsidRDefault="007C1D5C" w:rsidP="007C1D5C">
      <w:pPr>
        <w:tabs>
          <w:tab w:val="left" w:pos="284"/>
          <w:tab w:val="left" w:pos="709"/>
          <w:tab w:val="left" w:pos="1440"/>
          <w:tab w:val="left" w:pos="2448"/>
          <w:tab w:val="left" w:pos="3168"/>
          <w:tab w:val="left" w:pos="3888"/>
          <w:tab w:val="left" w:pos="4608"/>
          <w:tab w:val="left" w:pos="5328"/>
          <w:tab w:val="left" w:pos="6048"/>
          <w:tab w:val="left" w:pos="6768"/>
        </w:tabs>
        <w:jc w:val="both"/>
        <w:rPr>
          <w:rFonts w:ascii="Interstate Light" w:hAnsi="Interstate Light"/>
          <w:iCs/>
        </w:rPr>
      </w:pPr>
      <w:r w:rsidRPr="007A22A4">
        <w:rPr>
          <w:rFonts w:ascii="Interstate Light" w:hAnsi="Interstate Light"/>
        </w:rPr>
        <w:t xml:space="preserve">          </w:t>
      </w:r>
      <w:r w:rsidRPr="007A22A4">
        <w:rPr>
          <w:rFonts w:ascii="Interstate Light" w:hAnsi="Interstate Light"/>
        </w:rPr>
        <w:tab/>
      </w:r>
      <w:r>
        <w:rPr>
          <w:rFonts w:ascii="Interstate Light" w:hAnsi="Interstate Light"/>
        </w:rPr>
        <w:tab/>
      </w:r>
      <w:r w:rsidRPr="007A22A4">
        <w:rPr>
          <w:rFonts w:ascii="Interstate Light" w:hAnsi="Interstate Light"/>
        </w:rPr>
        <w:t xml:space="preserve">Por lo expuesto, este instructor eleva a definitiva la citada propuesta de resolución, y en consecuencia se propone imponer a </w:t>
      </w:r>
      <w:r w:rsidRPr="003E1099">
        <w:rPr>
          <w:rFonts w:ascii="Interstate Light" w:hAnsi="Interstate Light"/>
          <w:highlight w:val="black"/>
        </w:rPr>
        <w:t>D. Manuel Izquierdo Esquivel (31310193V)</w:t>
      </w:r>
      <w:r w:rsidRPr="007A22A4">
        <w:rPr>
          <w:rFonts w:ascii="Interstate Light" w:hAnsi="Interstate Light"/>
        </w:rPr>
        <w:t>,</w:t>
      </w:r>
      <w:r w:rsidRPr="007A22A4">
        <w:rPr>
          <w:rFonts w:ascii="Interstate Light" w:hAnsi="Interstate Light"/>
          <w:iCs/>
        </w:rPr>
        <w:t xml:space="preserve"> una sanción de seiscientos euros (600 euros), equivalente al 75 % de la valoración técnica, por infracción grave tipificada y sancionada en el art. 219 de la Ley de Ordenación Urbanística de Andalucía, por la construcción de dos cobertizos en la parcela </w:t>
      </w:r>
      <w:r w:rsidRPr="003E1099">
        <w:rPr>
          <w:rFonts w:ascii="Interstate Light" w:hAnsi="Interstate Light"/>
          <w:iCs/>
          <w:highlight w:val="black"/>
        </w:rPr>
        <w:t>36 del polígono 19 del catastro (Pago Asomada).</w:t>
      </w:r>
      <w:r w:rsidRPr="007A22A4">
        <w:rPr>
          <w:rFonts w:ascii="Interstate Light" w:hAnsi="Interstate Light"/>
          <w:iCs/>
        </w:rPr>
        <w:t xml:space="preserve"> </w:t>
      </w:r>
    </w:p>
    <w:p w:rsidR="007C1D5C" w:rsidRPr="007A22A4" w:rsidRDefault="007C1D5C" w:rsidP="007C1D5C">
      <w:pPr>
        <w:tabs>
          <w:tab w:val="left" w:pos="284"/>
          <w:tab w:val="left" w:pos="1008"/>
          <w:tab w:val="left" w:pos="1440"/>
          <w:tab w:val="left" w:pos="1728"/>
          <w:tab w:val="left" w:pos="2448"/>
          <w:tab w:val="left" w:pos="3168"/>
          <w:tab w:val="left" w:pos="3888"/>
          <w:tab w:val="left" w:pos="4608"/>
          <w:tab w:val="left" w:pos="5328"/>
          <w:tab w:val="left" w:pos="6048"/>
          <w:tab w:val="left" w:pos="6768"/>
        </w:tabs>
        <w:jc w:val="both"/>
        <w:rPr>
          <w:rFonts w:ascii="Interstate Light" w:hAnsi="Interstate Light"/>
          <w:iCs/>
        </w:rPr>
      </w:pPr>
    </w:p>
    <w:p w:rsidR="007C1D5C" w:rsidRPr="007A22A4" w:rsidRDefault="007C1D5C" w:rsidP="007C1D5C">
      <w:pPr>
        <w:tabs>
          <w:tab w:val="left" w:pos="284"/>
          <w:tab w:val="left" w:pos="709"/>
          <w:tab w:val="left" w:pos="1440"/>
          <w:tab w:val="left" w:pos="1728"/>
          <w:tab w:val="left" w:pos="2448"/>
          <w:tab w:val="left" w:pos="3168"/>
          <w:tab w:val="left" w:pos="3888"/>
          <w:tab w:val="left" w:pos="4608"/>
          <w:tab w:val="left" w:pos="5328"/>
          <w:tab w:val="left" w:pos="6048"/>
          <w:tab w:val="left" w:pos="6768"/>
        </w:tabs>
        <w:jc w:val="both"/>
        <w:rPr>
          <w:rFonts w:ascii="Interstate Light" w:hAnsi="Interstate Light"/>
          <w:iCs/>
        </w:rPr>
      </w:pPr>
      <w:r w:rsidRPr="007A22A4">
        <w:rPr>
          <w:rFonts w:ascii="Interstate Light" w:hAnsi="Interstate Light"/>
          <w:iCs/>
        </w:rPr>
        <w:t xml:space="preserve">     </w:t>
      </w:r>
      <w:r w:rsidRPr="007A22A4">
        <w:rPr>
          <w:rFonts w:ascii="Interstate Light" w:hAnsi="Interstate Light"/>
          <w:iCs/>
        </w:rPr>
        <w:tab/>
      </w:r>
      <w:r>
        <w:rPr>
          <w:rFonts w:ascii="Interstate Light" w:hAnsi="Interstate Light"/>
          <w:iCs/>
        </w:rPr>
        <w:tab/>
      </w:r>
      <w:r w:rsidRPr="007A22A4">
        <w:rPr>
          <w:rFonts w:ascii="Interstate Light" w:hAnsi="Interstate Light"/>
          <w:iCs/>
        </w:rPr>
        <w:t xml:space="preserve">Asimismo se propone una sanción de tres mil ochocientos euros </w:t>
      </w:r>
      <w:r>
        <w:rPr>
          <w:rFonts w:ascii="Interstate Light" w:hAnsi="Interstate Light"/>
          <w:iCs/>
        </w:rPr>
        <w:t>(3.800 euros) equivalente al 20</w:t>
      </w:r>
      <w:r w:rsidRPr="007A22A4">
        <w:rPr>
          <w:rFonts w:ascii="Interstate Light" w:hAnsi="Interstate Light"/>
          <w:iCs/>
        </w:rPr>
        <w:t xml:space="preserve">% de la valoración técnica (valor edificio modificado), por infracción grave tipificada y sancionada en el art. 222 de la Ley de Ordenación Urbanística de Andalucía, por la adaptación parcial de nave agrícola a vivienda, en la citada parcela </w:t>
      </w:r>
      <w:r w:rsidRPr="003E1099">
        <w:rPr>
          <w:rFonts w:ascii="Interstate Light" w:hAnsi="Interstate Light"/>
          <w:iCs/>
          <w:highlight w:val="black"/>
        </w:rPr>
        <w:t>36 del polígono 19 del catastro (Pago Asomadas).</w:t>
      </w:r>
      <w:r w:rsidRPr="007A22A4">
        <w:rPr>
          <w:rFonts w:ascii="Interstate Light" w:hAnsi="Interstate Light"/>
          <w:iCs/>
        </w:rPr>
        <w:t xml:space="preserve">“ </w:t>
      </w:r>
    </w:p>
    <w:p w:rsidR="007C1D5C" w:rsidRPr="007A22A4" w:rsidRDefault="007C1D5C" w:rsidP="007C1D5C">
      <w:pPr>
        <w:tabs>
          <w:tab w:val="left" w:pos="1440"/>
        </w:tabs>
        <w:jc w:val="both"/>
      </w:pPr>
    </w:p>
    <w:p w:rsidR="007C1D5C" w:rsidRPr="007A22A4" w:rsidRDefault="007C1D5C" w:rsidP="007C1D5C">
      <w:pPr>
        <w:tabs>
          <w:tab w:val="left" w:pos="567"/>
          <w:tab w:val="left" w:pos="1008"/>
          <w:tab w:val="left" w:pos="1440"/>
          <w:tab w:val="left" w:pos="1728"/>
          <w:tab w:val="left" w:pos="2448"/>
          <w:tab w:val="left" w:pos="3168"/>
          <w:tab w:val="left" w:pos="3888"/>
          <w:tab w:val="left" w:pos="4608"/>
          <w:tab w:val="left" w:pos="5328"/>
          <w:tab w:val="left" w:pos="6048"/>
          <w:tab w:val="left" w:pos="6768"/>
        </w:tabs>
        <w:jc w:val="both"/>
        <w:rPr>
          <w:rFonts w:ascii="Interstate Light" w:hAnsi="Interstate Light"/>
          <w:iCs/>
        </w:rPr>
      </w:pPr>
      <w:r>
        <w:rPr>
          <w:rFonts w:ascii="Interstate Light" w:hAnsi="Interstate Light"/>
        </w:rPr>
        <w:tab/>
      </w:r>
      <w:r>
        <w:rPr>
          <w:rFonts w:ascii="Interstate Light" w:hAnsi="Interstate Light"/>
        </w:rPr>
        <w:tab/>
      </w:r>
      <w:r w:rsidRPr="007A22A4">
        <w:rPr>
          <w:rFonts w:ascii="Interstate Light" w:hAnsi="Interstate Light"/>
        </w:rPr>
        <w:tab/>
        <w:t xml:space="preserve">En base a lo anteriormente expuesto, se propone elevar a definitiva la citada propuesta de resolución, y en consecuencia imponer a D. </w:t>
      </w:r>
      <w:r w:rsidRPr="003E1099">
        <w:rPr>
          <w:rFonts w:ascii="Interstate Light" w:hAnsi="Interstate Light"/>
          <w:highlight w:val="black"/>
        </w:rPr>
        <w:t>Manuel Izquierdo Esquivel (31310193V</w:t>
      </w:r>
      <w:r w:rsidRPr="007A22A4">
        <w:rPr>
          <w:rFonts w:ascii="Interstate Light" w:hAnsi="Interstate Light"/>
        </w:rPr>
        <w:t>),</w:t>
      </w:r>
      <w:r w:rsidRPr="007A22A4">
        <w:rPr>
          <w:rFonts w:ascii="Interstate Light" w:hAnsi="Interstate Light"/>
          <w:iCs/>
        </w:rPr>
        <w:t xml:space="preserve"> una sanción de seiscientos euros</w:t>
      </w:r>
      <w:r>
        <w:rPr>
          <w:rFonts w:ascii="Interstate Light" w:hAnsi="Interstate Light"/>
          <w:iCs/>
        </w:rPr>
        <w:t xml:space="preserve"> (600 euros), equivalente al 75</w:t>
      </w:r>
      <w:r w:rsidRPr="007A22A4">
        <w:rPr>
          <w:rFonts w:ascii="Interstate Light" w:hAnsi="Interstate Light"/>
          <w:iCs/>
        </w:rPr>
        <w:t xml:space="preserve">% de la valoración técnica, por infracción grave tipificada y sancionada en el art.  219  de la Ley de Ordenación Urbanística de Andalucía, por la construcción de dos cobertizos en la </w:t>
      </w:r>
      <w:r w:rsidRPr="003E1099">
        <w:rPr>
          <w:rFonts w:ascii="Interstate Light" w:hAnsi="Interstate Light"/>
          <w:iCs/>
          <w:highlight w:val="black"/>
        </w:rPr>
        <w:t>parcela 36 del polígono 19 del catastro (Pago Asomada).</w:t>
      </w:r>
      <w:r w:rsidRPr="007A22A4">
        <w:rPr>
          <w:rFonts w:ascii="Interstate Light" w:hAnsi="Interstate Light"/>
          <w:iCs/>
        </w:rPr>
        <w:t xml:space="preserve"> </w:t>
      </w:r>
    </w:p>
    <w:p w:rsidR="007C1D5C" w:rsidRPr="007A22A4" w:rsidRDefault="007C1D5C" w:rsidP="007C1D5C">
      <w:pPr>
        <w:tabs>
          <w:tab w:val="left" w:pos="284"/>
          <w:tab w:val="left" w:pos="1008"/>
          <w:tab w:val="left" w:pos="1440"/>
          <w:tab w:val="left" w:pos="1728"/>
          <w:tab w:val="left" w:pos="2448"/>
          <w:tab w:val="left" w:pos="3168"/>
          <w:tab w:val="left" w:pos="3888"/>
          <w:tab w:val="left" w:pos="4608"/>
          <w:tab w:val="left" w:pos="5328"/>
          <w:tab w:val="left" w:pos="6048"/>
          <w:tab w:val="left" w:pos="6768"/>
        </w:tabs>
        <w:jc w:val="both"/>
        <w:rPr>
          <w:rFonts w:ascii="Interstate Light" w:hAnsi="Interstate Light"/>
          <w:iCs/>
        </w:rPr>
      </w:pPr>
    </w:p>
    <w:p w:rsidR="007C1D5C" w:rsidRPr="007A22A4" w:rsidRDefault="007C1D5C" w:rsidP="007C1D5C">
      <w:pPr>
        <w:pStyle w:val="Sangradetextonormal"/>
        <w:tabs>
          <w:tab w:val="left" w:pos="1440"/>
        </w:tabs>
        <w:spacing w:after="0"/>
        <w:ind w:left="0"/>
        <w:jc w:val="both"/>
        <w:rPr>
          <w:rFonts w:ascii="Interstate Light" w:hAnsi="Interstate Light"/>
        </w:rPr>
      </w:pPr>
      <w:r>
        <w:rPr>
          <w:rFonts w:ascii="Interstate Light" w:hAnsi="Interstate Light"/>
          <w:iCs/>
        </w:rPr>
        <w:t xml:space="preserve">  </w:t>
      </w:r>
      <w:r>
        <w:rPr>
          <w:rFonts w:ascii="Interstate Light" w:hAnsi="Interstate Light"/>
          <w:iCs/>
        </w:rPr>
        <w:tab/>
      </w:r>
      <w:r w:rsidRPr="007A22A4">
        <w:rPr>
          <w:rFonts w:ascii="Interstate Light" w:hAnsi="Interstate Light"/>
          <w:iCs/>
        </w:rPr>
        <w:t xml:space="preserve">Asimismo se propone una sanción de tres mil ochocientos euros </w:t>
      </w:r>
      <w:r>
        <w:rPr>
          <w:rFonts w:ascii="Interstate Light" w:hAnsi="Interstate Light"/>
          <w:iCs/>
        </w:rPr>
        <w:t>(3.800 euros) equivalente al 20</w:t>
      </w:r>
      <w:r w:rsidRPr="007A22A4">
        <w:rPr>
          <w:rFonts w:ascii="Interstate Light" w:hAnsi="Interstate Light"/>
          <w:iCs/>
        </w:rPr>
        <w:t xml:space="preserve">% de la valoración técnica (valor edificio modificado), por infracción grave tipificada y sancionada en el  art. 222 de la Ley de Ordenación Urbanística de Andalucía, por la adaptación parcial de nave agrícola a vivienda, en la citada parcela </w:t>
      </w:r>
      <w:r w:rsidRPr="003E1099">
        <w:rPr>
          <w:rFonts w:ascii="Interstate Light" w:hAnsi="Interstate Light"/>
          <w:iCs/>
          <w:highlight w:val="black"/>
        </w:rPr>
        <w:t>36 del polígono 19 del catastro (Pago Asomadas).</w:t>
      </w:r>
      <w:r w:rsidRPr="003E1099">
        <w:rPr>
          <w:rFonts w:ascii="Interstate Light" w:hAnsi="Interstate Light"/>
          <w:highlight w:val="black"/>
        </w:rPr>
        <w:t>””</w:t>
      </w:r>
    </w:p>
    <w:p w:rsidR="007C1D5C" w:rsidRDefault="007C1D5C" w:rsidP="007C1D5C">
      <w:pPr>
        <w:tabs>
          <w:tab w:val="left" w:pos="1440"/>
        </w:tabs>
        <w:jc w:val="both"/>
        <w:rPr>
          <w:rFonts w:ascii="Interstate Light" w:hAnsi="Interstate Light"/>
        </w:rPr>
      </w:pPr>
    </w:p>
    <w:p w:rsidR="007C1D5C" w:rsidRDefault="007C1D5C" w:rsidP="007C1D5C">
      <w:pPr>
        <w:tabs>
          <w:tab w:val="left" w:pos="1440"/>
        </w:tabs>
        <w:jc w:val="both"/>
        <w:rPr>
          <w:rFonts w:ascii="Interstate Light" w:hAnsi="Interstate Light"/>
          <w:lang w:val="es-ES_tradnl"/>
        </w:rPr>
      </w:pPr>
      <w:r w:rsidRPr="00E475DA">
        <w:rPr>
          <w:rFonts w:ascii="Interstate Light" w:hAnsi="Interstate Light" w:cs="Arial"/>
        </w:rPr>
        <w:tab/>
      </w:r>
      <w:r w:rsidRPr="00E475DA">
        <w:rPr>
          <w:rFonts w:ascii="Interstate Light" w:hAnsi="Interstate Light"/>
          <w:lang w:val="es-ES_tradnl"/>
        </w:rPr>
        <w:t>Visto el expediente tramitado, la Junta de Gobierno Local, por unanimidad, acuerda aprobar la propuesta anterior en su integridad.</w:t>
      </w:r>
    </w:p>
    <w:p w:rsidR="00AE48ED" w:rsidRDefault="00AE48ED" w:rsidP="007C1D5C">
      <w:pPr>
        <w:tabs>
          <w:tab w:val="left" w:pos="1440"/>
        </w:tabs>
        <w:jc w:val="both"/>
        <w:rPr>
          <w:rFonts w:ascii="Interstate Light" w:hAnsi="Interstate Light"/>
          <w:lang w:val="es-ES_tradnl"/>
        </w:rPr>
      </w:pPr>
    </w:p>
    <w:p w:rsidR="00AE48ED" w:rsidRDefault="00AE48ED" w:rsidP="007C1D5C">
      <w:pPr>
        <w:tabs>
          <w:tab w:val="left" w:pos="1440"/>
        </w:tabs>
        <w:jc w:val="both"/>
        <w:rPr>
          <w:rFonts w:ascii="Interstate Light" w:hAnsi="Interstate Light"/>
          <w:lang w:val="es-ES_tradnl"/>
        </w:rPr>
      </w:pPr>
    </w:p>
    <w:p w:rsidR="00927AD6" w:rsidRDefault="00927AD6" w:rsidP="00B560FE">
      <w:pPr>
        <w:tabs>
          <w:tab w:val="left" w:pos="1418"/>
        </w:tabs>
        <w:jc w:val="both"/>
        <w:rPr>
          <w:rFonts w:ascii="Interstate Light" w:hAnsi="Interstate Light"/>
          <w:lang w:val="es-ES_tradnl"/>
        </w:rPr>
      </w:pPr>
    </w:p>
    <w:p w:rsidR="00927AD6" w:rsidRDefault="00CB1174" w:rsidP="00927AD6">
      <w:pPr>
        <w:tabs>
          <w:tab w:val="left" w:pos="1418"/>
        </w:tabs>
        <w:ind w:left="1418" w:hanging="1418"/>
        <w:jc w:val="both"/>
        <w:rPr>
          <w:rFonts w:ascii="Interstate Light" w:hAnsi="Interstate Light"/>
          <w:b/>
          <w:u w:val="single"/>
          <w:lang w:val="es-ES_tradnl"/>
        </w:rPr>
      </w:pPr>
      <w:r>
        <w:rPr>
          <w:rFonts w:ascii="Interstate Light" w:hAnsi="Interstate Light"/>
          <w:b/>
          <w:u w:val="single"/>
          <w:lang w:val="es-ES_tradnl"/>
        </w:rPr>
        <w:t>PUNTO 4</w:t>
      </w:r>
      <w:r w:rsidR="00927AD6">
        <w:rPr>
          <w:rFonts w:ascii="Interstate Light" w:hAnsi="Interstate Light"/>
          <w:b/>
          <w:u w:val="single"/>
          <w:lang w:val="es-ES_tradnl"/>
        </w:rPr>
        <w:t>º.-</w:t>
      </w:r>
      <w:r w:rsidR="00927AD6">
        <w:rPr>
          <w:rFonts w:ascii="Interstate Light" w:hAnsi="Interstate Light"/>
          <w:b/>
          <w:u w:val="single"/>
          <w:lang w:val="es-ES_tradnl"/>
        </w:rPr>
        <w:tab/>
        <w:t>PROPUESTA DE LA SRA. CONCEJAL DELEGADA DE FOMENTO ECONÓMICO, FORMACIÓN Y EMPRENDIMIENTO, PARA APROBAR LA CUENTA JUSTIFICATIVA PRESENTADA POR ROTAPAN, S.L., DE LA SUBVENCIÓN CONCEDIDA EN MATERIA DE FOMENTO  Y PROMOCIÓN EMPRESARIAL, CONVOCATORIA 2018 Y ORDENAR EL PAGO DE LA MISMA.</w:t>
      </w:r>
    </w:p>
    <w:p w:rsidR="00927AD6" w:rsidRDefault="00927AD6" w:rsidP="00B560FE">
      <w:pPr>
        <w:tabs>
          <w:tab w:val="left" w:pos="1418"/>
        </w:tabs>
        <w:jc w:val="both"/>
        <w:rPr>
          <w:rFonts w:ascii="Interstate Light" w:hAnsi="Interstate Light"/>
          <w:b/>
          <w:u w:val="single"/>
          <w:lang w:val="es-ES_tradnl"/>
        </w:rPr>
      </w:pPr>
    </w:p>
    <w:p w:rsidR="00927AD6" w:rsidRDefault="00927AD6" w:rsidP="00B560FE">
      <w:pPr>
        <w:tabs>
          <w:tab w:val="left" w:pos="1418"/>
        </w:tabs>
        <w:jc w:val="both"/>
        <w:rPr>
          <w:rFonts w:ascii="Interstate Light" w:hAnsi="Interstate Light"/>
          <w:b/>
          <w:u w:val="single"/>
          <w:lang w:val="es-ES_tradnl"/>
        </w:rPr>
      </w:pPr>
    </w:p>
    <w:p w:rsidR="00927AD6" w:rsidRDefault="00927AD6" w:rsidP="00B560FE">
      <w:pPr>
        <w:tabs>
          <w:tab w:val="left" w:pos="1418"/>
        </w:tabs>
        <w:jc w:val="both"/>
        <w:rPr>
          <w:rFonts w:ascii="Interstate Light" w:hAnsi="Interstate Light"/>
          <w:b/>
          <w:u w:val="single"/>
          <w:lang w:val="es-ES_tradnl"/>
        </w:rPr>
      </w:pPr>
    </w:p>
    <w:p w:rsidR="00927AD6" w:rsidRDefault="00927AD6" w:rsidP="00927AD6">
      <w:pPr>
        <w:tabs>
          <w:tab w:val="left" w:pos="1440"/>
        </w:tabs>
        <w:jc w:val="both"/>
        <w:rPr>
          <w:rFonts w:ascii="Interstate Light" w:hAnsi="Interstate Light"/>
        </w:rPr>
      </w:pPr>
      <w:r>
        <w:rPr>
          <w:rFonts w:ascii="Interstate Light" w:hAnsi="Interstate Light"/>
          <w:b/>
        </w:rPr>
        <w:lastRenderedPageBreak/>
        <w:tab/>
      </w:r>
      <w:r>
        <w:rPr>
          <w:rFonts w:ascii="Interstate Light" w:hAnsi="Interstate Light"/>
        </w:rPr>
        <w:t>Vista la propuesta presentada por la Sra. Concejal Delegada de Fomento Económico, Formación y Emprendimiento,  Dª Juana María Montes Delgado, de fecha 29</w:t>
      </w:r>
      <w:r w:rsidRPr="00C676F4">
        <w:rPr>
          <w:rFonts w:ascii="Interstate Light" w:hAnsi="Interstate Light"/>
        </w:rPr>
        <w:t xml:space="preserve"> de </w:t>
      </w:r>
      <w:r>
        <w:rPr>
          <w:rFonts w:ascii="Interstate Light" w:hAnsi="Interstate Light"/>
        </w:rPr>
        <w:t>abril</w:t>
      </w:r>
      <w:r>
        <w:rPr>
          <w:rFonts w:ascii="Interstate Light" w:hAnsi="Interstate Light"/>
          <w:b/>
        </w:rPr>
        <w:t xml:space="preserve"> </w:t>
      </w:r>
      <w:r>
        <w:rPr>
          <w:rFonts w:ascii="Interstate Light" w:hAnsi="Interstate Light"/>
        </w:rPr>
        <w:t>de 2020, con el siguiente contenido:</w:t>
      </w:r>
    </w:p>
    <w:p w:rsidR="00927AD6" w:rsidRPr="00927AD6" w:rsidRDefault="00927AD6" w:rsidP="00927AD6">
      <w:pPr>
        <w:tabs>
          <w:tab w:val="left" w:pos="1418"/>
        </w:tabs>
        <w:jc w:val="both"/>
        <w:rPr>
          <w:rFonts w:ascii="Interstate Light" w:hAnsi="Interstate Light"/>
          <w:b/>
          <w:u w:val="single"/>
        </w:rPr>
      </w:pPr>
    </w:p>
    <w:p w:rsidR="00927AD6" w:rsidRPr="00927AD6" w:rsidRDefault="00927AD6" w:rsidP="00927AD6">
      <w:pPr>
        <w:tabs>
          <w:tab w:val="left" w:pos="1418"/>
        </w:tabs>
        <w:jc w:val="both"/>
        <w:rPr>
          <w:rFonts w:ascii="Interstate Light" w:hAnsi="Interstate Light" w:cs="Courier New"/>
        </w:rPr>
      </w:pPr>
      <w:r w:rsidRPr="00927AD6">
        <w:rPr>
          <w:rFonts w:ascii="Interstate Light" w:hAnsi="Interstate Light"/>
          <w:b/>
        </w:rPr>
        <w:tab/>
      </w:r>
      <w:r w:rsidR="00FB57A4">
        <w:rPr>
          <w:rFonts w:ascii="Interstate Light" w:hAnsi="Interstate Light"/>
        </w:rPr>
        <w:t>“</w:t>
      </w:r>
      <w:r w:rsidRPr="00927AD6">
        <w:rPr>
          <w:rFonts w:ascii="Interstate Light" w:hAnsi="Interstate Light"/>
          <w:b/>
        </w:rPr>
        <w:t xml:space="preserve">VISTO </w:t>
      </w:r>
      <w:r w:rsidRPr="00927AD6">
        <w:rPr>
          <w:rFonts w:ascii="Interstate Light" w:hAnsi="Interstate Light"/>
        </w:rPr>
        <w:t xml:space="preserve">el acuerdo de la Junta de Gobierno Local de fecha 13/12/2019 por el que se concede </w:t>
      </w:r>
      <w:r w:rsidRPr="00927AD6">
        <w:rPr>
          <w:rFonts w:ascii="Interstate Light" w:hAnsi="Interstate Light" w:cs="Courier New"/>
        </w:rPr>
        <w:t xml:space="preserve">a </w:t>
      </w:r>
      <w:bookmarkStart w:id="24" w:name="OLE_LINK1"/>
      <w:bookmarkStart w:id="25" w:name="OLE_LINK2"/>
      <w:r w:rsidRPr="00927AD6">
        <w:rPr>
          <w:rFonts w:ascii="Interstate Light" w:hAnsi="Interstate Light" w:cs="Courier New"/>
        </w:rPr>
        <w:t xml:space="preserve">ROTAPAN, S.L., con C.I.F. núm. </w:t>
      </w:r>
      <w:bookmarkEnd w:id="24"/>
      <w:bookmarkEnd w:id="25"/>
      <w:r w:rsidRPr="003E1099">
        <w:rPr>
          <w:rFonts w:ascii="Interstate Light" w:hAnsi="Interstate Light" w:cs="Courier New"/>
          <w:highlight w:val="black"/>
        </w:rPr>
        <w:t>B11342284</w:t>
      </w:r>
      <w:r w:rsidRPr="00927AD6">
        <w:rPr>
          <w:rFonts w:ascii="Interstate Light" w:hAnsi="Interstate Light" w:cs="Courier New"/>
        </w:rPr>
        <w:t>, una subvención conforme a ORDENANZA DE LAS BASES REGULADORA DE SUBVENCIONES A CONCEDER EN RÉGIMEN DE CONCURRENCIA COMPETITIVA EN MATERIA DE FOMENTO Y PROMOCIÓN EMPRESARIAL, Y SU CONVOCATORIA PARA EL AÑO 2018 (LÍNEA 3)</w:t>
      </w:r>
      <w:r w:rsidRPr="00927AD6">
        <w:rPr>
          <w:rFonts w:ascii="Interstate Light" w:hAnsi="Interstate Light" w:cs="Courier New"/>
          <w:b/>
        </w:rPr>
        <w:t xml:space="preserve"> </w:t>
      </w:r>
      <w:r w:rsidRPr="00927AD6">
        <w:rPr>
          <w:rFonts w:ascii="Interstate Light" w:hAnsi="Interstate Light" w:cs="Courier New"/>
        </w:rPr>
        <w:t>por importe de 600,00 euros, por los siguientes conceptos e importes:</w:t>
      </w:r>
    </w:p>
    <w:p w:rsidR="00927AD6" w:rsidRDefault="00927AD6" w:rsidP="00927AD6">
      <w:pPr>
        <w:widowControl w:val="0"/>
        <w:tabs>
          <w:tab w:val="left" w:pos="-2268"/>
          <w:tab w:val="left" w:pos="-1843"/>
        </w:tabs>
        <w:autoSpaceDE w:val="0"/>
        <w:autoSpaceDN w:val="0"/>
        <w:adjustRightInd w:val="0"/>
        <w:rPr>
          <w:rFonts w:asciiTheme="minorHAnsi" w:hAnsiTheme="minorHAnsi" w:cstheme="minorHAnsi"/>
          <w:b/>
          <w:bCs/>
          <w:sz w:val="18"/>
          <w:szCs w:val="18"/>
        </w:rPr>
      </w:pPr>
    </w:p>
    <w:p w:rsidR="00927AD6" w:rsidRDefault="00927AD6" w:rsidP="00927AD6">
      <w:pPr>
        <w:widowControl w:val="0"/>
        <w:tabs>
          <w:tab w:val="left" w:pos="-2268"/>
          <w:tab w:val="left" w:pos="-1843"/>
        </w:tabs>
        <w:autoSpaceDE w:val="0"/>
        <w:autoSpaceDN w:val="0"/>
        <w:adjustRightInd w:val="0"/>
        <w:rPr>
          <w:rFonts w:asciiTheme="minorHAnsi" w:hAnsiTheme="minorHAnsi" w:cstheme="minorHAnsi"/>
          <w:b/>
          <w:bCs/>
          <w:sz w:val="18"/>
          <w:szCs w:val="18"/>
        </w:rPr>
      </w:pPr>
      <w:r w:rsidRPr="00AE513B">
        <w:rPr>
          <w:rFonts w:asciiTheme="minorHAnsi" w:hAnsiTheme="minorHAnsi" w:cstheme="minorHAnsi"/>
          <w:b/>
          <w:bCs/>
          <w:sz w:val="18"/>
          <w:szCs w:val="18"/>
        </w:rPr>
        <w:t>Líneas solicitadas e importes</w:t>
      </w:r>
    </w:p>
    <w:tbl>
      <w:tblPr>
        <w:tblW w:w="8320" w:type="dxa"/>
        <w:tblInd w:w="60" w:type="dxa"/>
        <w:tblCellMar>
          <w:left w:w="70" w:type="dxa"/>
          <w:right w:w="70" w:type="dxa"/>
        </w:tblCellMar>
        <w:tblLook w:val="04A0" w:firstRow="1" w:lastRow="0" w:firstColumn="1" w:lastColumn="0" w:noHBand="0" w:noVBand="1"/>
      </w:tblPr>
      <w:tblGrid>
        <w:gridCol w:w="740"/>
        <w:gridCol w:w="5180"/>
        <w:gridCol w:w="1200"/>
        <w:gridCol w:w="1200"/>
      </w:tblGrid>
      <w:tr w:rsidR="00927AD6" w:rsidRPr="0000419F" w:rsidTr="00FB57A4">
        <w:trPr>
          <w:trHeight w:val="231"/>
        </w:trPr>
        <w:tc>
          <w:tcPr>
            <w:tcW w:w="74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rsidR="00927AD6" w:rsidRPr="0000419F" w:rsidRDefault="00927AD6" w:rsidP="00FB57A4">
            <w:pPr>
              <w:rPr>
                <w:rFonts w:ascii="Calibri" w:hAnsi="Calibri" w:cs="Calibri"/>
                <w:b/>
                <w:bCs/>
                <w:color w:val="120000"/>
                <w:sz w:val="16"/>
                <w:szCs w:val="16"/>
              </w:rPr>
            </w:pPr>
            <w:r w:rsidRPr="0000419F">
              <w:rPr>
                <w:rFonts w:ascii="Calibri" w:hAnsi="Calibri" w:cs="Calibri"/>
                <w:b/>
                <w:bCs/>
                <w:color w:val="120000"/>
                <w:sz w:val="16"/>
                <w:szCs w:val="16"/>
              </w:rPr>
              <w:t>LÍNEA 3</w:t>
            </w:r>
          </w:p>
        </w:tc>
        <w:tc>
          <w:tcPr>
            <w:tcW w:w="5180" w:type="dxa"/>
            <w:tcBorders>
              <w:top w:val="single" w:sz="8" w:space="0" w:color="auto"/>
              <w:left w:val="nil"/>
              <w:bottom w:val="single" w:sz="8" w:space="0" w:color="auto"/>
              <w:right w:val="single" w:sz="4" w:space="0" w:color="auto"/>
            </w:tcBorders>
            <w:shd w:val="clear" w:color="auto" w:fill="auto"/>
            <w:vAlign w:val="bottom"/>
            <w:hideMark/>
          </w:tcPr>
          <w:p w:rsidR="00927AD6" w:rsidRPr="0000419F" w:rsidRDefault="00927AD6" w:rsidP="00FB57A4">
            <w:pPr>
              <w:rPr>
                <w:rFonts w:ascii="Calibri" w:hAnsi="Calibri" w:cs="Calibri"/>
                <w:color w:val="000000"/>
                <w:sz w:val="16"/>
                <w:szCs w:val="16"/>
              </w:rPr>
            </w:pPr>
            <w:r w:rsidRPr="0000419F">
              <w:rPr>
                <w:rFonts w:ascii="Calibri" w:hAnsi="Calibri" w:cs="Calibri"/>
                <w:color w:val="000000"/>
                <w:sz w:val="16"/>
                <w:szCs w:val="16"/>
              </w:rPr>
              <w:t> </w:t>
            </w:r>
          </w:p>
        </w:tc>
        <w:tc>
          <w:tcPr>
            <w:tcW w:w="1200" w:type="dxa"/>
            <w:tcBorders>
              <w:top w:val="single" w:sz="8" w:space="0" w:color="auto"/>
              <w:left w:val="nil"/>
              <w:bottom w:val="single" w:sz="8" w:space="0" w:color="auto"/>
              <w:right w:val="single" w:sz="4" w:space="0" w:color="auto"/>
            </w:tcBorders>
            <w:shd w:val="clear" w:color="auto" w:fill="auto"/>
            <w:noWrap/>
            <w:vAlign w:val="bottom"/>
            <w:hideMark/>
          </w:tcPr>
          <w:p w:rsidR="00927AD6" w:rsidRPr="0000419F" w:rsidRDefault="00927AD6" w:rsidP="00FB57A4">
            <w:pPr>
              <w:rPr>
                <w:rFonts w:ascii="Calibri" w:hAnsi="Calibri" w:cs="Calibri"/>
                <w:b/>
                <w:bCs/>
                <w:color w:val="120000"/>
                <w:sz w:val="16"/>
                <w:szCs w:val="16"/>
              </w:rPr>
            </w:pPr>
            <w:r w:rsidRPr="0000419F">
              <w:rPr>
                <w:rFonts w:ascii="Calibri" w:hAnsi="Calibri" w:cs="Calibri"/>
                <w:b/>
                <w:bCs/>
                <w:color w:val="120000"/>
                <w:sz w:val="16"/>
                <w:szCs w:val="16"/>
              </w:rPr>
              <w:t>Base Subv.</w:t>
            </w:r>
          </w:p>
        </w:tc>
        <w:tc>
          <w:tcPr>
            <w:tcW w:w="1200" w:type="dxa"/>
            <w:tcBorders>
              <w:top w:val="single" w:sz="8" w:space="0" w:color="auto"/>
              <w:left w:val="nil"/>
              <w:bottom w:val="single" w:sz="8" w:space="0" w:color="auto"/>
              <w:right w:val="single" w:sz="8" w:space="0" w:color="auto"/>
            </w:tcBorders>
            <w:shd w:val="clear" w:color="auto" w:fill="auto"/>
            <w:noWrap/>
            <w:vAlign w:val="bottom"/>
            <w:hideMark/>
          </w:tcPr>
          <w:p w:rsidR="00927AD6" w:rsidRPr="0000419F" w:rsidRDefault="00927AD6" w:rsidP="00FB57A4">
            <w:pPr>
              <w:rPr>
                <w:rFonts w:ascii="Calibri" w:hAnsi="Calibri" w:cs="Calibri"/>
                <w:b/>
                <w:bCs/>
                <w:color w:val="120000"/>
                <w:sz w:val="16"/>
                <w:szCs w:val="16"/>
              </w:rPr>
            </w:pPr>
            <w:r w:rsidRPr="0000419F">
              <w:rPr>
                <w:rFonts w:ascii="Calibri" w:hAnsi="Calibri" w:cs="Calibri"/>
                <w:b/>
                <w:bCs/>
                <w:color w:val="120000"/>
                <w:sz w:val="16"/>
                <w:szCs w:val="16"/>
              </w:rPr>
              <w:t>Importe</w:t>
            </w:r>
          </w:p>
        </w:tc>
      </w:tr>
      <w:tr w:rsidR="00927AD6" w:rsidRPr="0000419F" w:rsidTr="00FB57A4">
        <w:trPr>
          <w:trHeight w:val="543"/>
        </w:trPr>
        <w:tc>
          <w:tcPr>
            <w:tcW w:w="740" w:type="dxa"/>
            <w:tcBorders>
              <w:top w:val="nil"/>
              <w:left w:val="single" w:sz="4" w:space="0" w:color="auto"/>
              <w:bottom w:val="single" w:sz="4" w:space="0" w:color="auto"/>
              <w:right w:val="single" w:sz="4" w:space="0" w:color="auto"/>
            </w:tcBorders>
            <w:shd w:val="clear" w:color="auto" w:fill="auto"/>
            <w:noWrap/>
            <w:vAlign w:val="bottom"/>
            <w:hideMark/>
          </w:tcPr>
          <w:p w:rsidR="00927AD6" w:rsidRPr="0000419F" w:rsidRDefault="00927AD6" w:rsidP="00FB57A4">
            <w:pPr>
              <w:rPr>
                <w:rFonts w:ascii="Calibri" w:hAnsi="Calibri" w:cs="Calibri"/>
                <w:color w:val="120000"/>
                <w:sz w:val="16"/>
                <w:szCs w:val="16"/>
              </w:rPr>
            </w:pPr>
            <w:r w:rsidRPr="0000419F">
              <w:rPr>
                <w:rFonts w:ascii="Calibri" w:hAnsi="Calibri" w:cs="Calibri"/>
                <w:color w:val="120000"/>
                <w:sz w:val="16"/>
                <w:szCs w:val="16"/>
              </w:rPr>
              <w:t>3.3.</w:t>
            </w:r>
          </w:p>
        </w:tc>
        <w:tc>
          <w:tcPr>
            <w:tcW w:w="5180" w:type="dxa"/>
            <w:tcBorders>
              <w:top w:val="nil"/>
              <w:left w:val="nil"/>
              <w:bottom w:val="single" w:sz="4" w:space="0" w:color="auto"/>
              <w:right w:val="single" w:sz="4" w:space="0" w:color="auto"/>
            </w:tcBorders>
            <w:shd w:val="clear" w:color="auto" w:fill="auto"/>
            <w:vAlign w:val="bottom"/>
            <w:hideMark/>
          </w:tcPr>
          <w:p w:rsidR="00927AD6" w:rsidRPr="0000419F" w:rsidRDefault="00927AD6" w:rsidP="00FB57A4">
            <w:pPr>
              <w:rPr>
                <w:rFonts w:ascii="Calibri" w:hAnsi="Calibri" w:cs="Calibri"/>
                <w:color w:val="120000"/>
                <w:sz w:val="16"/>
                <w:szCs w:val="16"/>
              </w:rPr>
            </w:pPr>
            <w:r w:rsidRPr="0000419F">
              <w:rPr>
                <w:rFonts w:ascii="Calibri" w:hAnsi="Calibri" w:cs="Calibri"/>
                <w:color w:val="120000"/>
                <w:sz w:val="16"/>
                <w:szCs w:val="16"/>
              </w:rPr>
              <w:t>Inversiones en adecuación de local para consolidación de empresas, ligadas a la apertura de nuevos establecimientos y/o para modernización y/o adecuación a exigencias normativas de establecimientos en funcionamiento.</w:t>
            </w:r>
          </w:p>
        </w:tc>
        <w:tc>
          <w:tcPr>
            <w:tcW w:w="1200" w:type="dxa"/>
            <w:tcBorders>
              <w:top w:val="nil"/>
              <w:left w:val="nil"/>
              <w:bottom w:val="single" w:sz="4" w:space="0" w:color="000000"/>
              <w:right w:val="single" w:sz="4" w:space="0" w:color="000000"/>
            </w:tcBorders>
            <w:shd w:val="clear" w:color="auto" w:fill="auto"/>
            <w:noWrap/>
            <w:vAlign w:val="bottom"/>
            <w:hideMark/>
          </w:tcPr>
          <w:p w:rsidR="00927AD6" w:rsidRPr="0000419F" w:rsidRDefault="00927AD6" w:rsidP="00FB57A4">
            <w:pPr>
              <w:jc w:val="right"/>
              <w:rPr>
                <w:rFonts w:ascii="Calibri" w:hAnsi="Calibri" w:cs="Calibri"/>
                <w:sz w:val="16"/>
                <w:szCs w:val="16"/>
              </w:rPr>
            </w:pPr>
            <w:r w:rsidRPr="0000419F">
              <w:rPr>
                <w:rFonts w:ascii="Calibri" w:hAnsi="Calibri" w:cs="Calibri"/>
                <w:sz w:val="16"/>
                <w:szCs w:val="16"/>
              </w:rPr>
              <w:t>62.030,77 €</w:t>
            </w:r>
          </w:p>
        </w:tc>
        <w:tc>
          <w:tcPr>
            <w:tcW w:w="1200" w:type="dxa"/>
            <w:tcBorders>
              <w:top w:val="nil"/>
              <w:left w:val="nil"/>
              <w:bottom w:val="single" w:sz="4" w:space="0" w:color="000000"/>
              <w:right w:val="single" w:sz="4" w:space="0" w:color="000000"/>
            </w:tcBorders>
            <w:shd w:val="clear" w:color="auto" w:fill="auto"/>
            <w:noWrap/>
            <w:vAlign w:val="bottom"/>
            <w:hideMark/>
          </w:tcPr>
          <w:p w:rsidR="00927AD6" w:rsidRPr="0000419F" w:rsidRDefault="00927AD6" w:rsidP="00FB57A4">
            <w:pPr>
              <w:jc w:val="right"/>
              <w:rPr>
                <w:rFonts w:ascii="Calibri" w:hAnsi="Calibri" w:cs="Calibri"/>
                <w:sz w:val="16"/>
                <w:szCs w:val="16"/>
              </w:rPr>
            </w:pPr>
            <w:r w:rsidRPr="0000419F">
              <w:rPr>
                <w:rFonts w:ascii="Calibri" w:hAnsi="Calibri" w:cs="Calibri"/>
                <w:sz w:val="16"/>
                <w:szCs w:val="16"/>
              </w:rPr>
              <w:t>600,00 €</w:t>
            </w:r>
          </w:p>
        </w:tc>
      </w:tr>
      <w:tr w:rsidR="00927AD6" w:rsidRPr="0000419F" w:rsidTr="00FB57A4">
        <w:trPr>
          <w:trHeight w:val="231"/>
        </w:trPr>
        <w:tc>
          <w:tcPr>
            <w:tcW w:w="740" w:type="dxa"/>
            <w:tcBorders>
              <w:top w:val="nil"/>
              <w:left w:val="nil"/>
              <w:bottom w:val="nil"/>
              <w:right w:val="nil"/>
            </w:tcBorders>
            <w:shd w:val="clear" w:color="auto" w:fill="auto"/>
            <w:noWrap/>
            <w:vAlign w:val="bottom"/>
            <w:hideMark/>
          </w:tcPr>
          <w:p w:rsidR="00927AD6" w:rsidRPr="0000419F" w:rsidRDefault="00927AD6" w:rsidP="00FB57A4">
            <w:pPr>
              <w:rPr>
                <w:rFonts w:ascii="Calibri" w:hAnsi="Calibri" w:cs="Calibri"/>
                <w:b/>
                <w:bCs/>
                <w:color w:val="120000"/>
                <w:sz w:val="16"/>
                <w:szCs w:val="16"/>
              </w:rPr>
            </w:pPr>
            <w:r w:rsidRPr="0000419F">
              <w:rPr>
                <w:rFonts w:ascii="Calibri" w:hAnsi="Calibri" w:cs="Calibri"/>
                <w:b/>
                <w:bCs/>
                <w:color w:val="120000"/>
                <w:sz w:val="16"/>
                <w:szCs w:val="16"/>
              </w:rPr>
              <w:t>SUMA</w:t>
            </w:r>
          </w:p>
        </w:tc>
        <w:tc>
          <w:tcPr>
            <w:tcW w:w="5180" w:type="dxa"/>
            <w:tcBorders>
              <w:top w:val="nil"/>
              <w:left w:val="nil"/>
              <w:bottom w:val="nil"/>
              <w:right w:val="nil"/>
            </w:tcBorders>
            <w:shd w:val="clear" w:color="auto" w:fill="auto"/>
            <w:noWrap/>
            <w:vAlign w:val="bottom"/>
            <w:hideMark/>
          </w:tcPr>
          <w:p w:rsidR="00927AD6" w:rsidRPr="0000419F" w:rsidRDefault="00927AD6" w:rsidP="00FB57A4">
            <w:pPr>
              <w:rPr>
                <w:rFonts w:ascii="Calibri" w:hAnsi="Calibri" w:cs="Calibri"/>
                <w:b/>
                <w:bCs/>
                <w:color w:val="000000"/>
                <w:sz w:val="16"/>
                <w:szCs w:val="16"/>
              </w:rPr>
            </w:pPr>
          </w:p>
        </w:tc>
        <w:tc>
          <w:tcPr>
            <w:tcW w:w="1200" w:type="dxa"/>
            <w:tcBorders>
              <w:top w:val="nil"/>
              <w:left w:val="nil"/>
              <w:bottom w:val="nil"/>
              <w:right w:val="nil"/>
            </w:tcBorders>
            <w:shd w:val="clear" w:color="auto" w:fill="auto"/>
            <w:noWrap/>
            <w:vAlign w:val="bottom"/>
            <w:hideMark/>
          </w:tcPr>
          <w:p w:rsidR="00927AD6" w:rsidRPr="0000419F" w:rsidRDefault="00927AD6" w:rsidP="00FB57A4">
            <w:pPr>
              <w:rPr>
                <w:rFonts w:ascii="Calibri" w:hAnsi="Calibri" w:cs="Calibri"/>
                <w:b/>
                <w:bCs/>
                <w:color w:val="000000"/>
                <w:sz w:val="16"/>
                <w:szCs w:val="16"/>
              </w:rPr>
            </w:pP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927AD6" w:rsidRPr="0000419F" w:rsidRDefault="00927AD6" w:rsidP="00FB57A4">
            <w:pPr>
              <w:jc w:val="right"/>
              <w:rPr>
                <w:rFonts w:ascii="Calibri" w:hAnsi="Calibri" w:cs="Calibri"/>
                <w:b/>
                <w:bCs/>
                <w:sz w:val="16"/>
                <w:szCs w:val="16"/>
              </w:rPr>
            </w:pPr>
            <w:r w:rsidRPr="0000419F">
              <w:rPr>
                <w:rFonts w:ascii="Calibri" w:hAnsi="Calibri" w:cs="Calibri"/>
                <w:b/>
                <w:bCs/>
                <w:sz w:val="16"/>
                <w:szCs w:val="16"/>
              </w:rPr>
              <w:t>600,00 €</w:t>
            </w:r>
          </w:p>
        </w:tc>
      </w:tr>
      <w:tr w:rsidR="00927AD6" w:rsidRPr="0000419F" w:rsidTr="00FB57A4">
        <w:trPr>
          <w:trHeight w:val="231"/>
        </w:trPr>
        <w:tc>
          <w:tcPr>
            <w:tcW w:w="740" w:type="dxa"/>
            <w:tcBorders>
              <w:top w:val="single" w:sz="8" w:space="0" w:color="auto"/>
              <w:left w:val="single" w:sz="8" w:space="0" w:color="auto"/>
              <w:bottom w:val="single" w:sz="8" w:space="0" w:color="auto"/>
              <w:right w:val="nil"/>
            </w:tcBorders>
            <w:shd w:val="clear" w:color="auto" w:fill="auto"/>
            <w:noWrap/>
            <w:vAlign w:val="bottom"/>
            <w:hideMark/>
          </w:tcPr>
          <w:p w:rsidR="00927AD6" w:rsidRPr="0000419F" w:rsidRDefault="00927AD6" w:rsidP="00FB57A4">
            <w:pPr>
              <w:rPr>
                <w:rFonts w:ascii="Calibri" w:hAnsi="Calibri" w:cs="Calibri"/>
                <w:b/>
                <w:bCs/>
                <w:color w:val="120000"/>
                <w:sz w:val="16"/>
                <w:szCs w:val="16"/>
              </w:rPr>
            </w:pPr>
            <w:r w:rsidRPr="0000419F">
              <w:rPr>
                <w:rFonts w:ascii="Calibri" w:hAnsi="Calibri" w:cs="Calibri"/>
                <w:b/>
                <w:bCs/>
                <w:color w:val="120000"/>
                <w:sz w:val="16"/>
                <w:szCs w:val="16"/>
              </w:rPr>
              <w:t>TOTAL</w:t>
            </w:r>
          </w:p>
        </w:tc>
        <w:tc>
          <w:tcPr>
            <w:tcW w:w="5180" w:type="dxa"/>
            <w:tcBorders>
              <w:top w:val="single" w:sz="8" w:space="0" w:color="auto"/>
              <w:left w:val="nil"/>
              <w:bottom w:val="single" w:sz="8" w:space="0" w:color="auto"/>
              <w:right w:val="nil"/>
            </w:tcBorders>
            <w:shd w:val="clear" w:color="auto" w:fill="auto"/>
            <w:noWrap/>
            <w:vAlign w:val="bottom"/>
            <w:hideMark/>
          </w:tcPr>
          <w:p w:rsidR="00927AD6" w:rsidRPr="0000419F" w:rsidRDefault="00927AD6" w:rsidP="00FB57A4">
            <w:pPr>
              <w:rPr>
                <w:rFonts w:ascii="Calibri" w:hAnsi="Calibri" w:cs="Calibri"/>
                <w:color w:val="000000"/>
                <w:sz w:val="16"/>
                <w:szCs w:val="16"/>
              </w:rPr>
            </w:pPr>
            <w:r w:rsidRPr="0000419F">
              <w:rPr>
                <w:rFonts w:ascii="Calibri" w:hAnsi="Calibri" w:cs="Calibri"/>
                <w:color w:val="000000"/>
                <w:sz w:val="16"/>
                <w:szCs w:val="16"/>
              </w:rPr>
              <w:t> </w:t>
            </w:r>
          </w:p>
        </w:tc>
        <w:tc>
          <w:tcPr>
            <w:tcW w:w="1200" w:type="dxa"/>
            <w:tcBorders>
              <w:top w:val="single" w:sz="8" w:space="0" w:color="auto"/>
              <w:left w:val="nil"/>
              <w:bottom w:val="single" w:sz="8" w:space="0" w:color="auto"/>
              <w:right w:val="nil"/>
            </w:tcBorders>
            <w:shd w:val="clear" w:color="auto" w:fill="auto"/>
            <w:noWrap/>
            <w:vAlign w:val="bottom"/>
            <w:hideMark/>
          </w:tcPr>
          <w:p w:rsidR="00927AD6" w:rsidRPr="0000419F" w:rsidRDefault="00927AD6" w:rsidP="00FB57A4">
            <w:pPr>
              <w:rPr>
                <w:rFonts w:ascii="Calibri" w:hAnsi="Calibri" w:cs="Calibri"/>
                <w:color w:val="000000"/>
                <w:sz w:val="16"/>
                <w:szCs w:val="16"/>
              </w:rPr>
            </w:pPr>
            <w:r w:rsidRPr="0000419F">
              <w:rPr>
                <w:rFonts w:ascii="Calibri" w:hAnsi="Calibri" w:cs="Calibri"/>
                <w:color w:val="000000"/>
                <w:sz w:val="16"/>
                <w:szCs w:val="16"/>
              </w:rPr>
              <w:t> </w:t>
            </w:r>
          </w:p>
        </w:tc>
        <w:tc>
          <w:tcPr>
            <w:tcW w:w="1200" w:type="dxa"/>
            <w:tcBorders>
              <w:top w:val="single" w:sz="8" w:space="0" w:color="auto"/>
              <w:left w:val="nil"/>
              <w:bottom w:val="single" w:sz="8" w:space="0" w:color="auto"/>
              <w:right w:val="single" w:sz="8" w:space="0" w:color="auto"/>
            </w:tcBorders>
            <w:shd w:val="clear" w:color="auto" w:fill="auto"/>
            <w:noWrap/>
            <w:vAlign w:val="bottom"/>
            <w:hideMark/>
          </w:tcPr>
          <w:p w:rsidR="00927AD6" w:rsidRPr="0000419F" w:rsidRDefault="00927AD6" w:rsidP="00FB57A4">
            <w:pPr>
              <w:jc w:val="right"/>
              <w:rPr>
                <w:rFonts w:ascii="Calibri" w:hAnsi="Calibri" w:cs="Calibri"/>
                <w:b/>
                <w:bCs/>
                <w:color w:val="000000"/>
                <w:sz w:val="16"/>
                <w:szCs w:val="16"/>
              </w:rPr>
            </w:pPr>
            <w:r w:rsidRPr="0000419F">
              <w:rPr>
                <w:rFonts w:ascii="Calibri" w:hAnsi="Calibri" w:cs="Calibri"/>
                <w:b/>
                <w:bCs/>
                <w:color w:val="000000"/>
                <w:sz w:val="16"/>
                <w:szCs w:val="16"/>
              </w:rPr>
              <w:t>600,00 €</w:t>
            </w:r>
          </w:p>
        </w:tc>
      </w:tr>
    </w:tbl>
    <w:p w:rsidR="00927AD6" w:rsidRDefault="00927AD6" w:rsidP="00927AD6">
      <w:pPr>
        <w:jc w:val="both"/>
        <w:rPr>
          <w:rFonts w:ascii="Interstate Light" w:hAnsi="Interstate Light" w:cs="Calibri"/>
        </w:rPr>
      </w:pPr>
    </w:p>
    <w:p w:rsidR="00927AD6" w:rsidRPr="00927AD6" w:rsidRDefault="00927AD6" w:rsidP="00927AD6">
      <w:pPr>
        <w:tabs>
          <w:tab w:val="left" w:pos="1418"/>
        </w:tabs>
        <w:jc w:val="both"/>
        <w:rPr>
          <w:rFonts w:ascii="Interstate Light" w:hAnsi="Interstate Light" w:cs="Courier New"/>
        </w:rPr>
      </w:pPr>
      <w:r>
        <w:rPr>
          <w:rFonts w:ascii="Interstate Light" w:hAnsi="Interstate Light" w:cs="Courier New"/>
        </w:rPr>
        <w:tab/>
      </w:r>
      <w:r w:rsidRPr="00927AD6">
        <w:rPr>
          <w:rFonts w:ascii="Interstate Light" w:hAnsi="Interstate Light" w:cs="Courier New"/>
        </w:rPr>
        <w:t>Para la justificación de las acciones, gastos y/o inversiones previstas se toma como referencia las acciones gastos e inversiones estimadas en expediente de subvenciones presentado (</w:t>
      </w:r>
      <w:r w:rsidRPr="003E1099">
        <w:rPr>
          <w:rFonts w:ascii="Interstate Light" w:hAnsi="Interstate Light" w:cs="Courier New"/>
          <w:highlight w:val="black"/>
        </w:rPr>
        <w:t>033/2018-FYPE</w:t>
      </w:r>
      <w:r w:rsidRPr="00927AD6">
        <w:rPr>
          <w:rFonts w:ascii="Interstate Light" w:hAnsi="Interstate Light" w:cs="Courier New"/>
        </w:rPr>
        <w:t>), presentado con anterioridad a la resolución de la subvención, consistente en:</w:t>
      </w:r>
    </w:p>
    <w:p w:rsidR="00927AD6" w:rsidRPr="00927AD6" w:rsidRDefault="00927AD6" w:rsidP="00927AD6">
      <w:pPr>
        <w:ind w:firstLine="708"/>
        <w:jc w:val="both"/>
        <w:rPr>
          <w:rFonts w:ascii="Interstate Light" w:hAnsi="Interstate Light"/>
          <w:b/>
        </w:rPr>
      </w:pPr>
    </w:p>
    <w:p w:rsidR="00927AD6" w:rsidRPr="00927AD6" w:rsidRDefault="00927AD6" w:rsidP="00927AD6">
      <w:pPr>
        <w:jc w:val="both"/>
        <w:rPr>
          <w:rFonts w:ascii="Interstate Light" w:hAnsi="Interstate Light" w:cs="Courier New"/>
        </w:rPr>
      </w:pPr>
      <w:r w:rsidRPr="00927AD6">
        <w:rPr>
          <w:rFonts w:ascii="Interstate Light" w:hAnsi="Interstate Light" w:cs="Courier New"/>
        </w:rPr>
        <w:t>Desglose Inversiones Línea 3.3</w:t>
      </w:r>
    </w:p>
    <w:p w:rsidR="00927AD6" w:rsidRPr="00927AD6" w:rsidRDefault="00927AD6" w:rsidP="00927AD6">
      <w:pPr>
        <w:jc w:val="both"/>
        <w:rPr>
          <w:rFonts w:ascii="Interstate Light" w:hAnsi="Interstate Light" w:cs="Courier New"/>
        </w:rPr>
      </w:pPr>
    </w:p>
    <w:tbl>
      <w:tblPr>
        <w:tblW w:w="8658" w:type="dxa"/>
        <w:tblInd w:w="59" w:type="dxa"/>
        <w:tblCellMar>
          <w:left w:w="70" w:type="dxa"/>
          <w:right w:w="70" w:type="dxa"/>
        </w:tblCellMar>
        <w:tblLook w:val="04A0" w:firstRow="1" w:lastRow="0" w:firstColumn="1" w:lastColumn="0" w:noHBand="0" w:noVBand="1"/>
      </w:tblPr>
      <w:tblGrid>
        <w:gridCol w:w="1025"/>
        <w:gridCol w:w="829"/>
        <w:gridCol w:w="1134"/>
        <w:gridCol w:w="1028"/>
        <w:gridCol w:w="1524"/>
        <w:gridCol w:w="1134"/>
        <w:gridCol w:w="992"/>
        <w:gridCol w:w="992"/>
      </w:tblGrid>
      <w:tr w:rsidR="00927AD6" w:rsidRPr="007E5460" w:rsidTr="00FB57A4">
        <w:trPr>
          <w:trHeight w:val="218"/>
        </w:trPr>
        <w:tc>
          <w:tcPr>
            <w:tcW w:w="10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927AD6" w:rsidRPr="007E5460" w:rsidRDefault="00927AD6" w:rsidP="00FB57A4">
            <w:pPr>
              <w:jc w:val="center"/>
              <w:rPr>
                <w:rFonts w:ascii="Calibri" w:hAnsi="Calibri" w:cs="Calibri"/>
                <w:b/>
                <w:bCs/>
                <w:color w:val="000000"/>
                <w:sz w:val="16"/>
                <w:szCs w:val="16"/>
              </w:rPr>
            </w:pPr>
            <w:r w:rsidRPr="007E5460">
              <w:rPr>
                <w:rFonts w:ascii="Calibri" w:hAnsi="Calibri" w:cs="Calibri"/>
                <w:b/>
                <w:bCs/>
                <w:color w:val="000000"/>
                <w:sz w:val="16"/>
                <w:szCs w:val="16"/>
              </w:rPr>
              <w:t>Concepto</w:t>
            </w:r>
          </w:p>
        </w:tc>
        <w:tc>
          <w:tcPr>
            <w:tcW w:w="829" w:type="dxa"/>
            <w:tcBorders>
              <w:top w:val="single" w:sz="4" w:space="0" w:color="auto"/>
              <w:left w:val="nil"/>
              <w:bottom w:val="single" w:sz="4" w:space="0" w:color="auto"/>
              <w:right w:val="single" w:sz="4" w:space="0" w:color="auto"/>
            </w:tcBorders>
            <w:shd w:val="clear" w:color="auto" w:fill="auto"/>
            <w:noWrap/>
            <w:vAlign w:val="bottom"/>
            <w:hideMark/>
          </w:tcPr>
          <w:p w:rsidR="00927AD6" w:rsidRPr="007E5460" w:rsidRDefault="00927AD6" w:rsidP="00FB57A4">
            <w:pPr>
              <w:jc w:val="center"/>
              <w:rPr>
                <w:rFonts w:ascii="Calibri" w:hAnsi="Calibri" w:cs="Calibri"/>
                <w:b/>
                <w:bCs/>
                <w:color w:val="000000"/>
                <w:sz w:val="16"/>
                <w:szCs w:val="16"/>
              </w:rPr>
            </w:pPr>
            <w:r w:rsidRPr="007E5460">
              <w:rPr>
                <w:rFonts w:ascii="Calibri" w:hAnsi="Calibri" w:cs="Calibri"/>
                <w:b/>
                <w:bCs/>
                <w:color w:val="000000"/>
                <w:sz w:val="16"/>
                <w:szCs w:val="16"/>
              </w:rPr>
              <w:t>Tipo</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927AD6" w:rsidRPr="007E5460" w:rsidRDefault="00927AD6" w:rsidP="00FB57A4">
            <w:pPr>
              <w:jc w:val="center"/>
              <w:rPr>
                <w:rFonts w:ascii="Calibri" w:hAnsi="Calibri" w:cs="Calibri"/>
                <w:b/>
                <w:bCs/>
                <w:color w:val="000000"/>
                <w:sz w:val="16"/>
                <w:szCs w:val="16"/>
              </w:rPr>
            </w:pPr>
            <w:r w:rsidRPr="007E5460">
              <w:rPr>
                <w:rFonts w:ascii="Calibri" w:hAnsi="Calibri" w:cs="Calibri"/>
                <w:b/>
                <w:bCs/>
                <w:color w:val="000000"/>
                <w:sz w:val="16"/>
                <w:szCs w:val="16"/>
              </w:rPr>
              <w:t>Núm. Fact./Presup.</w:t>
            </w:r>
          </w:p>
        </w:tc>
        <w:tc>
          <w:tcPr>
            <w:tcW w:w="1028" w:type="dxa"/>
            <w:tcBorders>
              <w:top w:val="single" w:sz="4" w:space="0" w:color="auto"/>
              <w:left w:val="nil"/>
              <w:bottom w:val="single" w:sz="4" w:space="0" w:color="auto"/>
              <w:right w:val="single" w:sz="4" w:space="0" w:color="auto"/>
            </w:tcBorders>
            <w:shd w:val="clear" w:color="auto" w:fill="auto"/>
            <w:noWrap/>
            <w:vAlign w:val="bottom"/>
            <w:hideMark/>
          </w:tcPr>
          <w:p w:rsidR="00927AD6" w:rsidRPr="007E5460" w:rsidRDefault="00927AD6" w:rsidP="00FB57A4">
            <w:pPr>
              <w:jc w:val="center"/>
              <w:rPr>
                <w:rFonts w:ascii="Calibri" w:hAnsi="Calibri" w:cs="Calibri"/>
                <w:b/>
                <w:bCs/>
                <w:color w:val="000000"/>
                <w:sz w:val="16"/>
                <w:szCs w:val="16"/>
              </w:rPr>
            </w:pPr>
            <w:r w:rsidRPr="007E5460">
              <w:rPr>
                <w:rFonts w:ascii="Calibri" w:hAnsi="Calibri" w:cs="Calibri"/>
                <w:b/>
                <w:bCs/>
                <w:color w:val="000000"/>
                <w:sz w:val="16"/>
                <w:szCs w:val="16"/>
              </w:rPr>
              <w:t>F</w:t>
            </w:r>
            <w:r>
              <w:rPr>
                <w:rFonts w:ascii="Calibri" w:hAnsi="Calibri" w:cs="Calibri"/>
                <w:b/>
                <w:bCs/>
                <w:color w:val="000000"/>
                <w:sz w:val="16"/>
                <w:szCs w:val="16"/>
              </w:rPr>
              <w:t>echa</w:t>
            </w:r>
            <w:r w:rsidRPr="007E5460">
              <w:rPr>
                <w:rFonts w:ascii="Calibri" w:hAnsi="Calibri" w:cs="Calibri"/>
                <w:b/>
                <w:bCs/>
                <w:color w:val="000000"/>
                <w:sz w:val="16"/>
                <w:szCs w:val="16"/>
              </w:rPr>
              <w:t xml:space="preserve"> Fact./Presup.</w:t>
            </w:r>
          </w:p>
        </w:tc>
        <w:tc>
          <w:tcPr>
            <w:tcW w:w="1524" w:type="dxa"/>
            <w:tcBorders>
              <w:top w:val="single" w:sz="4" w:space="0" w:color="auto"/>
              <w:left w:val="nil"/>
              <w:bottom w:val="single" w:sz="4" w:space="0" w:color="auto"/>
              <w:right w:val="single" w:sz="4" w:space="0" w:color="auto"/>
            </w:tcBorders>
            <w:shd w:val="clear" w:color="auto" w:fill="auto"/>
            <w:noWrap/>
            <w:vAlign w:val="bottom"/>
            <w:hideMark/>
          </w:tcPr>
          <w:p w:rsidR="00927AD6" w:rsidRPr="007E5460" w:rsidRDefault="00927AD6" w:rsidP="00FB57A4">
            <w:pPr>
              <w:jc w:val="center"/>
              <w:rPr>
                <w:rFonts w:ascii="Calibri" w:hAnsi="Calibri" w:cs="Calibri"/>
                <w:b/>
                <w:bCs/>
                <w:color w:val="000000"/>
                <w:sz w:val="16"/>
                <w:szCs w:val="16"/>
              </w:rPr>
            </w:pPr>
            <w:r w:rsidRPr="007E5460">
              <w:rPr>
                <w:rFonts w:ascii="Calibri" w:hAnsi="Calibri" w:cs="Calibri"/>
                <w:b/>
                <w:bCs/>
                <w:color w:val="000000"/>
                <w:sz w:val="16"/>
                <w:szCs w:val="16"/>
              </w:rPr>
              <w:t>Prov.</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927AD6" w:rsidRPr="007E5460" w:rsidRDefault="00927AD6" w:rsidP="00FB57A4">
            <w:pPr>
              <w:jc w:val="center"/>
              <w:rPr>
                <w:rFonts w:ascii="Calibri" w:hAnsi="Calibri" w:cs="Calibri"/>
                <w:b/>
                <w:bCs/>
                <w:color w:val="000000"/>
                <w:sz w:val="16"/>
                <w:szCs w:val="16"/>
              </w:rPr>
            </w:pPr>
            <w:r w:rsidRPr="007E5460">
              <w:rPr>
                <w:rFonts w:ascii="Calibri" w:hAnsi="Calibri" w:cs="Calibri"/>
                <w:b/>
                <w:bCs/>
                <w:color w:val="000000"/>
                <w:sz w:val="16"/>
                <w:szCs w:val="16"/>
              </w:rPr>
              <w:t>Importe</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927AD6" w:rsidRPr="007E5460" w:rsidRDefault="00927AD6" w:rsidP="00FB57A4">
            <w:pPr>
              <w:jc w:val="center"/>
              <w:rPr>
                <w:rFonts w:ascii="Calibri" w:hAnsi="Calibri" w:cs="Calibri"/>
                <w:b/>
                <w:bCs/>
                <w:color w:val="000000"/>
                <w:sz w:val="16"/>
                <w:szCs w:val="16"/>
              </w:rPr>
            </w:pPr>
            <w:r w:rsidRPr="007E5460">
              <w:rPr>
                <w:rFonts w:ascii="Calibri" w:hAnsi="Calibri" w:cs="Calibri"/>
                <w:b/>
                <w:bCs/>
                <w:color w:val="000000"/>
                <w:sz w:val="16"/>
                <w:szCs w:val="16"/>
              </w:rPr>
              <w:t>Importe: comp.</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927AD6" w:rsidRPr="007E5460" w:rsidRDefault="00927AD6" w:rsidP="00FB57A4">
            <w:pPr>
              <w:jc w:val="center"/>
              <w:rPr>
                <w:rFonts w:ascii="Calibri" w:hAnsi="Calibri" w:cs="Calibri"/>
                <w:b/>
                <w:bCs/>
                <w:color w:val="000000"/>
                <w:sz w:val="16"/>
                <w:szCs w:val="16"/>
              </w:rPr>
            </w:pPr>
            <w:r w:rsidRPr="007E5460">
              <w:rPr>
                <w:rFonts w:ascii="Calibri" w:hAnsi="Calibri" w:cs="Calibri"/>
                <w:b/>
                <w:bCs/>
                <w:color w:val="000000"/>
                <w:sz w:val="16"/>
                <w:szCs w:val="16"/>
              </w:rPr>
              <w:t>Importe justificado</w:t>
            </w:r>
          </w:p>
        </w:tc>
      </w:tr>
      <w:tr w:rsidR="00927AD6" w:rsidRPr="007E5460" w:rsidTr="00FB57A4">
        <w:trPr>
          <w:trHeight w:val="652"/>
        </w:trPr>
        <w:tc>
          <w:tcPr>
            <w:tcW w:w="1025" w:type="dxa"/>
            <w:tcBorders>
              <w:top w:val="nil"/>
              <w:left w:val="single" w:sz="4" w:space="0" w:color="auto"/>
              <w:bottom w:val="single" w:sz="4" w:space="0" w:color="auto"/>
              <w:right w:val="single" w:sz="4" w:space="0" w:color="auto"/>
            </w:tcBorders>
            <w:shd w:val="clear" w:color="auto" w:fill="auto"/>
            <w:vAlign w:val="bottom"/>
            <w:hideMark/>
          </w:tcPr>
          <w:p w:rsidR="00927AD6" w:rsidRPr="007E5460" w:rsidRDefault="00927AD6" w:rsidP="00FB57A4">
            <w:pPr>
              <w:rPr>
                <w:rFonts w:ascii="Calibri" w:hAnsi="Calibri" w:cs="Calibri"/>
                <w:color w:val="000000"/>
                <w:sz w:val="16"/>
                <w:szCs w:val="16"/>
              </w:rPr>
            </w:pPr>
            <w:r w:rsidRPr="007E5460">
              <w:rPr>
                <w:rFonts w:ascii="Calibri" w:hAnsi="Calibri" w:cs="Calibri"/>
                <w:color w:val="000000"/>
                <w:sz w:val="16"/>
                <w:szCs w:val="16"/>
              </w:rPr>
              <w:t>INVERSION ADECUACION LOCAL</w:t>
            </w:r>
          </w:p>
        </w:tc>
        <w:tc>
          <w:tcPr>
            <w:tcW w:w="829"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rPr>
                <w:rFonts w:ascii="Calibri" w:hAnsi="Calibri" w:cs="Calibri"/>
                <w:color w:val="000000"/>
                <w:sz w:val="16"/>
                <w:szCs w:val="16"/>
              </w:rPr>
            </w:pPr>
            <w:r w:rsidRPr="007E5460">
              <w:rPr>
                <w:rFonts w:ascii="Calibri" w:hAnsi="Calibri" w:cs="Calibri"/>
                <w:color w:val="000000"/>
                <w:sz w:val="16"/>
                <w:szCs w:val="16"/>
              </w:rPr>
              <w:t>FACTURA</w:t>
            </w:r>
          </w:p>
        </w:tc>
        <w:tc>
          <w:tcPr>
            <w:tcW w:w="1134" w:type="dxa"/>
            <w:tcBorders>
              <w:top w:val="nil"/>
              <w:left w:val="nil"/>
              <w:bottom w:val="single" w:sz="4" w:space="0" w:color="auto"/>
              <w:right w:val="single" w:sz="4" w:space="0" w:color="auto"/>
            </w:tcBorders>
            <w:shd w:val="clear" w:color="auto" w:fill="auto"/>
            <w:vAlign w:val="bottom"/>
            <w:hideMark/>
          </w:tcPr>
          <w:p w:rsidR="00927AD6" w:rsidRPr="003E1099" w:rsidRDefault="00927AD6" w:rsidP="00FB57A4">
            <w:pPr>
              <w:rPr>
                <w:rFonts w:ascii="Calibri" w:hAnsi="Calibri" w:cs="Calibri"/>
                <w:color w:val="000000"/>
                <w:sz w:val="16"/>
                <w:szCs w:val="16"/>
                <w:highlight w:val="black"/>
              </w:rPr>
            </w:pPr>
            <w:r w:rsidRPr="003E1099">
              <w:rPr>
                <w:rFonts w:ascii="Calibri" w:hAnsi="Calibri" w:cs="Calibri"/>
                <w:color w:val="000000"/>
                <w:sz w:val="16"/>
                <w:szCs w:val="16"/>
                <w:highlight w:val="black"/>
              </w:rPr>
              <w:t>050/2018</w:t>
            </w:r>
          </w:p>
        </w:tc>
        <w:tc>
          <w:tcPr>
            <w:tcW w:w="1028"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rPr>
                <w:rFonts w:ascii="Calibri" w:hAnsi="Calibri" w:cs="Calibri"/>
                <w:color w:val="000000"/>
                <w:sz w:val="16"/>
                <w:szCs w:val="16"/>
              </w:rPr>
            </w:pPr>
            <w:r w:rsidRPr="007E5460">
              <w:rPr>
                <w:rFonts w:ascii="Calibri" w:hAnsi="Calibri" w:cs="Calibri"/>
                <w:color w:val="000000"/>
                <w:sz w:val="16"/>
                <w:szCs w:val="16"/>
              </w:rPr>
              <w:t>28/09/2018</w:t>
            </w:r>
          </w:p>
        </w:tc>
        <w:tc>
          <w:tcPr>
            <w:tcW w:w="1524" w:type="dxa"/>
            <w:tcBorders>
              <w:top w:val="nil"/>
              <w:left w:val="nil"/>
              <w:bottom w:val="single" w:sz="4" w:space="0" w:color="auto"/>
              <w:right w:val="single" w:sz="4" w:space="0" w:color="auto"/>
            </w:tcBorders>
            <w:shd w:val="clear" w:color="auto" w:fill="auto"/>
            <w:vAlign w:val="bottom"/>
            <w:hideMark/>
          </w:tcPr>
          <w:p w:rsidR="00927AD6" w:rsidRPr="003E1099" w:rsidRDefault="00927AD6" w:rsidP="00FB57A4">
            <w:pPr>
              <w:rPr>
                <w:rFonts w:ascii="Calibri" w:hAnsi="Calibri" w:cs="Calibri"/>
                <w:color w:val="000000"/>
                <w:sz w:val="16"/>
                <w:szCs w:val="16"/>
                <w:highlight w:val="black"/>
              </w:rPr>
            </w:pPr>
            <w:r w:rsidRPr="003E1099">
              <w:rPr>
                <w:rFonts w:ascii="Calibri" w:hAnsi="Calibri" w:cs="Calibri"/>
                <w:color w:val="000000"/>
                <w:sz w:val="16"/>
                <w:szCs w:val="16"/>
                <w:highlight w:val="black"/>
              </w:rPr>
              <w:t>PERGOLAS FERNANDEZ</w:t>
            </w:r>
          </w:p>
        </w:tc>
        <w:tc>
          <w:tcPr>
            <w:tcW w:w="1134"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jc w:val="right"/>
              <w:rPr>
                <w:rFonts w:ascii="Calibri" w:hAnsi="Calibri" w:cs="Calibri"/>
                <w:color w:val="000000"/>
                <w:sz w:val="16"/>
                <w:szCs w:val="16"/>
              </w:rPr>
            </w:pPr>
            <w:r w:rsidRPr="007E5460">
              <w:rPr>
                <w:rFonts w:ascii="Calibri" w:hAnsi="Calibri" w:cs="Calibri"/>
                <w:color w:val="000000"/>
                <w:sz w:val="16"/>
                <w:szCs w:val="16"/>
              </w:rPr>
              <w:t>914,83 €</w:t>
            </w:r>
          </w:p>
        </w:tc>
        <w:tc>
          <w:tcPr>
            <w:tcW w:w="992"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jc w:val="right"/>
              <w:rPr>
                <w:rFonts w:ascii="Calibri" w:hAnsi="Calibri" w:cs="Calibri"/>
                <w:color w:val="000000"/>
                <w:sz w:val="16"/>
                <w:szCs w:val="16"/>
              </w:rPr>
            </w:pPr>
            <w:r w:rsidRPr="007E5460">
              <w:rPr>
                <w:rFonts w:ascii="Calibri" w:hAnsi="Calibri" w:cs="Calibri"/>
                <w:color w:val="000000"/>
                <w:sz w:val="16"/>
                <w:szCs w:val="16"/>
              </w:rPr>
              <w:t>914,83 €</w:t>
            </w:r>
          </w:p>
        </w:tc>
        <w:tc>
          <w:tcPr>
            <w:tcW w:w="992"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jc w:val="right"/>
              <w:rPr>
                <w:rFonts w:ascii="Calibri" w:hAnsi="Calibri" w:cs="Calibri"/>
                <w:color w:val="000000"/>
                <w:sz w:val="16"/>
                <w:szCs w:val="16"/>
              </w:rPr>
            </w:pPr>
            <w:r w:rsidRPr="007E5460">
              <w:rPr>
                <w:rFonts w:ascii="Calibri" w:hAnsi="Calibri" w:cs="Calibri"/>
                <w:color w:val="000000"/>
                <w:sz w:val="16"/>
                <w:szCs w:val="16"/>
              </w:rPr>
              <w:t>914,83 €</w:t>
            </w:r>
          </w:p>
        </w:tc>
      </w:tr>
      <w:tr w:rsidR="00927AD6" w:rsidRPr="007E5460" w:rsidTr="00FB57A4">
        <w:trPr>
          <w:trHeight w:val="652"/>
        </w:trPr>
        <w:tc>
          <w:tcPr>
            <w:tcW w:w="1025" w:type="dxa"/>
            <w:tcBorders>
              <w:top w:val="nil"/>
              <w:left w:val="single" w:sz="4" w:space="0" w:color="auto"/>
              <w:bottom w:val="single" w:sz="4" w:space="0" w:color="auto"/>
              <w:right w:val="single" w:sz="4" w:space="0" w:color="auto"/>
            </w:tcBorders>
            <w:shd w:val="clear" w:color="auto" w:fill="auto"/>
            <w:vAlign w:val="bottom"/>
            <w:hideMark/>
          </w:tcPr>
          <w:p w:rsidR="00927AD6" w:rsidRPr="007E5460" w:rsidRDefault="00927AD6" w:rsidP="00FB57A4">
            <w:pPr>
              <w:rPr>
                <w:rFonts w:ascii="Calibri" w:hAnsi="Calibri" w:cs="Calibri"/>
                <w:color w:val="000000"/>
                <w:sz w:val="16"/>
                <w:szCs w:val="16"/>
              </w:rPr>
            </w:pPr>
            <w:r w:rsidRPr="007E5460">
              <w:rPr>
                <w:rFonts w:ascii="Calibri" w:hAnsi="Calibri" w:cs="Calibri"/>
                <w:color w:val="000000"/>
                <w:sz w:val="16"/>
                <w:szCs w:val="16"/>
              </w:rPr>
              <w:t>INVERSION ADECUACION LOCAL</w:t>
            </w:r>
          </w:p>
        </w:tc>
        <w:tc>
          <w:tcPr>
            <w:tcW w:w="829"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rPr>
                <w:rFonts w:ascii="Calibri" w:hAnsi="Calibri" w:cs="Calibri"/>
                <w:color w:val="000000"/>
                <w:sz w:val="16"/>
                <w:szCs w:val="16"/>
              </w:rPr>
            </w:pPr>
            <w:r w:rsidRPr="007E5460">
              <w:rPr>
                <w:rFonts w:ascii="Calibri" w:hAnsi="Calibri" w:cs="Calibri"/>
                <w:color w:val="000000"/>
                <w:sz w:val="16"/>
                <w:szCs w:val="16"/>
              </w:rPr>
              <w:t>FACTURA</w:t>
            </w:r>
          </w:p>
        </w:tc>
        <w:tc>
          <w:tcPr>
            <w:tcW w:w="1134" w:type="dxa"/>
            <w:tcBorders>
              <w:top w:val="nil"/>
              <w:left w:val="nil"/>
              <w:bottom w:val="single" w:sz="4" w:space="0" w:color="auto"/>
              <w:right w:val="single" w:sz="4" w:space="0" w:color="auto"/>
            </w:tcBorders>
            <w:shd w:val="clear" w:color="auto" w:fill="auto"/>
            <w:vAlign w:val="bottom"/>
            <w:hideMark/>
          </w:tcPr>
          <w:p w:rsidR="00927AD6" w:rsidRPr="003E1099" w:rsidRDefault="00927AD6" w:rsidP="00FB57A4">
            <w:pPr>
              <w:rPr>
                <w:rFonts w:ascii="Calibri" w:hAnsi="Calibri" w:cs="Calibri"/>
                <w:color w:val="000000"/>
                <w:sz w:val="16"/>
                <w:szCs w:val="16"/>
                <w:highlight w:val="black"/>
              </w:rPr>
            </w:pPr>
            <w:r w:rsidRPr="003E1099">
              <w:rPr>
                <w:rFonts w:ascii="Calibri" w:hAnsi="Calibri" w:cs="Calibri"/>
                <w:color w:val="000000"/>
                <w:sz w:val="16"/>
                <w:szCs w:val="16"/>
                <w:highlight w:val="black"/>
              </w:rPr>
              <w:t>053/2018</w:t>
            </w:r>
          </w:p>
        </w:tc>
        <w:tc>
          <w:tcPr>
            <w:tcW w:w="1028"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rPr>
                <w:rFonts w:ascii="Calibri" w:hAnsi="Calibri" w:cs="Calibri"/>
                <w:color w:val="000000"/>
                <w:sz w:val="16"/>
                <w:szCs w:val="16"/>
              </w:rPr>
            </w:pPr>
            <w:r w:rsidRPr="007E5460">
              <w:rPr>
                <w:rFonts w:ascii="Calibri" w:hAnsi="Calibri" w:cs="Calibri"/>
                <w:color w:val="000000"/>
                <w:sz w:val="16"/>
                <w:szCs w:val="16"/>
              </w:rPr>
              <w:t>19/10/2018</w:t>
            </w:r>
          </w:p>
        </w:tc>
        <w:tc>
          <w:tcPr>
            <w:tcW w:w="1524" w:type="dxa"/>
            <w:tcBorders>
              <w:top w:val="nil"/>
              <w:left w:val="nil"/>
              <w:bottom w:val="single" w:sz="4" w:space="0" w:color="auto"/>
              <w:right w:val="single" w:sz="4" w:space="0" w:color="auto"/>
            </w:tcBorders>
            <w:shd w:val="clear" w:color="auto" w:fill="auto"/>
            <w:vAlign w:val="bottom"/>
            <w:hideMark/>
          </w:tcPr>
          <w:p w:rsidR="00927AD6" w:rsidRPr="003E1099" w:rsidRDefault="00927AD6" w:rsidP="00FB57A4">
            <w:pPr>
              <w:rPr>
                <w:rFonts w:ascii="Calibri" w:hAnsi="Calibri" w:cs="Calibri"/>
                <w:color w:val="000000"/>
                <w:sz w:val="16"/>
                <w:szCs w:val="16"/>
                <w:highlight w:val="black"/>
              </w:rPr>
            </w:pPr>
            <w:r w:rsidRPr="003E1099">
              <w:rPr>
                <w:rFonts w:ascii="Calibri" w:hAnsi="Calibri" w:cs="Calibri"/>
                <w:color w:val="000000"/>
                <w:sz w:val="16"/>
                <w:szCs w:val="16"/>
                <w:highlight w:val="black"/>
              </w:rPr>
              <w:t>PERGOLAS FERNANDEZ</w:t>
            </w:r>
          </w:p>
        </w:tc>
        <w:tc>
          <w:tcPr>
            <w:tcW w:w="1134"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jc w:val="right"/>
              <w:rPr>
                <w:rFonts w:ascii="Calibri" w:hAnsi="Calibri" w:cs="Calibri"/>
                <w:color w:val="000000"/>
                <w:sz w:val="16"/>
                <w:szCs w:val="16"/>
              </w:rPr>
            </w:pPr>
            <w:r w:rsidRPr="007E5460">
              <w:rPr>
                <w:rFonts w:ascii="Calibri" w:hAnsi="Calibri" w:cs="Calibri"/>
                <w:color w:val="000000"/>
                <w:sz w:val="16"/>
                <w:szCs w:val="16"/>
              </w:rPr>
              <w:t>4.113,50 €</w:t>
            </w:r>
          </w:p>
        </w:tc>
        <w:tc>
          <w:tcPr>
            <w:tcW w:w="992"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jc w:val="right"/>
              <w:rPr>
                <w:rFonts w:ascii="Calibri" w:hAnsi="Calibri" w:cs="Calibri"/>
                <w:color w:val="000000"/>
                <w:sz w:val="16"/>
                <w:szCs w:val="16"/>
              </w:rPr>
            </w:pPr>
            <w:r w:rsidRPr="007E5460">
              <w:rPr>
                <w:rFonts w:ascii="Calibri" w:hAnsi="Calibri" w:cs="Calibri"/>
                <w:color w:val="000000"/>
                <w:sz w:val="16"/>
                <w:szCs w:val="16"/>
              </w:rPr>
              <w:t>4.113,50 €</w:t>
            </w:r>
          </w:p>
        </w:tc>
        <w:tc>
          <w:tcPr>
            <w:tcW w:w="992"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jc w:val="right"/>
              <w:rPr>
                <w:rFonts w:ascii="Calibri" w:hAnsi="Calibri" w:cs="Calibri"/>
                <w:color w:val="000000"/>
                <w:sz w:val="16"/>
                <w:szCs w:val="16"/>
              </w:rPr>
            </w:pPr>
            <w:r w:rsidRPr="007E5460">
              <w:rPr>
                <w:rFonts w:ascii="Calibri" w:hAnsi="Calibri" w:cs="Calibri"/>
                <w:color w:val="000000"/>
                <w:sz w:val="16"/>
                <w:szCs w:val="16"/>
              </w:rPr>
              <w:t>4.113,50 €</w:t>
            </w:r>
          </w:p>
        </w:tc>
      </w:tr>
      <w:tr w:rsidR="00927AD6" w:rsidRPr="007E5460" w:rsidTr="00FB57A4">
        <w:trPr>
          <w:trHeight w:val="652"/>
        </w:trPr>
        <w:tc>
          <w:tcPr>
            <w:tcW w:w="1025" w:type="dxa"/>
            <w:tcBorders>
              <w:top w:val="nil"/>
              <w:left w:val="single" w:sz="4" w:space="0" w:color="auto"/>
              <w:bottom w:val="single" w:sz="4" w:space="0" w:color="auto"/>
              <w:right w:val="single" w:sz="4" w:space="0" w:color="auto"/>
            </w:tcBorders>
            <w:shd w:val="clear" w:color="auto" w:fill="auto"/>
            <w:vAlign w:val="bottom"/>
            <w:hideMark/>
          </w:tcPr>
          <w:p w:rsidR="00927AD6" w:rsidRPr="007E5460" w:rsidRDefault="00927AD6" w:rsidP="00FB57A4">
            <w:pPr>
              <w:rPr>
                <w:rFonts w:ascii="Calibri" w:hAnsi="Calibri" w:cs="Calibri"/>
                <w:color w:val="000000"/>
                <w:sz w:val="16"/>
                <w:szCs w:val="16"/>
              </w:rPr>
            </w:pPr>
            <w:r w:rsidRPr="007E5460">
              <w:rPr>
                <w:rFonts w:ascii="Calibri" w:hAnsi="Calibri" w:cs="Calibri"/>
                <w:color w:val="000000"/>
                <w:sz w:val="16"/>
                <w:szCs w:val="16"/>
              </w:rPr>
              <w:t>INVERSION ADECUACION LOCAL</w:t>
            </w:r>
          </w:p>
        </w:tc>
        <w:tc>
          <w:tcPr>
            <w:tcW w:w="829"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rPr>
                <w:rFonts w:ascii="Calibri" w:hAnsi="Calibri" w:cs="Calibri"/>
                <w:color w:val="000000"/>
                <w:sz w:val="16"/>
                <w:szCs w:val="16"/>
              </w:rPr>
            </w:pPr>
            <w:r w:rsidRPr="007E5460">
              <w:rPr>
                <w:rFonts w:ascii="Calibri" w:hAnsi="Calibri" w:cs="Calibri"/>
                <w:color w:val="000000"/>
                <w:sz w:val="16"/>
                <w:szCs w:val="16"/>
              </w:rPr>
              <w:t>FACTURA</w:t>
            </w:r>
          </w:p>
        </w:tc>
        <w:tc>
          <w:tcPr>
            <w:tcW w:w="1134" w:type="dxa"/>
            <w:tcBorders>
              <w:top w:val="nil"/>
              <w:left w:val="nil"/>
              <w:bottom w:val="single" w:sz="4" w:space="0" w:color="auto"/>
              <w:right w:val="single" w:sz="4" w:space="0" w:color="auto"/>
            </w:tcBorders>
            <w:shd w:val="clear" w:color="auto" w:fill="auto"/>
            <w:vAlign w:val="bottom"/>
            <w:hideMark/>
          </w:tcPr>
          <w:p w:rsidR="00927AD6" w:rsidRPr="003E1099" w:rsidRDefault="00927AD6" w:rsidP="00FB57A4">
            <w:pPr>
              <w:rPr>
                <w:rFonts w:ascii="Calibri" w:hAnsi="Calibri" w:cs="Calibri"/>
                <w:color w:val="000000"/>
                <w:sz w:val="16"/>
                <w:szCs w:val="16"/>
                <w:highlight w:val="black"/>
              </w:rPr>
            </w:pPr>
            <w:r w:rsidRPr="003E1099">
              <w:rPr>
                <w:rFonts w:ascii="Calibri" w:hAnsi="Calibri" w:cs="Calibri"/>
                <w:color w:val="000000"/>
                <w:sz w:val="16"/>
                <w:szCs w:val="16"/>
                <w:highlight w:val="black"/>
              </w:rPr>
              <w:t>001697 18</w:t>
            </w:r>
          </w:p>
        </w:tc>
        <w:tc>
          <w:tcPr>
            <w:tcW w:w="1028"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rPr>
                <w:rFonts w:ascii="Calibri" w:hAnsi="Calibri" w:cs="Calibri"/>
                <w:color w:val="000000"/>
                <w:sz w:val="16"/>
                <w:szCs w:val="16"/>
              </w:rPr>
            </w:pPr>
            <w:r w:rsidRPr="007E5460">
              <w:rPr>
                <w:rFonts w:ascii="Calibri" w:hAnsi="Calibri" w:cs="Calibri"/>
                <w:color w:val="000000"/>
                <w:sz w:val="16"/>
                <w:szCs w:val="16"/>
              </w:rPr>
              <w:t>24/04/2018</w:t>
            </w:r>
          </w:p>
        </w:tc>
        <w:tc>
          <w:tcPr>
            <w:tcW w:w="1524" w:type="dxa"/>
            <w:tcBorders>
              <w:top w:val="nil"/>
              <w:left w:val="nil"/>
              <w:bottom w:val="single" w:sz="4" w:space="0" w:color="auto"/>
              <w:right w:val="single" w:sz="4" w:space="0" w:color="auto"/>
            </w:tcBorders>
            <w:shd w:val="clear" w:color="auto" w:fill="auto"/>
            <w:vAlign w:val="bottom"/>
            <w:hideMark/>
          </w:tcPr>
          <w:p w:rsidR="00927AD6" w:rsidRPr="003E1099" w:rsidRDefault="00927AD6" w:rsidP="00FB57A4">
            <w:pPr>
              <w:rPr>
                <w:rFonts w:ascii="Calibri" w:hAnsi="Calibri" w:cs="Calibri"/>
                <w:color w:val="000000"/>
                <w:sz w:val="16"/>
                <w:szCs w:val="16"/>
                <w:highlight w:val="black"/>
              </w:rPr>
            </w:pPr>
            <w:r w:rsidRPr="003E1099">
              <w:rPr>
                <w:rFonts w:ascii="Calibri" w:hAnsi="Calibri" w:cs="Calibri"/>
                <w:color w:val="000000"/>
                <w:sz w:val="16"/>
                <w:szCs w:val="16"/>
                <w:highlight w:val="black"/>
              </w:rPr>
              <w:t>ECOFRIO SUR, S.L.</w:t>
            </w:r>
          </w:p>
        </w:tc>
        <w:tc>
          <w:tcPr>
            <w:tcW w:w="1134"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jc w:val="right"/>
              <w:rPr>
                <w:rFonts w:ascii="Calibri" w:hAnsi="Calibri" w:cs="Calibri"/>
                <w:color w:val="000000"/>
                <w:sz w:val="16"/>
                <w:szCs w:val="16"/>
              </w:rPr>
            </w:pPr>
            <w:r w:rsidRPr="007E5460">
              <w:rPr>
                <w:rFonts w:ascii="Calibri" w:hAnsi="Calibri" w:cs="Calibri"/>
                <w:color w:val="000000"/>
                <w:sz w:val="16"/>
                <w:szCs w:val="16"/>
              </w:rPr>
              <w:t>15.800,53 €</w:t>
            </w:r>
          </w:p>
        </w:tc>
        <w:tc>
          <w:tcPr>
            <w:tcW w:w="992"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jc w:val="right"/>
              <w:rPr>
                <w:rFonts w:ascii="Calibri" w:hAnsi="Calibri" w:cs="Calibri"/>
                <w:color w:val="000000"/>
                <w:sz w:val="16"/>
                <w:szCs w:val="16"/>
              </w:rPr>
            </w:pPr>
            <w:r w:rsidRPr="007E5460">
              <w:rPr>
                <w:rFonts w:ascii="Calibri" w:hAnsi="Calibri" w:cs="Calibri"/>
                <w:color w:val="000000"/>
                <w:sz w:val="16"/>
                <w:szCs w:val="16"/>
              </w:rPr>
              <w:t>0,00 €</w:t>
            </w:r>
          </w:p>
        </w:tc>
        <w:tc>
          <w:tcPr>
            <w:tcW w:w="992"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jc w:val="right"/>
              <w:rPr>
                <w:rFonts w:ascii="Calibri" w:hAnsi="Calibri" w:cs="Calibri"/>
                <w:color w:val="000000"/>
                <w:sz w:val="16"/>
                <w:szCs w:val="16"/>
              </w:rPr>
            </w:pPr>
            <w:r w:rsidRPr="007E5460">
              <w:rPr>
                <w:rFonts w:ascii="Calibri" w:hAnsi="Calibri" w:cs="Calibri"/>
                <w:color w:val="000000"/>
                <w:sz w:val="16"/>
                <w:szCs w:val="16"/>
              </w:rPr>
              <w:t>0,00 €</w:t>
            </w:r>
          </w:p>
        </w:tc>
      </w:tr>
      <w:tr w:rsidR="00927AD6" w:rsidRPr="007E5460" w:rsidTr="00FB57A4">
        <w:trPr>
          <w:trHeight w:val="652"/>
        </w:trPr>
        <w:tc>
          <w:tcPr>
            <w:tcW w:w="1025" w:type="dxa"/>
            <w:tcBorders>
              <w:top w:val="nil"/>
              <w:left w:val="single" w:sz="4" w:space="0" w:color="auto"/>
              <w:bottom w:val="single" w:sz="4" w:space="0" w:color="auto"/>
              <w:right w:val="single" w:sz="4" w:space="0" w:color="auto"/>
            </w:tcBorders>
            <w:shd w:val="clear" w:color="auto" w:fill="auto"/>
            <w:vAlign w:val="bottom"/>
            <w:hideMark/>
          </w:tcPr>
          <w:p w:rsidR="00927AD6" w:rsidRPr="007E5460" w:rsidRDefault="00927AD6" w:rsidP="00FB57A4">
            <w:pPr>
              <w:rPr>
                <w:rFonts w:ascii="Calibri" w:hAnsi="Calibri" w:cs="Calibri"/>
                <w:color w:val="000000"/>
                <w:sz w:val="16"/>
                <w:szCs w:val="16"/>
              </w:rPr>
            </w:pPr>
            <w:r w:rsidRPr="007E5460">
              <w:rPr>
                <w:rFonts w:ascii="Calibri" w:hAnsi="Calibri" w:cs="Calibri"/>
                <w:color w:val="000000"/>
                <w:sz w:val="16"/>
                <w:szCs w:val="16"/>
              </w:rPr>
              <w:t>INVERSION ADECUACION LOCAL</w:t>
            </w:r>
          </w:p>
        </w:tc>
        <w:tc>
          <w:tcPr>
            <w:tcW w:w="829"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rPr>
                <w:rFonts w:ascii="Calibri" w:hAnsi="Calibri" w:cs="Calibri"/>
                <w:color w:val="000000"/>
                <w:sz w:val="16"/>
                <w:szCs w:val="16"/>
              </w:rPr>
            </w:pPr>
            <w:r w:rsidRPr="007E5460">
              <w:rPr>
                <w:rFonts w:ascii="Calibri" w:hAnsi="Calibri" w:cs="Calibri"/>
                <w:color w:val="000000"/>
                <w:sz w:val="16"/>
                <w:szCs w:val="16"/>
              </w:rPr>
              <w:t>FACTURA</w:t>
            </w:r>
          </w:p>
        </w:tc>
        <w:tc>
          <w:tcPr>
            <w:tcW w:w="1134" w:type="dxa"/>
            <w:tcBorders>
              <w:top w:val="nil"/>
              <w:left w:val="nil"/>
              <w:bottom w:val="single" w:sz="4" w:space="0" w:color="auto"/>
              <w:right w:val="single" w:sz="4" w:space="0" w:color="auto"/>
            </w:tcBorders>
            <w:shd w:val="clear" w:color="auto" w:fill="auto"/>
            <w:vAlign w:val="bottom"/>
            <w:hideMark/>
          </w:tcPr>
          <w:p w:rsidR="00927AD6" w:rsidRPr="003E1099" w:rsidRDefault="00927AD6" w:rsidP="00FB57A4">
            <w:pPr>
              <w:rPr>
                <w:rFonts w:ascii="Calibri" w:hAnsi="Calibri" w:cs="Calibri"/>
                <w:color w:val="000000"/>
                <w:sz w:val="16"/>
                <w:szCs w:val="16"/>
                <w:highlight w:val="black"/>
              </w:rPr>
            </w:pPr>
            <w:r w:rsidRPr="003E1099">
              <w:rPr>
                <w:rFonts w:ascii="Calibri" w:hAnsi="Calibri" w:cs="Calibri"/>
                <w:color w:val="000000"/>
                <w:sz w:val="16"/>
                <w:szCs w:val="16"/>
                <w:highlight w:val="black"/>
              </w:rPr>
              <w:t>2418100277</w:t>
            </w:r>
          </w:p>
        </w:tc>
        <w:tc>
          <w:tcPr>
            <w:tcW w:w="1028"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rPr>
                <w:rFonts w:ascii="Calibri" w:hAnsi="Calibri" w:cs="Calibri"/>
                <w:color w:val="000000"/>
                <w:sz w:val="16"/>
                <w:szCs w:val="16"/>
              </w:rPr>
            </w:pPr>
            <w:r w:rsidRPr="007E5460">
              <w:rPr>
                <w:rFonts w:ascii="Calibri" w:hAnsi="Calibri" w:cs="Calibri"/>
                <w:color w:val="000000"/>
                <w:sz w:val="16"/>
                <w:szCs w:val="16"/>
              </w:rPr>
              <w:t>09/03/2018</w:t>
            </w:r>
          </w:p>
        </w:tc>
        <w:tc>
          <w:tcPr>
            <w:tcW w:w="1524" w:type="dxa"/>
            <w:tcBorders>
              <w:top w:val="nil"/>
              <w:left w:val="nil"/>
              <w:bottom w:val="single" w:sz="4" w:space="0" w:color="auto"/>
              <w:right w:val="single" w:sz="4" w:space="0" w:color="auto"/>
            </w:tcBorders>
            <w:shd w:val="clear" w:color="auto" w:fill="auto"/>
            <w:vAlign w:val="bottom"/>
            <w:hideMark/>
          </w:tcPr>
          <w:p w:rsidR="00927AD6" w:rsidRPr="003E1099" w:rsidRDefault="00927AD6" w:rsidP="00FB57A4">
            <w:pPr>
              <w:rPr>
                <w:rFonts w:ascii="Calibri" w:hAnsi="Calibri" w:cs="Calibri"/>
                <w:color w:val="000000"/>
                <w:sz w:val="16"/>
                <w:szCs w:val="16"/>
                <w:highlight w:val="black"/>
              </w:rPr>
            </w:pPr>
            <w:r w:rsidRPr="003E1099">
              <w:rPr>
                <w:rFonts w:ascii="Calibri" w:hAnsi="Calibri" w:cs="Calibri"/>
                <w:color w:val="000000"/>
                <w:sz w:val="16"/>
                <w:szCs w:val="16"/>
                <w:highlight w:val="black"/>
              </w:rPr>
              <w:t>CADICER, S.A.U. (PORCELANOSA)</w:t>
            </w:r>
          </w:p>
        </w:tc>
        <w:tc>
          <w:tcPr>
            <w:tcW w:w="1134"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jc w:val="right"/>
              <w:rPr>
                <w:rFonts w:ascii="Calibri" w:hAnsi="Calibri" w:cs="Calibri"/>
                <w:color w:val="000000"/>
                <w:sz w:val="16"/>
                <w:szCs w:val="16"/>
              </w:rPr>
            </w:pPr>
            <w:r w:rsidRPr="007E5460">
              <w:rPr>
                <w:rFonts w:ascii="Calibri" w:hAnsi="Calibri" w:cs="Calibri"/>
                <w:color w:val="000000"/>
                <w:sz w:val="16"/>
                <w:szCs w:val="16"/>
              </w:rPr>
              <w:t>8.698,84 €</w:t>
            </w:r>
          </w:p>
        </w:tc>
        <w:tc>
          <w:tcPr>
            <w:tcW w:w="992"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jc w:val="right"/>
              <w:rPr>
                <w:rFonts w:ascii="Calibri" w:hAnsi="Calibri" w:cs="Calibri"/>
                <w:color w:val="000000"/>
                <w:sz w:val="16"/>
                <w:szCs w:val="16"/>
              </w:rPr>
            </w:pPr>
            <w:r w:rsidRPr="007E5460">
              <w:rPr>
                <w:rFonts w:ascii="Calibri" w:hAnsi="Calibri" w:cs="Calibri"/>
                <w:color w:val="000000"/>
                <w:sz w:val="16"/>
                <w:szCs w:val="16"/>
              </w:rPr>
              <w:t>8.698,84 €</w:t>
            </w:r>
          </w:p>
        </w:tc>
        <w:tc>
          <w:tcPr>
            <w:tcW w:w="992"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jc w:val="right"/>
              <w:rPr>
                <w:rFonts w:ascii="Calibri" w:hAnsi="Calibri" w:cs="Calibri"/>
                <w:color w:val="000000"/>
                <w:sz w:val="16"/>
                <w:szCs w:val="16"/>
              </w:rPr>
            </w:pPr>
            <w:r w:rsidRPr="007E5460">
              <w:rPr>
                <w:rFonts w:ascii="Calibri" w:hAnsi="Calibri" w:cs="Calibri"/>
                <w:color w:val="000000"/>
                <w:sz w:val="16"/>
                <w:szCs w:val="16"/>
              </w:rPr>
              <w:t>8.698,84 €</w:t>
            </w:r>
          </w:p>
        </w:tc>
      </w:tr>
      <w:tr w:rsidR="00927AD6" w:rsidRPr="007E5460" w:rsidTr="00FB57A4">
        <w:trPr>
          <w:trHeight w:val="652"/>
        </w:trPr>
        <w:tc>
          <w:tcPr>
            <w:tcW w:w="1025" w:type="dxa"/>
            <w:tcBorders>
              <w:top w:val="nil"/>
              <w:left w:val="single" w:sz="4" w:space="0" w:color="auto"/>
              <w:bottom w:val="single" w:sz="4" w:space="0" w:color="auto"/>
              <w:right w:val="single" w:sz="4" w:space="0" w:color="auto"/>
            </w:tcBorders>
            <w:shd w:val="clear" w:color="auto" w:fill="auto"/>
            <w:vAlign w:val="bottom"/>
            <w:hideMark/>
          </w:tcPr>
          <w:p w:rsidR="00927AD6" w:rsidRPr="007E5460" w:rsidRDefault="00927AD6" w:rsidP="00FB57A4">
            <w:pPr>
              <w:rPr>
                <w:rFonts w:ascii="Calibri" w:hAnsi="Calibri" w:cs="Calibri"/>
                <w:color w:val="000000"/>
                <w:sz w:val="16"/>
                <w:szCs w:val="16"/>
              </w:rPr>
            </w:pPr>
            <w:r w:rsidRPr="007E5460">
              <w:rPr>
                <w:rFonts w:ascii="Calibri" w:hAnsi="Calibri" w:cs="Calibri"/>
                <w:color w:val="000000"/>
                <w:sz w:val="16"/>
                <w:szCs w:val="16"/>
              </w:rPr>
              <w:t>INVERSION ADECUACION LOCAL</w:t>
            </w:r>
          </w:p>
        </w:tc>
        <w:tc>
          <w:tcPr>
            <w:tcW w:w="829"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rPr>
                <w:rFonts w:ascii="Calibri" w:hAnsi="Calibri" w:cs="Calibri"/>
                <w:color w:val="000000"/>
                <w:sz w:val="16"/>
                <w:szCs w:val="16"/>
              </w:rPr>
            </w:pPr>
            <w:r w:rsidRPr="007E5460">
              <w:rPr>
                <w:rFonts w:ascii="Calibri" w:hAnsi="Calibri" w:cs="Calibri"/>
                <w:color w:val="000000"/>
                <w:sz w:val="16"/>
                <w:szCs w:val="16"/>
              </w:rPr>
              <w:t>FACTURA</w:t>
            </w:r>
          </w:p>
        </w:tc>
        <w:tc>
          <w:tcPr>
            <w:tcW w:w="1134" w:type="dxa"/>
            <w:tcBorders>
              <w:top w:val="nil"/>
              <w:left w:val="nil"/>
              <w:bottom w:val="single" w:sz="4" w:space="0" w:color="auto"/>
              <w:right w:val="single" w:sz="4" w:space="0" w:color="auto"/>
            </w:tcBorders>
            <w:shd w:val="clear" w:color="auto" w:fill="auto"/>
            <w:vAlign w:val="bottom"/>
            <w:hideMark/>
          </w:tcPr>
          <w:p w:rsidR="00927AD6" w:rsidRPr="003E1099" w:rsidRDefault="00927AD6" w:rsidP="00FB57A4">
            <w:pPr>
              <w:rPr>
                <w:rFonts w:ascii="Calibri" w:hAnsi="Calibri" w:cs="Calibri"/>
                <w:color w:val="000000"/>
                <w:sz w:val="16"/>
                <w:szCs w:val="16"/>
                <w:highlight w:val="black"/>
              </w:rPr>
            </w:pPr>
            <w:r w:rsidRPr="003E1099">
              <w:rPr>
                <w:rFonts w:ascii="Calibri" w:hAnsi="Calibri" w:cs="Calibri"/>
                <w:color w:val="000000"/>
                <w:sz w:val="16"/>
                <w:szCs w:val="16"/>
                <w:highlight w:val="black"/>
              </w:rPr>
              <w:t>049/2018</w:t>
            </w:r>
          </w:p>
        </w:tc>
        <w:tc>
          <w:tcPr>
            <w:tcW w:w="1028"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rPr>
                <w:rFonts w:ascii="Calibri" w:hAnsi="Calibri" w:cs="Calibri"/>
                <w:color w:val="000000"/>
                <w:sz w:val="16"/>
                <w:szCs w:val="16"/>
              </w:rPr>
            </w:pPr>
            <w:r w:rsidRPr="007E5460">
              <w:rPr>
                <w:rFonts w:ascii="Calibri" w:hAnsi="Calibri" w:cs="Calibri"/>
                <w:color w:val="000000"/>
                <w:sz w:val="16"/>
                <w:szCs w:val="16"/>
              </w:rPr>
              <w:t>28/09/2018</w:t>
            </w:r>
          </w:p>
        </w:tc>
        <w:tc>
          <w:tcPr>
            <w:tcW w:w="1524" w:type="dxa"/>
            <w:tcBorders>
              <w:top w:val="nil"/>
              <w:left w:val="nil"/>
              <w:bottom w:val="single" w:sz="4" w:space="0" w:color="auto"/>
              <w:right w:val="single" w:sz="4" w:space="0" w:color="auto"/>
            </w:tcBorders>
            <w:shd w:val="clear" w:color="auto" w:fill="auto"/>
            <w:vAlign w:val="bottom"/>
            <w:hideMark/>
          </w:tcPr>
          <w:p w:rsidR="00927AD6" w:rsidRPr="003E1099" w:rsidRDefault="00927AD6" w:rsidP="00FB57A4">
            <w:pPr>
              <w:rPr>
                <w:rFonts w:ascii="Calibri" w:hAnsi="Calibri" w:cs="Calibri"/>
                <w:color w:val="000000"/>
                <w:sz w:val="16"/>
                <w:szCs w:val="16"/>
                <w:highlight w:val="black"/>
              </w:rPr>
            </w:pPr>
            <w:r w:rsidRPr="003E1099">
              <w:rPr>
                <w:rFonts w:ascii="Calibri" w:hAnsi="Calibri" w:cs="Calibri"/>
                <w:color w:val="000000"/>
                <w:sz w:val="16"/>
                <w:szCs w:val="16"/>
                <w:highlight w:val="black"/>
              </w:rPr>
              <w:t>PERGOLAS FERNANDEZ</w:t>
            </w:r>
          </w:p>
        </w:tc>
        <w:tc>
          <w:tcPr>
            <w:tcW w:w="1134"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jc w:val="right"/>
              <w:rPr>
                <w:rFonts w:ascii="Calibri" w:hAnsi="Calibri" w:cs="Calibri"/>
                <w:color w:val="000000"/>
                <w:sz w:val="16"/>
                <w:szCs w:val="16"/>
              </w:rPr>
            </w:pPr>
            <w:r w:rsidRPr="007E5460">
              <w:rPr>
                <w:rFonts w:ascii="Calibri" w:hAnsi="Calibri" w:cs="Calibri"/>
                <w:color w:val="000000"/>
                <w:sz w:val="16"/>
                <w:szCs w:val="16"/>
              </w:rPr>
              <w:t>15.785,12 €</w:t>
            </w:r>
          </w:p>
        </w:tc>
        <w:tc>
          <w:tcPr>
            <w:tcW w:w="992"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jc w:val="right"/>
              <w:rPr>
                <w:rFonts w:ascii="Calibri" w:hAnsi="Calibri" w:cs="Calibri"/>
                <w:color w:val="000000"/>
                <w:sz w:val="16"/>
                <w:szCs w:val="16"/>
              </w:rPr>
            </w:pPr>
            <w:r w:rsidRPr="007E5460">
              <w:rPr>
                <w:rFonts w:ascii="Calibri" w:hAnsi="Calibri" w:cs="Calibri"/>
                <w:color w:val="000000"/>
                <w:sz w:val="16"/>
                <w:szCs w:val="16"/>
              </w:rPr>
              <w:t>15.785,12 €</w:t>
            </w:r>
          </w:p>
        </w:tc>
        <w:tc>
          <w:tcPr>
            <w:tcW w:w="992"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jc w:val="right"/>
              <w:rPr>
                <w:rFonts w:ascii="Calibri" w:hAnsi="Calibri" w:cs="Calibri"/>
                <w:color w:val="000000"/>
                <w:sz w:val="16"/>
                <w:szCs w:val="16"/>
              </w:rPr>
            </w:pPr>
            <w:r w:rsidRPr="007E5460">
              <w:rPr>
                <w:rFonts w:ascii="Calibri" w:hAnsi="Calibri" w:cs="Calibri"/>
                <w:color w:val="000000"/>
                <w:sz w:val="16"/>
                <w:szCs w:val="16"/>
              </w:rPr>
              <w:t>15.785,12 €</w:t>
            </w:r>
          </w:p>
        </w:tc>
      </w:tr>
      <w:tr w:rsidR="00927AD6" w:rsidRPr="007E5460" w:rsidTr="00FB57A4">
        <w:trPr>
          <w:trHeight w:val="652"/>
        </w:trPr>
        <w:tc>
          <w:tcPr>
            <w:tcW w:w="1025" w:type="dxa"/>
            <w:tcBorders>
              <w:top w:val="nil"/>
              <w:left w:val="single" w:sz="4" w:space="0" w:color="auto"/>
              <w:bottom w:val="single" w:sz="4" w:space="0" w:color="auto"/>
              <w:right w:val="single" w:sz="4" w:space="0" w:color="auto"/>
            </w:tcBorders>
            <w:shd w:val="clear" w:color="auto" w:fill="auto"/>
            <w:vAlign w:val="bottom"/>
            <w:hideMark/>
          </w:tcPr>
          <w:p w:rsidR="00927AD6" w:rsidRPr="007E5460" w:rsidRDefault="00927AD6" w:rsidP="00FB57A4">
            <w:pPr>
              <w:rPr>
                <w:rFonts w:ascii="Calibri" w:hAnsi="Calibri" w:cs="Calibri"/>
                <w:color w:val="000000"/>
                <w:sz w:val="16"/>
                <w:szCs w:val="16"/>
              </w:rPr>
            </w:pPr>
            <w:r w:rsidRPr="007E5460">
              <w:rPr>
                <w:rFonts w:ascii="Calibri" w:hAnsi="Calibri" w:cs="Calibri"/>
                <w:color w:val="000000"/>
                <w:sz w:val="16"/>
                <w:szCs w:val="16"/>
              </w:rPr>
              <w:t>INVERSION ADECUACION LOCAL</w:t>
            </w:r>
          </w:p>
        </w:tc>
        <w:tc>
          <w:tcPr>
            <w:tcW w:w="829"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rPr>
                <w:rFonts w:ascii="Calibri" w:hAnsi="Calibri" w:cs="Calibri"/>
                <w:color w:val="000000"/>
                <w:sz w:val="16"/>
                <w:szCs w:val="16"/>
              </w:rPr>
            </w:pPr>
            <w:r w:rsidRPr="007E5460">
              <w:rPr>
                <w:rFonts w:ascii="Calibri" w:hAnsi="Calibri" w:cs="Calibri"/>
                <w:color w:val="000000"/>
                <w:sz w:val="16"/>
                <w:szCs w:val="16"/>
              </w:rPr>
              <w:t>FACTURA</w:t>
            </w:r>
          </w:p>
        </w:tc>
        <w:tc>
          <w:tcPr>
            <w:tcW w:w="1134" w:type="dxa"/>
            <w:tcBorders>
              <w:top w:val="nil"/>
              <w:left w:val="nil"/>
              <w:bottom w:val="single" w:sz="4" w:space="0" w:color="auto"/>
              <w:right w:val="single" w:sz="4" w:space="0" w:color="auto"/>
            </w:tcBorders>
            <w:shd w:val="clear" w:color="auto" w:fill="auto"/>
            <w:vAlign w:val="bottom"/>
            <w:hideMark/>
          </w:tcPr>
          <w:p w:rsidR="00927AD6" w:rsidRPr="003E1099" w:rsidRDefault="00927AD6" w:rsidP="00FB57A4">
            <w:pPr>
              <w:rPr>
                <w:rFonts w:ascii="Calibri" w:hAnsi="Calibri" w:cs="Calibri"/>
                <w:color w:val="000000"/>
                <w:sz w:val="16"/>
                <w:szCs w:val="16"/>
                <w:highlight w:val="black"/>
              </w:rPr>
            </w:pPr>
            <w:r w:rsidRPr="003E1099">
              <w:rPr>
                <w:rFonts w:ascii="Calibri" w:hAnsi="Calibri" w:cs="Calibri"/>
                <w:color w:val="000000"/>
                <w:sz w:val="16"/>
                <w:szCs w:val="16"/>
                <w:highlight w:val="black"/>
              </w:rPr>
              <w:t>052/2018</w:t>
            </w:r>
          </w:p>
        </w:tc>
        <w:tc>
          <w:tcPr>
            <w:tcW w:w="1028"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rPr>
                <w:rFonts w:ascii="Calibri" w:hAnsi="Calibri" w:cs="Calibri"/>
                <w:color w:val="000000"/>
                <w:sz w:val="16"/>
                <w:szCs w:val="16"/>
              </w:rPr>
            </w:pPr>
            <w:r w:rsidRPr="007E5460">
              <w:rPr>
                <w:rFonts w:ascii="Calibri" w:hAnsi="Calibri" w:cs="Calibri"/>
                <w:color w:val="000000"/>
                <w:sz w:val="16"/>
                <w:szCs w:val="16"/>
              </w:rPr>
              <w:t>19/10/2018</w:t>
            </w:r>
          </w:p>
        </w:tc>
        <w:tc>
          <w:tcPr>
            <w:tcW w:w="1524" w:type="dxa"/>
            <w:tcBorders>
              <w:top w:val="nil"/>
              <w:left w:val="nil"/>
              <w:bottom w:val="single" w:sz="4" w:space="0" w:color="auto"/>
              <w:right w:val="single" w:sz="4" w:space="0" w:color="auto"/>
            </w:tcBorders>
            <w:shd w:val="clear" w:color="auto" w:fill="auto"/>
            <w:vAlign w:val="bottom"/>
            <w:hideMark/>
          </w:tcPr>
          <w:p w:rsidR="00927AD6" w:rsidRPr="003E1099" w:rsidRDefault="00927AD6" w:rsidP="00FB57A4">
            <w:pPr>
              <w:rPr>
                <w:rFonts w:ascii="Calibri" w:hAnsi="Calibri" w:cs="Calibri"/>
                <w:color w:val="000000"/>
                <w:sz w:val="16"/>
                <w:szCs w:val="16"/>
                <w:highlight w:val="black"/>
              </w:rPr>
            </w:pPr>
            <w:r w:rsidRPr="003E1099">
              <w:rPr>
                <w:rFonts w:ascii="Calibri" w:hAnsi="Calibri" w:cs="Calibri"/>
                <w:color w:val="000000"/>
                <w:sz w:val="16"/>
                <w:szCs w:val="16"/>
                <w:highlight w:val="black"/>
              </w:rPr>
              <w:t>PERGOLAS FERNANDEZ</w:t>
            </w:r>
          </w:p>
        </w:tc>
        <w:tc>
          <w:tcPr>
            <w:tcW w:w="1134"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jc w:val="right"/>
              <w:rPr>
                <w:rFonts w:ascii="Calibri" w:hAnsi="Calibri" w:cs="Calibri"/>
                <w:color w:val="000000"/>
                <w:sz w:val="16"/>
                <w:szCs w:val="16"/>
              </w:rPr>
            </w:pPr>
            <w:r w:rsidRPr="007E5460">
              <w:rPr>
                <w:rFonts w:ascii="Calibri" w:hAnsi="Calibri" w:cs="Calibri"/>
                <w:color w:val="000000"/>
                <w:sz w:val="16"/>
                <w:szCs w:val="16"/>
              </w:rPr>
              <w:t>19.028,00 €</w:t>
            </w:r>
          </w:p>
        </w:tc>
        <w:tc>
          <w:tcPr>
            <w:tcW w:w="992"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jc w:val="right"/>
              <w:rPr>
                <w:rFonts w:ascii="Calibri" w:hAnsi="Calibri" w:cs="Calibri"/>
                <w:color w:val="000000"/>
                <w:sz w:val="16"/>
                <w:szCs w:val="16"/>
              </w:rPr>
            </w:pPr>
            <w:r w:rsidRPr="007E5460">
              <w:rPr>
                <w:rFonts w:ascii="Calibri" w:hAnsi="Calibri" w:cs="Calibri"/>
                <w:color w:val="000000"/>
                <w:sz w:val="16"/>
                <w:szCs w:val="16"/>
              </w:rPr>
              <w:t>19.028,00 €</w:t>
            </w:r>
          </w:p>
        </w:tc>
        <w:tc>
          <w:tcPr>
            <w:tcW w:w="992"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jc w:val="right"/>
              <w:rPr>
                <w:rFonts w:ascii="Calibri" w:hAnsi="Calibri" w:cs="Calibri"/>
                <w:color w:val="000000"/>
                <w:sz w:val="16"/>
                <w:szCs w:val="16"/>
              </w:rPr>
            </w:pPr>
            <w:r w:rsidRPr="007E5460">
              <w:rPr>
                <w:rFonts w:ascii="Calibri" w:hAnsi="Calibri" w:cs="Calibri"/>
                <w:color w:val="000000"/>
                <w:sz w:val="16"/>
                <w:szCs w:val="16"/>
              </w:rPr>
              <w:t>19.028,00 €</w:t>
            </w:r>
          </w:p>
        </w:tc>
      </w:tr>
      <w:tr w:rsidR="00927AD6" w:rsidRPr="007E5460" w:rsidTr="00FB57A4">
        <w:trPr>
          <w:trHeight w:val="652"/>
        </w:trPr>
        <w:tc>
          <w:tcPr>
            <w:tcW w:w="1025" w:type="dxa"/>
            <w:tcBorders>
              <w:top w:val="nil"/>
              <w:left w:val="single" w:sz="4" w:space="0" w:color="auto"/>
              <w:bottom w:val="single" w:sz="4" w:space="0" w:color="auto"/>
              <w:right w:val="single" w:sz="4" w:space="0" w:color="auto"/>
            </w:tcBorders>
            <w:shd w:val="clear" w:color="auto" w:fill="auto"/>
            <w:vAlign w:val="bottom"/>
            <w:hideMark/>
          </w:tcPr>
          <w:p w:rsidR="00927AD6" w:rsidRPr="007E5460" w:rsidRDefault="00927AD6" w:rsidP="00FB57A4">
            <w:pPr>
              <w:rPr>
                <w:rFonts w:ascii="Calibri" w:hAnsi="Calibri" w:cs="Calibri"/>
                <w:color w:val="000000"/>
                <w:sz w:val="16"/>
                <w:szCs w:val="16"/>
              </w:rPr>
            </w:pPr>
            <w:r w:rsidRPr="007E5460">
              <w:rPr>
                <w:rFonts w:ascii="Calibri" w:hAnsi="Calibri" w:cs="Calibri"/>
                <w:color w:val="000000"/>
                <w:sz w:val="16"/>
                <w:szCs w:val="16"/>
              </w:rPr>
              <w:t>INVERSION ADECUACION LOCAL</w:t>
            </w:r>
          </w:p>
        </w:tc>
        <w:tc>
          <w:tcPr>
            <w:tcW w:w="829"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rPr>
                <w:rFonts w:ascii="Calibri" w:hAnsi="Calibri" w:cs="Calibri"/>
                <w:color w:val="000000"/>
                <w:sz w:val="16"/>
                <w:szCs w:val="16"/>
              </w:rPr>
            </w:pPr>
            <w:r w:rsidRPr="007E5460">
              <w:rPr>
                <w:rFonts w:ascii="Calibri" w:hAnsi="Calibri" w:cs="Calibri"/>
                <w:color w:val="000000"/>
                <w:sz w:val="16"/>
                <w:szCs w:val="16"/>
              </w:rPr>
              <w:t>FACTURA</w:t>
            </w:r>
          </w:p>
        </w:tc>
        <w:tc>
          <w:tcPr>
            <w:tcW w:w="1134" w:type="dxa"/>
            <w:tcBorders>
              <w:top w:val="nil"/>
              <w:left w:val="nil"/>
              <w:bottom w:val="single" w:sz="4" w:space="0" w:color="auto"/>
              <w:right w:val="single" w:sz="4" w:space="0" w:color="auto"/>
            </w:tcBorders>
            <w:shd w:val="clear" w:color="auto" w:fill="auto"/>
            <w:vAlign w:val="bottom"/>
            <w:hideMark/>
          </w:tcPr>
          <w:p w:rsidR="00927AD6" w:rsidRPr="003E1099" w:rsidRDefault="00927AD6" w:rsidP="00FB57A4">
            <w:pPr>
              <w:rPr>
                <w:rFonts w:ascii="Calibri" w:hAnsi="Calibri" w:cs="Calibri"/>
                <w:color w:val="000000"/>
                <w:sz w:val="16"/>
                <w:szCs w:val="16"/>
                <w:highlight w:val="black"/>
              </w:rPr>
            </w:pPr>
            <w:r w:rsidRPr="003E1099">
              <w:rPr>
                <w:rFonts w:ascii="Calibri" w:hAnsi="Calibri" w:cs="Calibri"/>
                <w:color w:val="000000"/>
                <w:sz w:val="16"/>
                <w:szCs w:val="16"/>
                <w:highlight w:val="black"/>
              </w:rPr>
              <w:t>77/18</w:t>
            </w:r>
          </w:p>
        </w:tc>
        <w:tc>
          <w:tcPr>
            <w:tcW w:w="1028"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rPr>
                <w:rFonts w:ascii="Calibri" w:hAnsi="Calibri" w:cs="Calibri"/>
                <w:color w:val="000000"/>
                <w:sz w:val="16"/>
                <w:szCs w:val="16"/>
              </w:rPr>
            </w:pPr>
            <w:r w:rsidRPr="007E5460">
              <w:rPr>
                <w:rFonts w:ascii="Calibri" w:hAnsi="Calibri" w:cs="Calibri"/>
                <w:color w:val="000000"/>
                <w:sz w:val="16"/>
                <w:szCs w:val="16"/>
              </w:rPr>
              <w:t>05/09/2018</w:t>
            </w:r>
          </w:p>
        </w:tc>
        <w:tc>
          <w:tcPr>
            <w:tcW w:w="1524" w:type="dxa"/>
            <w:tcBorders>
              <w:top w:val="nil"/>
              <w:left w:val="nil"/>
              <w:bottom w:val="single" w:sz="4" w:space="0" w:color="auto"/>
              <w:right w:val="single" w:sz="4" w:space="0" w:color="auto"/>
            </w:tcBorders>
            <w:shd w:val="clear" w:color="auto" w:fill="auto"/>
            <w:vAlign w:val="bottom"/>
            <w:hideMark/>
          </w:tcPr>
          <w:p w:rsidR="00927AD6" w:rsidRPr="003E1099" w:rsidRDefault="00927AD6" w:rsidP="00FB57A4">
            <w:pPr>
              <w:rPr>
                <w:rFonts w:ascii="Calibri" w:hAnsi="Calibri" w:cs="Calibri"/>
                <w:color w:val="000000"/>
                <w:sz w:val="16"/>
                <w:szCs w:val="16"/>
                <w:highlight w:val="black"/>
              </w:rPr>
            </w:pPr>
            <w:r w:rsidRPr="003E1099">
              <w:rPr>
                <w:rFonts w:ascii="Calibri" w:hAnsi="Calibri" w:cs="Calibri"/>
                <w:color w:val="000000"/>
                <w:sz w:val="16"/>
                <w:szCs w:val="16"/>
                <w:highlight w:val="black"/>
              </w:rPr>
              <w:t>DAVID CAPOTE GUISADO</w:t>
            </w:r>
          </w:p>
        </w:tc>
        <w:tc>
          <w:tcPr>
            <w:tcW w:w="1134"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jc w:val="right"/>
              <w:rPr>
                <w:rFonts w:ascii="Calibri" w:hAnsi="Calibri" w:cs="Calibri"/>
                <w:color w:val="000000"/>
                <w:sz w:val="16"/>
                <w:szCs w:val="16"/>
              </w:rPr>
            </w:pPr>
            <w:r w:rsidRPr="007E5460">
              <w:rPr>
                <w:rFonts w:ascii="Calibri" w:hAnsi="Calibri" w:cs="Calibri"/>
                <w:color w:val="000000"/>
                <w:sz w:val="16"/>
                <w:szCs w:val="16"/>
              </w:rPr>
              <w:t>520,00 €</w:t>
            </w:r>
          </w:p>
        </w:tc>
        <w:tc>
          <w:tcPr>
            <w:tcW w:w="992"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jc w:val="right"/>
              <w:rPr>
                <w:rFonts w:ascii="Calibri" w:hAnsi="Calibri" w:cs="Calibri"/>
                <w:color w:val="000000"/>
                <w:sz w:val="16"/>
                <w:szCs w:val="16"/>
              </w:rPr>
            </w:pPr>
            <w:r w:rsidRPr="007E5460">
              <w:rPr>
                <w:rFonts w:ascii="Calibri" w:hAnsi="Calibri" w:cs="Calibri"/>
                <w:color w:val="000000"/>
                <w:sz w:val="16"/>
                <w:szCs w:val="16"/>
              </w:rPr>
              <w:t>520,00 €</w:t>
            </w:r>
          </w:p>
        </w:tc>
        <w:tc>
          <w:tcPr>
            <w:tcW w:w="992"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jc w:val="right"/>
              <w:rPr>
                <w:rFonts w:ascii="Calibri" w:hAnsi="Calibri" w:cs="Calibri"/>
                <w:color w:val="000000"/>
                <w:sz w:val="16"/>
                <w:szCs w:val="16"/>
              </w:rPr>
            </w:pPr>
            <w:r w:rsidRPr="007E5460">
              <w:rPr>
                <w:rFonts w:ascii="Calibri" w:hAnsi="Calibri" w:cs="Calibri"/>
                <w:color w:val="000000"/>
                <w:sz w:val="16"/>
                <w:szCs w:val="16"/>
              </w:rPr>
              <w:t>520,00 €</w:t>
            </w:r>
          </w:p>
        </w:tc>
      </w:tr>
      <w:tr w:rsidR="00927AD6" w:rsidRPr="007E5460" w:rsidTr="00FB57A4">
        <w:trPr>
          <w:trHeight w:val="652"/>
        </w:trPr>
        <w:tc>
          <w:tcPr>
            <w:tcW w:w="1025" w:type="dxa"/>
            <w:tcBorders>
              <w:top w:val="nil"/>
              <w:left w:val="single" w:sz="4" w:space="0" w:color="auto"/>
              <w:bottom w:val="single" w:sz="4" w:space="0" w:color="auto"/>
              <w:right w:val="single" w:sz="4" w:space="0" w:color="auto"/>
            </w:tcBorders>
            <w:shd w:val="clear" w:color="auto" w:fill="auto"/>
            <w:vAlign w:val="bottom"/>
            <w:hideMark/>
          </w:tcPr>
          <w:p w:rsidR="00927AD6" w:rsidRPr="007E5460" w:rsidRDefault="00927AD6" w:rsidP="00FB57A4">
            <w:pPr>
              <w:rPr>
                <w:rFonts w:ascii="Calibri" w:hAnsi="Calibri" w:cs="Calibri"/>
                <w:color w:val="000000"/>
                <w:sz w:val="16"/>
                <w:szCs w:val="16"/>
              </w:rPr>
            </w:pPr>
            <w:r w:rsidRPr="007E5460">
              <w:rPr>
                <w:rFonts w:ascii="Calibri" w:hAnsi="Calibri" w:cs="Calibri"/>
                <w:color w:val="000000"/>
                <w:sz w:val="16"/>
                <w:szCs w:val="16"/>
              </w:rPr>
              <w:t>INVERSION ADECUACION LOCAL</w:t>
            </w:r>
          </w:p>
        </w:tc>
        <w:tc>
          <w:tcPr>
            <w:tcW w:w="829"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rPr>
                <w:rFonts w:ascii="Calibri" w:hAnsi="Calibri" w:cs="Calibri"/>
                <w:color w:val="000000"/>
                <w:sz w:val="16"/>
                <w:szCs w:val="16"/>
              </w:rPr>
            </w:pPr>
            <w:r w:rsidRPr="007E5460">
              <w:rPr>
                <w:rFonts w:ascii="Calibri" w:hAnsi="Calibri" w:cs="Calibri"/>
                <w:color w:val="000000"/>
                <w:sz w:val="16"/>
                <w:szCs w:val="16"/>
              </w:rPr>
              <w:t>FACTURA</w:t>
            </w:r>
          </w:p>
        </w:tc>
        <w:tc>
          <w:tcPr>
            <w:tcW w:w="1134" w:type="dxa"/>
            <w:tcBorders>
              <w:top w:val="nil"/>
              <w:left w:val="nil"/>
              <w:bottom w:val="single" w:sz="4" w:space="0" w:color="auto"/>
              <w:right w:val="single" w:sz="4" w:space="0" w:color="auto"/>
            </w:tcBorders>
            <w:shd w:val="clear" w:color="auto" w:fill="auto"/>
            <w:vAlign w:val="bottom"/>
            <w:hideMark/>
          </w:tcPr>
          <w:p w:rsidR="00927AD6" w:rsidRPr="003E1099" w:rsidRDefault="00927AD6" w:rsidP="00FB57A4">
            <w:pPr>
              <w:rPr>
                <w:rFonts w:ascii="Calibri" w:hAnsi="Calibri" w:cs="Calibri"/>
                <w:color w:val="000000"/>
                <w:sz w:val="16"/>
                <w:szCs w:val="16"/>
                <w:highlight w:val="black"/>
              </w:rPr>
            </w:pPr>
            <w:r w:rsidRPr="003E1099">
              <w:rPr>
                <w:rFonts w:ascii="Calibri" w:hAnsi="Calibri" w:cs="Calibri"/>
                <w:color w:val="000000"/>
                <w:sz w:val="16"/>
                <w:szCs w:val="16"/>
                <w:highlight w:val="black"/>
              </w:rPr>
              <w:t>F.12.18</w:t>
            </w:r>
          </w:p>
        </w:tc>
        <w:tc>
          <w:tcPr>
            <w:tcW w:w="1028"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rPr>
                <w:rFonts w:ascii="Calibri" w:hAnsi="Calibri" w:cs="Calibri"/>
                <w:color w:val="000000"/>
                <w:sz w:val="16"/>
                <w:szCs w:val="16"/>
              </w:rPr>
            </w:pPr>
            <w:r w:rsidRPr="007E5460">
              <w:rPr>
                <w:rFonts w:ascii="Calibri" w:hAnsi="Calibri" w:cs="Calibri"/>
                <w:color w:val="000000"/>
                <w:sz w:val="16"/>
                <w:szCs w:val="16"/>
              </w:rPr>
              <w:t>23/02/2018</w:t>
            </w:r>
          </w:p>
        </w:tc>
        <w:tc>
          <w:tcPr>
            <w:tcW w:w="1524" w:type="dxa"/>
            <w:tcBorders>
              <w:top w:val="nil"/>
              <w:left w:val="nil"/>
              <w:bottom w:val="single" w:sz="4" w:space="0" w:color="auto"/>
              <w:right w:val="single" w:sz="4" w:space="0" w:color="auto"/>
            </w:tcBorders>
            <w:shd w:val="clear" w:color="auto" w:fill="auto"/>
            <w:vAlign w:val="bottom"/>
            <w:hideMark/>
          </w:tcPr>
          <w:p w:rsidR="00927AD6" w:rsidRPr="003E1099" w:rsidRDefault="00927AD6" w:rsidP="00FB57A4">
            <w:pPr>
              <w:rPr>
                <w:rFonts w:ascii="Calibri" w:hAnsi="Calibri" w:cs="Calibri"/>
                <w:color w:val="000000"/>
                <w:sz w:val="16"/>
                <w:szCs w:val="16"/>
                <w:highlight w:val="black"/>
              </w:rPr>
            </w:pPr>
            <w:r w:rsidRPr="003E1099">
              <w:rPr>
                <w:rFonts w:ascii="Calibri" w:hAnsi="Calibri" w:cs="Calibri"/>
                <w:color w:val="000000"/>
                <w:sz w:val="16"/>
                <w:szCs w:val="16"/>
                <w:highlight w:val="black"/>
              </w:rPr>
              <w:t>ADRIAN ROBLIZO GARCIA</w:t>
            </w:r>
          </w:p>
        </w:tc>
        <w:tc>
          <w:tcPr>
            <w:tcW w:w="1134"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jc w:val="right"/>
              <w:rPr>
                <w:rFonts w:ascii="Calibri" w:hAnsi="Calibri" w:cs="Calibri"/>
                <w:color w:val="000000"/>
                <w:sz w:val="16"/>
                <w:szCs w:val="16"/>
              </w:rPr>
            </w:pPr>
            <w:r w:rsidRPr="007E5460">
              <w:rPr>
                <w:rFonts w:ascii="Calibri" w:hAnsi="Calibri" w:cs="Calibri"/>
                <w:color w:val="000000"/>
                <w:sz w:val="16"/>
                <w:szCs w:val="16"/>
              </w:rPr>
              <w:t>8.389,28 €</w:t>
            </w:r>
          </w:p>
        </w:tc>
        <w:tc>
          <w:tcPr>
            <w:tcW w:w="992"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jc w:val="right"/>
              <w:rPr>
                <w:rFonts w:ascii="Calibri" w:hAnsi="Calibri" w:cs="Calibri"/>
                <w:color w:val="000000"/>
                <w:sz w:val="16"/>
                <w:szCs w:val="16"/>
              </w:rPr>
            </w:pPr>
            <w:r w:rsidRPr="007E5460">
              <w:rPr>
                <w:rFonts w:ascii="Calibri" w:hAnsi="Calibri" w:cs="Calibri"/>
                <w:color w:val="000000"/>
                <w:sz w:val="16"/>
                <w:szCs w:val="16"/>
              </w:rPr>
              <w:t>8.389,28 €</w:t>
            </w:r>
          </w:p>
        </w:tc>
        <w:tc>
          <w:tcPr>
            <w:tcW w:w="992"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jc w:val="right"/>
              <w:rPr>
                <w:rFonts w:ascii="Calibri" w:hAnsi="Calibri" w:cs="Calibri"/>
                <w:color w:val="000000"/>
                <w:sz w:val="16"/>
                <w:szCs w:val="16"/>
              </w:rPr>
            </w:pPr>
            <w:r w:rsidRPr="007E5460">
              <w:rPr>
                <w:rFonts w:ascii="Calibri" w:hAnsi="Calibri" w:cs="Calibri"/>
                <w:color w:val="000000"/>
                <w:sz w:val="16"/>
                <w:szCs w:val="16"/>
              </w:rPr>
              <w:t>8.389,28 €</w:t>
            </w:r>
          </w:p>
        </w:tc>
      </w:tr>
      <w:tr w:rsidR="00927AD6" w:rsidRPr="007E5460" w:rsidTr="00FB57A4">
        <w:trPr>
          <w:trHeight w:val="652"/>
        </w:trPr>
        <w:tc>
          <w:tcPr>
            <w:tcW w:w="1025" w:type="dxa"/>
            <w:tcBorders>
              <w:top w:val="nil"/>
              <w:left w:val="single" w:sz="4" w:space="0" w:color="auto"/>
              <w:bottom w:val="single" w:sz="4" w:space="0" w:color="auto"/>
              <w:right w:val="single" w:sz="4" w:space="0" w:color="auto"/>
            </w:tcBorders>
            <w:shd w:val="clear" w:color="auto" w:fill="auto"/>
            <w:vAlign w:val="bottom"/>
            <w:hideMark/>
          </w:tcPr>
          <w:p w:rsidR="00927AD6" w:rsidRPr="007E5460" w:rsidRDefault="00927AD6" w:rsidP="00FB57A4">
            <w:pPr>
              <w:rPr>
                <w:rFonts w:ascii="Calibri" w:hAnsi="Calibri" w:cs="Calibri"/>
                <w:color w:val="000000"/>
                <w:sz w:val="16"/>
                <w:szCs w:val="16"/>
              </w:rPr>
            </w:pPr>
            <w:r w:rsidRPr="007E5460">
              <w:rPr>
                <w:rFonts w:ascii="Calibri" w:hAnsi="Calibri" w:cs="Calibri"/>
                <w:color w:val="000000"/>
                <w:sz w:val="16"/>
                <w:szCs w:val="16"/>
              </w:rPr>
              <w:t>INVERSION ADECUACION LOCAL</w:t>
            </w:r>
          </w:p>
        </w:tc>
        <w:tc>
          <w:tcPr>
            <w:tcW w:w="829"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rPr>
                <w:rFonts w:ascii="Calibri" w:hAnsi="Calibri" w:cs="Calibri"/>
                <w:color w:val="000000"/>
                <w:sz w:val="16"/>
                <w:szCs w:val="16"/>
              </w:rPr>
            </w:pPr>
            <w:r w:rsidRPr="007E5460">
              <w:rPr>
                <w:rFonts w:ascii="Calibri" w:hAnsi="Calibri" w:cs="Calibri"/>
                <w:color w:val="000000"/>
                <w:sz w:val="16"/>
                <w:szCs w:val="16"/>
              </w:rPr>
              <w:t>FACTURA</w:t>
            </w:r>
          </w:p>
        </w:tc>
        <w:tc>
          <w:tcPr>
            <w:tcW w:w="1134" w:type="dxa"/>
            <w:tcBorders>
              <w:top w:val="nil"/>
              <w:left w:val="nil"/>
              <w:bottom w:val="single" w:sz="4" w:space="0" w:color="auto"/>
              <w:right w:val="single" w:sz="4" w:space="0" w:color="auto"/>
            </w:tcBorders>
            <w:shd w:val="clear" w:color="auto" w:fill="auto"/>
            <w:vAlign w:val="bottom"/>
            <w:hideMark/>
          </w:tcPr>
          <w:p w:rsidR="00927AD6" w:rsidRPr="003E1099" w:rsidRDefault="00927AD6" w:rsidP="00FB57A4">
            <w:pPr>
              <w:rPr>
                <w:rFonts w:ascii="Calibri" w:hAnsi="Calibri" w:cs="Calibri"/>
                <w:color w:val="000000"/>
                <w:sz w:val="16"/>
                <w:szCs w:val="16"/>
                <w:highlight w:val="black"/>
              </w:rPr>
            </w:pPr>
            <w:r w:rsidRPr="003E1099">
              <w:rPr>
                <w:rFonts w:ascii="Calibri" w:hAnsi="Calibri" w:cs="Calibri"/>
                <w:color w:val="000000"/>
                <w:sz w:val="16"/>
                <w:szCs w:val="16"/>
                <w:highlight w:val="black"/>
              </w:rPr>
              <w:t>18H2239</w:t>
            </w:r>
          </w:p>
        </w:tc>
        <w:tc>
          <w:tcPr>
            <w:tcW w:w="1028"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rPr>
                <w:rFonts w:ascii="Calibri" w:hAnsi="Calibri" w:cs="Calibri"/>
                <w:color w:val="000000"/>
                <w:sz w:val="16"/>
                <w:szCs w:val="16"/>
              </w:rPr>
            </w:pPr>
            <w:r w:rsidRPr="007E5460">
              <w:rPr>
                <w:rFonts w:ascii="Calibri" w:hAnsi="Calibri" w:cs="Calibri"/>
                <w:color w:val="000000"/>
                <w:sz w:val="16"/>
                <w:szCs w:val="16"/>
              </w:rPr>
              <w:t>15/03/2018</w:t>
            </w:r>
          </w:p>
        </w:tc>
        <w:tc>
          <w:tcPr>
            <w:tcW w:w="1524" w:type="dxa"/>
            <w:tcBorders>
              <w:top w:val="nil"/>
              <w:left w:val="nil"/>
              <w:bottom w:val="single" w:sz="4" w:space="0" w:color="auto"/>
              <w:right w:val="single" w:sz="4" w:space="0" w:color="auto"/>
            </w:tcBorders>
            <w:shd w:val="clear" w:color="auto" w:fill="auto"/>
            <w:vAlign w:val="bottom"/>
            <w:hideMark/>
          </w:tcPr>
          <w:p w:rsidR="00927AD6" w:rsidRPr="003E1099" w:rsidRDefault="00927AD6" w:rsidP="00FB57A4">
            <w:pPr>
              <w:rPr>
                <w:rFonts w:ascii="Calibri" w:hAnsi="Calibri" w:cs="Calibri"/>
                <w:color w:val="000000"/>
                <w:sz w:val="16"/>
                <w:szCs w:val="16"/>
                <w:highlight w:val="black"/>
              </w:rPr>
            </w:pPr>
            <w:r w:rsidRPr="003E1099">
              <w:rPr>
                <w:rFonts w:ascii="Calibri" w:hAnsi="Calibri" w:cs="Calibri"/>
                <w:color w:val="000000"/>
                <w:sz w:val="16"/>
                <w:szCs w:val="16"/>
                <w:highlight w:val="black"/>
              </w:rPr>
              <w:t>HIERROS SAN CAYETANO, S.L.</w:t>
            </w:r>
          </w:p>
        </w:tc>
        <w:tc>
          <w:tcPr>
            <w:tcW w:w="1134"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jc w:val="right"/>
              <w:rPr>
                <w:rFonts w:ascii="Calibri" w:hAnsi="Calibri" w:cs="Calibri"/>
                <w:color w:val="000000"/>
                <w:sz w:val="16"/>
                <w:szCs w:val="16"/>
              </w:rPr>
            </w:pPr>
            <w:r w:rsidRPr="007E5460">
              <w:rPr>
                <w:rFonts w:ascii="Calibri" w:hAnsi="Calibri" w:cs="Calibri"/>
                <w:color w:val="000000"/>
                <w:sz w:val="16"/>
                <w:szCs w:val="16"/>
              </w:rPr>
              <w:t>0,00 €</w:t>
            </w:r>
          </w:p>
        </w:tc>
        <w:tc>
          <w:tcPr>
            <w:tcW w:w="992"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jc w:val="right"/>
              <w:rPr>
                <w:rFonts w:ascii="Calibri" w:hAnsi="Calibri" w:cs="Calibri"/>
                <w:color w:val="000000"/>
                <w:sz w:val="16"/>
                <w:szCs w:val="16"/>
              </w:rPr>
            </w:pPr>
            <w:r w:rsidRPr="007E5460">
              <w:rPr>
                <w:rFonts w:ascii="Calibri" w:hAnsi="Calibri" w:cs="Calibri"/>
                <w:color w:val="000000"/>
                <w:sz w:val="16"/>
                <w:szCs w:val="16"/>
              </w:rPr>
              <w:t>0,00 €</w:t>
            </w:r>
          </w:p>
        </w:tc>
        <w:tc>
          <w:tcPr>
            <w:tcW w:w="992"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jc w:val="right"/>
              <w:rPr>
                <w:rFonts w:ascii="Calibri" w:hAnsi="Calibri" w:cs="Calibri"/>
                <w:color w:val="000000"/>
                <w:sz w:val="16"/>
                <w:szCs w:val="16"/>
              </w:rPr>
            </w:pPr>
            <w:r w:rsidRPr="007E5460">
              <w:rPr>
                <w:rFonts w:ascii="Calibri" w:hAnsi="Calibri" w:cs="Calibri"/>
                <w:color w:val="000000"/>
                <w:sz w:val="16"/>
                <w:szCs w:val="16"/>
              </w:rPr>
              <w:t>0,00 €</w:t>
            </w:r>
          </w:p>
        </w:tc>
      </w:tr>
      <w:tr w:rsidR="00927AD6" w:rsidRPr="007E5460" w:rsidTr="00FB57A4">
        <w:trPr>
          <w:trHeight w:val="652"/>
        </w:trPr>
        <w:tc>
          <w:tcPr>
            <w:tcW w:w="1025" w:type="dxa"/>
            <w:tcBorders>
              <w:top w:val="nil"/>
              <w:left w:val="single" w:sz="4" w:space="0" w:color="auto"/>
              <w:bottom w:val="single" w:sz="4" w:space="0" w:color="auto"/>
              <w:right w:val="single" w:sz="4" w:space="0" w:color="auto"/>
            </w:tcBorders>
            <w:shd w:val="clear" w:color="auto" w:fill="auto"/>
            <w:vAlign w:val="bottom"/>
            <w:hideMark/>
          </w:tcPr>
          <w:p w:rsidR="00927AD6" w:rsidRPr="007E5460" w:rsidRDefault="00927AD6" w:rsidP="00FB57A4">
            <w:pPr>
              <w:rPr>
                <w:rFonts w:ascii="Calibri" w:hAnsi="Calibri" w:cs="Calibri"/>
                <w:color w:val="000000"/>
                <w:sz w:val="16"/>
                <w:szCs w:val="16"/>
              </w:rPr>
            </w:pPr>
            <w:r w:rsidRPr="007E5460">
              <w:rPr>
                <w:rFonts w:ascii="Calibri" w:hAnsi="Calibri" w:cs="Calibri"/>
                <w:color w:val="000000"/>
                <w:sz w:val="16"/>
                <w:szCs w:val="16"/>
              </w:rPr>
              <w:lastRenderedPageBreak/>
              <w:t>INVERSION ADECUACION LOCAL</w:t>
            </w:r>
          </w:p>
        </w:tc>
        <w:tc>
          <w:tcPr>
            <w:tcW w:w="829"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rPr>
                <w:rFonts w:ascii="Calibri" w:hAnsi="Calibri" w:cs="Calibri"/>
                <w:color w:val="000000"/>
                <w:sz w:val="16"/>
                <w:szCs w:val="16"/>
              </w:rPr>
            </w:pPr>
            <w:r w:rsidRPr="007E5460">
              <w:rPr>
                <w:rFonts w:ascii="Calibri" w:hAnsi="Calibri" w:cs="Calibri"/>
                <w:color w:val="000000"/>
                <w:sz w:val="16"/>
                <w:szCs w:val="16"/>
              </w:rPr>
              <w:t>FACTURA</w:t>
            </w:r>
          </w:p>
        </w:tc>
        <w:tc>
          <w:tcPr>
            <w:tcW w:w="1134" w:type="dxa"/>
            <w:tcBorders>
              <w:top w:val="nil"/>
              <w:left w:val="nil"/>
              <w:bottom w:val="single" w:sz="4" w:space="0" w:color="auto"/>
              <w:right w:val="single" w:sz="4" w:space="0" w:color="auto"/>
            </w:tcBorders>
            <w:shd w:val="clear" w:color="auto" w:fill="auto"/>
            <w:vAlign w:val="bottom"/>
            <w:hideMark/>
          </w:tcPr>
          <w:p w:rsidR="00927AD6" w:rsidRPr="003E1099" w:rsidRDefault="00927AD6" w:rsidP="00FB57A4">
            <w:pPr>
              <w:rPr>
                <w:rFonts w:ascii="Calibri" w:hAnsi="Calibri" w:cs="Calibri"/>
                <w:color w:val="000000"/>
                <w:sz w:val="16"/>
                <w:szCs w:val="16"/>
                <w:highlight w:val="black"/>
              </w:rPr>
            </w:pPr>
            <w:r w:rsidRPr="003E1099">
              <w:rPr>
                <w:rFonts w:ascii="Calibri" w:hAnsi="Calibri" w:cs="Calibri"/>
                <w:color w:val="000000"/>
                <w:sz w:val="16"/>
                <w:szCs w:val="16"/>
                <w:highlight w:val="black"/>
              </w:rPr>
              <w:t>C21-21801700</w:t>
            </w:r>
          </w:p>
        </w:tc>
        <w:tc>
          <w:tcPr>
            <w:tcW w:w="1028"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rPr>
                <w:rFonts w:ascii="Calibri" w:hAnsi="Calibri" w:cs="Calibri"/>
                <w:color w:val="000000"/>
                <w:sz w:val="16"/>
                <w:szCs w:val="16"/>
              </w:rPr>
            </w:pPr>
            <w:r w:rsidRPr="007E5460">
              <w:rPr>
                <w:rFonts w:ascii="Calibri" w:hAnsi="Calibri" w:cs="Calibri"/>
                <w:color w:val="000000"/>
                <w:sz w:val="16"/>
                <w:szCs w:val="16"/>
              </w:rPr>
              <w:t>14/02/2018</w:t>
            </w:r>
          </w:p>
        </w:tc>
        <w:tc>
          <w:tcPr>
            <w:tcW w:w="1524" w:type="dxa"/>
            <w:tcBorders>
              <w:top w:val="nil"/>
              <w:left w:val="nil"/>
              <w:bottom w:val="single" w:sz="4" w:space="0" w:color="auto"/>
              <w:right w:val="single" w:sz="4" w:space="0" w:color="auto"/>
            </w:tcBorders>
            <w:shd w:val="clear" w:color="auto" w:fill="auto"/>
            <w:vAlign w:val="bottom"/>
            <w:hideMark/>
          </w:tcPr>
          <w:p w:rsidR="00927AD6" w:rsidRPr="003E1099" w:rsidRDefault="00927AD6" w:rsidP="00FB57A4">
            <w:pPr>
              <w:rPr>
                <w:rFonts w:ascii="Calibri" w:hAnsi="Calibri" w:cs="Calibri"/>
                <w:color w:val="000000"/>
                <w:sz w:val="16"/>
                <w:szCs w:val="16"/>
                <w:highlight w:val="black"/>
              </w:rPr>
            </w:pPr>
            <w:r w:rsidRPr="003E1099">
              <w:rPr>
                <w:rFonts w:ascii="Calibri" w:hAnsi="Calibri" w:cs="Calibri"/>
                <w:color w:val="000000"/>
                <w:sz w:val="16"/>
                <w:szCs w:val="16"/>
                <w:highlight w:val="black"/>
              </w:rPr>
              <w:t>PEDRALI</w:t>
            </w:r>
          </w:p>
        </w:tc>
        <w:tc>
          <w:tcPr>
            <w:tcW w:w="1134"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jc w:val="right"/>
              <w:rPr>
                <w:rFonts w:ascii="Calibri" w:hAnsi="Calibri" w:cs="Calibri"/>
                <w:color w:val="000000"/>
                <w:sz w:val="16"/>
                <w:szCs w:val="16"/>
              </w:rPr>
            </w:pPr>
            <w:r w:rsidRPr="007E5460">
              <w:rPr>
                <w:rFonts w:ascii="Calibri" w:hAnsi="Calibri" w:cs="Calibri"/>
                <w:color w:val="000000"/>
                <w:sz w:val="16"/>
                <w:szCs w:val="16"/>
              </w:rPr>
              <w:t>11.118,33 €</w:t>
            </w:r>
          </w:p>
        </w:tc>
        <w:tc>
          <w:tcPr>
            <w:tcW w:w="992"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jc w:val="right"/>
              <w:rPr>
                <w:rFonts w:ascii="Calibri" w:hAnsi="Calibri" w:cs="Calibri"/>
                <w:color w:val="000000"/>
                <w:sz w:val="16"/>
                <w:szCs w:val="16"/>
              </w:rPr>
            </w:pPr>
            <w:r w:rsidRPr="007E5460">
              <w:rPr>
                <w:rFonts w:ascii="Calibri" w:hAnsi="Calibri" w:cs="Calibri"/>
                <w:color w:val="000000"/>
                <w:sz w:val="16"/>
                <w:szCs w:val="16"/>
              </w:rPr>
              <w:t>0,00 €</w:t>
            </w:r>
          </w:p>
        </w:tc>
        <w:tc>
          <w:tcPr>
            <w:tcW w:w="992"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jc w:val="right"/>
              <w:rPr>
                <w:rFonts w:ascii="Calibri" w:hAnsi="Calibri" w:cs="Calibri"/>
                <w:color w:val="000000"/>
                <w:sz w:val="16"/>
                <w:szCs w:val="16"/>
              </w:rPr>
            </w:pPr>
            <w:r w:rsidRPr="007E5460">
              <w:rPr>
                <w:rFonts w:ascii="Calibri" w:hAnsi="Calibri" w:cs="Calibri"/>
                <w:color w:val="000000"/>
                <w:sz w:val="16"/>
                <w:szCs w:val="16"/>
              </w:rPr>
              <w:t>0,00 €</w:t>
            </w:r>
          </w:p>
        </w:tc>
      </w:tr>
      <w:tr w:rsidR="00927AD6" w:rsidRPr="007E5460" w:rsidTr="00FB57A4">
        <w:trPr>
          <w:trHeight w:val="652"/>
        </w:trPr>
        <w:tc>
          <w:tcPr>
            <w:tcW w:w="1025" w:type="dxa"/>
            <w:tcBorders>
              <w:top w:val="nil"/>
              <w:left w:val="single" w:sz="4" w:space="0" w:color="auto"/>
              <w:bottom w:val="single" w:sz="4" w:space="0" w:color="auto"/>
              <w:right w:val="single" w:sz="4" w:space="0" w:color="auto"/>
            </w:tcBorders>
            <w:shd w:val="clear" w:color="auto" w:fill="auto"/>
            <w:vAlign w:val="bottom"/>
            <w:hideMark/>
          </w:tcPr>
          <w:p w:rsidR="00927AD6" w:rsidRPr="007E5460" w:rsidRDefault="00927AD6" w:rsidP="00FB57A4">
            <w:pPr>
              <w:rPr>
                <w:rFonts w:ascii="Calibri" w:hAnsi="Calibri" w:cs="Calibri"/>
                <w:color w:val="000000"/>
                <w:sz w:val="16"/>
                <w:szCs w:val="16"/>
              </w:rPr>
            </w:pPr>
            <w:r w:rsidRPr="007E5460">
              <w:rPr>
                <w:rFonts w:ascii="Calibri" w:hAnsi="Calibri" w:cs="Calibri"/>
                <w:color w:val="000000"/>
                <w:sz w:val="16"/>
                <w:szCs w:val="16"/>
              </w:rPr>
              <w:t>INVERSION ADECUACION LOCAL</w:t>
            </w:r>
          </w:p>
        </w:tc>
        <w:tc>
          <w:tcPr>
            <w:tcW w:w="829"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rPr>
                <w:rFonts w:ascii="Calibri" w:hAnsi="Calibri" w:cs="Calibri"/>
                <w:color w:val="000000"/>
                <w:sz w:val="16"/>
                <w:szCs w:val="16"/>
              </w:rPr>
            </w:pPr>
            <w:r w:rsidRPr="007E5460">
              <w:rPr>
                <w:rFonts w:ascii="Calibri" w:hAnsi="Calibri" w:cs="Calibri"/>
                <w:color w:val="000000"/>
                <w:sz w:val="16"/>
                <w:szCs w:val="16"/>
              </w:rPr>
              <w:t>FACTURA</w:t>
            </w:r>
          </w:p>
        </w:tc>
        <w:tc>
          <w:tcPr>
            <w:tcW w:w="1134" w:type="dxa"/>
            <w:tcBorders>
              <w:top w:val="nil"/>
              <w:left w:val="nil"/>
              <w:bottom w:val="single" w:sz="4" w:space="0" w:color="auto"/>
              <w:right w:val="single" w:sz="4" w:space="0" w:color="auto"/>
            </w:tcBorders>
            <w:shd w:val="clear" w:color="auto" w:fill="auto"/>
            <w:vAlign w:val="bottom"/>
            <w:hideMark/>
          </w:tcPr>
          <w:p w:rsidR="00927AD6" w:rsidRPr="003E1099" w:rsidRDefault="00927AD6" w:rsidP="00FB57A4">
            <w:pPr>
              <w:rPr>
                <w:rFonts w:ascii="Calibri" w:hAnsi="Calibri" w:cs="Calibri"/>
                <w:color w:val="000000"/>
                <w:sz w:val="16"/>
                <w:szCs w:val="16"/>
                <w:highlight w:val="black"/>
              </w:rPr>
            </w:pPr>
            <w:r w:rsidRPr="003E1099">
              <w:rPr>
                <w:rFonts w:ascii="Calibri" w:hAnsi="Calibri" w:cs="Calibri"/>
                <w:color w:val="000000"/>
                <w:sz w:val="16"/>
                <w:szCs w:val="16"/>
                <w:highlight w:val="black"/>
              </w:rPr>
              <w:t>15/18F</w:t>
            </w:r>
          </w:p>
        </w:tc>
        <w:tc>
          <w:tcPr>
            <w:tcW w:w="1028"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rPr>
                <w:rFonts w:ascii="Calibri" w:hAnsi="Calibri" w:cs="Calibri"/>
                <w:color w:val="000000"/>
                <w:sz w:val="16"/>
                <w:szCs w:val="16"/>
              </w:rPr>
            </w:pPr>
            <w:r w:rsidRPr="007E5460">
              <w:rPr>
                <w:rFonts w:ascii="Calibri" w:hAnsi="Calibri" w:cs="Calibri"/>
                <w:color w:val="000000"/>
                <w:sz w:val="16"/>
                <w:szCs w:val="16"/>
              </w:rPr>
              <w:t>05/04/2018</w:t>
            </w:r>
          </w:p>
        </w:tc>
        <w:tc>
          <w:tcPr>
            <w:tcW w:w="1524" w:type="dxa"/>
            <w:tcBorders>
              <w:top w:val="nil"/>
              <w:left w:val="nil"/>
              <w:bottom w:val="single" w:sz="4" w:space="0" w:color="auto"/>
              <w:right w:val="single" w:sz="4" w:space="0" w:color="auto"/>
            </w:tcBorders>
            <w:shd w:val="clear" w:color="auto" w:fill="auto"/>
            <w:vAlign w:val="bottom"/>
            <w:hideMark/>
          </w:tcPr>
          <w:p w:rsidR="00927AD6" w:rsidRPr="003E1099" w:rsidRDefault="00927AD6" w:rsidP="00FB57A4">
            <w:pPr>
              <w:rPr>
                <w:rFonts w:ascii="Calibri" w:hAnsi="Calibri" w:cs="Calibri"/>
                <w:color w:val="000000"/>
                <w:sz w:val="16"/>
                <w:szCs w:val="16"/>
                <w:highlight w:val="black"/>
              </w:rPr>
            </w:pPr>
            <w:r w:rsidRPr="003E1099">
              <w:rPr>
                <w:rFonts w:ascii="Calibri" w:hAnsi="Calibri" w:cs="Calibri"/>
                <w:color w:val="000000"/>
                <w:sz w:val="16"/>
                <w:szCs w:val="16"/>
                <w:highlight w:val="black"/>
              </w:rPr>
              <w:t>ZEYRE PIEDRAS NATURALES</w:t>
            </w:r>
          </w:p>
        </w:tc>
        <w:tc>
          <w:tcPr>
            <w:tcW w:w="1134"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jc w:val="right"/>
              <w:rPr>
                <w:rFonts w:ascii="Calibri" w:hAnsi="Calibri" w:cs="Calibri"/>
                <w:color w:val="000000"/>
                <w:sz w:val="16"/>
                <w:szCs w:val="16"/>
              </w:rPr>
            </w:pPr>
            <w:r w:rsidRPr="007E5460">
              <w:rPr>
                <w:rFonts w:ascii="Calibri" w:hAnsi="Calibri" w:cs="Calibri"/>
                <w:color w:val="000000"/>
                <w:sz w:val="16"/>
                <w:szCs w:val="16"/>
              </w:rPr>
              <w:t>4.581,20 €</w:t>
            </w:r>
          </w:p>
        </w:tc>
        <w:tc>
          <w:tcPr>
            <w:tcW w:w="992"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jc w:val="right"/>
              <w:rPr>
                <w:rFonts w:ascii="Calibri" w:hAnsi="Calibri" w:cs="Calibri"/>
                <w:color w:val="000000"/>
                <w:sz w:val="16"/>
                <w:szCs w:val="16"/>
              </w:rPr>
            </w:pPr>
            <w:r w:rsidRPr="007E5460">
              <w:rPr>
                <w:rFonts w:ascii="Calibri" w:hAnsi="Calibri" w:cs="Calibri"/>
                <w:color w:val="000000"/>
                <w:sz w:val="16"/>
                <w:szCs w:val="16"/>
              </w:rPr>
              <w:t>4.581,20 €</w:t>
            </w:r>
          </w:p>
        </w:tc>
        <w:tc>
          <w:tcPr>
            <w:tcW w:w="992" w:type="dxa"/>
            <w:tcBorders>
              <w:top w:val="nil"/>
              <w:left w:val="nil"/>
              <w:bottom w:val="single" w:sz="4" w:space="0" w:color="auto"/>
              <w:right w:val="single" w:sz="4" w:space="0" w:color="auto"/>
            </w:tcBorders>
            <w:shd w:val="clear" w:color="auto" w:fill="auto"/>
            <w:vAlign w:val="bottom"/>
            <w:hideMark/>
          </w:tcPr>
          <w:p w:rsidR="00927AD6" w:rsidRPr="007E5460" w:rsidRDefault="00927AD6" w:rsidP="00FB57A4">
            <w:pPr>
              <w:jc w:val="right"/>
              <w:rPr>
                <w:rFonts w:ascii="Calibri" w:hAnsi="Calibri" w:cs="Calibri"/>
                <w:color w:val="000000"/>
                <w:sz w:val="16"/>
                <w:szCs w:val="16"/>
              </w:rPr>
            </w:pPr>
            <w:r w:rsidRPr="007E5460">
              <w:rPr>
                <w:rFonts w:ascii="Calibri" w:hAnsi="Calibri" w:cs="Calibri"/>
                <w:color w:val="000000"/>
                <w:sz w:val="16"/>
                <w:szCs w:val="16"/>
              </w:rPr>
              <w:t>4.581,20 €</w:t>
            </w:r>
          </w:p>
        </w:tc>
      </w:tr>
      <w:tr w:rsidR="00927AD6" w:rsidRPr="007E5460" w:rsidTr="00FB57A4">
        <w:trPr>
          <w:trHeight w:val="218"/>
        </w:trPr>
        <w:tc>
          <w:tcPr>
            <w:tcW w:w="1025" w:type="dxa"/>
            <w:tcBorders>
              <w:top w:val="nil"/>
              <w:left w:val="single" w:sz="4" w:space="0" w:color="auto"/>
              <w:bottom w:val="single" w:sz="4" w:space="0" w:color="auto"/>
              <w:right w:val="nil"/>
            </w:tcBorders>
            <w:shd w:val="clear" w:color="auto" w:fill="auto"/>
            <w:noWrap/>
            <w:vAlign w:val="bottom"/>
            <w:hideMark/>
          </w:tcPr>
          <w:p w:rsidR="00927AD6" w:rsidRPr="007E5460" w:rsidRDefault="00927AD6" w:rsidP="00FB57A4">
            <w:pPr>
              <w:rPr>
                <w:rFonts w:ascii="Calibri" w:hAnsi="Calibri" w:cs="Calibri"/>
                <w:b/>
                <w:bCs/>
                <w:color w:val="000000"/>
                <w:sz w:val="16"/>
                <w:szCs w:val="16"/>
              </w:rPr>
            </w:pPr>
            <w:r w:rsidRPr="007E5460">
              <w:rPr>
                <w:rFonts w:ascii="Calibri" w:hAnsi="Calibri" w:cs="Calibri"/>
                <w:b/>
                <w:bCs/>
                <w:color w:val="000000"/>
                <w:sz w:val="16"/>
                <w:szCs w:val="16"/>
              </w:rPr>
              <w:t> </w:t>
            </w:r>
          </w:p>
        </w:tc>
        <w:tc>
          <w:tcPr>
            <w:tcW w:w="829" w:type="dxa"/>
            <w:tcBorders>
              <w:top w:val="nil"/>
              <w:left w:val="nil"/>
              <w:bottom w:val="single" w:sz="4" w:space="0" w:color="auto"/>
              <w:right w:val="nil"/>
            </w:tcBorders>
            <w:shd w:val="clear" w:color="auto" w:fill="auto"/>
            <w:noWrap/>
            <w:vAlign w:val="bottom"/>
            <w:hideMark/>
          </w:tcPr>
          <w:p w:rsidR="00927AD6" w:rsidRPr="007E5460" w:rsidRDefault="00927AD6" w:rsidP="00FB57A4">
            <w:pPr>
              <w:rPr>
                <w:rFonts w:ascii="Calibri" w:hAnsi="Calibri" w:cs="Calibri"/>
                <w:b/>
                <w:bCs/>
                <w:color w:val="000000"/>
                <w:sz w:val="16"/>
                <w:szCs w:val="16"/>
              </w:rPr>
            </w:pPr>
            <w:r w:rsidRPr="007E5460">
              <w:rPr>
                <w:rFonts w:ascii="Calibri" w:hAnsi="Calibri" w:cs="Calibri"/>
                <w:b/>
                <w:bCs/>
                <w:color w:val="000000"/>
                <w:sz w:val="16"/>
                <w:szCs w:val="16"/>
              </w:rPr>
              <w:t> </w:t>
            </w:r>
          </w:p>
        </w:tc>
        <w:tc>
          <w:tcPr>
            <w:tcW w:w="1134" w:type="dxa"/>
            <w:tcBorders>
              <w:top w:val="nil"/>
              <w:left w:val="nil"/>
              <w:bottom w:val="single" w:sz="4" w:space="0" w:color="auto"/>
              <w:right w:val="nil"/>
            </w:tcBorders>
            <w:shd w:val="clear" w:color="auto" w:fill="auto"/>
            <w:noWrap/>
            <w:vAlign w:val="bottom"/>
            <w:hideMark/>
          </w:tcPr>
          <w:p w:rsidR="00927AD6" w:rsidRPr="007E5460" w:rsidRDefault="00927AD6" w:rsidP="00FB57A4">
            <w:pPr>
              <w:rPr>
                <w:rFonts w:ascii="Calibri" w:hAnsi="Calibri" w:cs="Calibri"/>
                <w:b/>
                <w:bCs/>
                <w:color w:val="000000"/>
                <w:sz w:val="16"/>
                <w:szCs w:val="16"/>
              </w:rPr>
            </w:pPr>
            <w:r w:rsidRPr="007E5460">
              <w:rPr>
                <w:rFonts w:ascii="Calibri" w:hAnsi="Calibri" w:cs="Calibri"/>
                <w:b/>
                <w:bCs/>
                <w:color w:val="000000"/>
                <w:sz w:val="16"/>
                <w:szCs w:val="16"/>
              </w:rPr>
              <w:t> </w:t>
            </w:r>
          </w:p>
        </w:tc>
        <w:tc>
          <w:tcPr>
            <w:tcW w:w="1028" w:type="dxa"/>
            <w:tcBorders>
              <w:top w:val="nil"/>
              <w:left w:val="nil"/>
              <w:bottom w:val="single" w:sz="4" w:space="0" w:color="auto"/>
              <w:right w:val="nil"/>
            </w:tcBorders>
            <w:shd w:val="clear" w:color="auto" w:fill="auto"/>
            <w:noWrap/>
            <w:vAlign w:val="bottom"/>
            <w:hideMark/>
          </w:tcPr>
          <w:p w:rsidR="00927AD6" w:rsidRPr="007E5460" w:rsidRDefault="00927AD6" w:rsidP="00FB57A4">
            <w:pPr>
              <w:rPr>
                <w:rFonts w:ascii="Calibri" w:hAnsi="Calibri" w:cs="Calibri"/>
                <w:b/>
                <w:bCs/>
                <w:color w:val="000000"/>
                <w:sz w:val="16"/>
                <w:szCs w:val="16"/>
              </w:rPr>
            </w:pPr>
            <w:r w:rsidRPr="007E5460">
              <w:rPr>
                <w:rFonts w:ascii="Calibri" w:hAnsi="Calibri" w:cs="Calibri"/>
                <w:b/>
                <w:bCs/>
                <w:color w:val="000000"/>
                <w:sz w:val="16"/>
                <w:szCs w:val="16"/>
              </w:rPr>
              <w:t> </w:t>
            </w:r>
          </w:p>
        </w:tc>
        <w:tc>
          <w:tcPr>
            <w:tcW w:w="1524" w:type="dxa"/>
            <w:tcBorders>
              <w:top w:val="nil"/>
              <w:left w:val="nil"/>
              <w:bottom w:val="single" w:sz="4" w:space="0" w:color="auto"/>
              <w:right w:val="nil"/>
            </w:tcBorders>
            <w:shd w:val="clear" w:color="auto" w:fill="auto"/>
            <w:noWrap/>
            <w:vAlign w:val="bottom"/>
            <w:hideMark/>
          </w:tcPr>
          <w:p w:rsidR="00927AD6" w:rsidRPr="007E5460" w:rsidRDefault="00927AD6" w:rsidP="00FB57A4">
            <w:pPr>
              <w:rPr>
                <w:rFonts w:ascii="Calibri" w:hAnsi="Calibri" w:cs="Calibri"/>
                <w:b/>
                <w:bCs/>
                <w:color w:val="000000"/>
                <w:sz w:val="16"/>
                <w:szCs w:val="16"/>
              </w:rPr>
            </w:pPr>
            <w:r w:rsidRPr="007E5460">
              <w:rPr>
                <w:rFonts w:ascii="Calibri" w:hAnsi="Calibri" w:cs="Calibri"/>
                <w:b/>
                <w:bCs/>
                <w:color w:val="000000"/>
                <w:sz w:val="16"/>
                <w:szCs w:val="16"/>
              </w:rPr>
              <w:t> </w:t>
            </w:r>
          </w:p>
        </w:tc>
        <w:tc>
          <w:tcPr>
            <w:tcW w:w="1134" w:type="dxa"/>
            <w:tcBorders>
              <w:top w:val="nil"/>
              <w:left w:val="nil"/>
              <w:bottom w:val="single" w:sz="4" w:space="0" w:color="auto"/>
              <w:right w:val="nil"/>
            </w:tcBorders>
            <w:shd w:val="clear" w:color="auto" w:fill="auto"/>
            <w:noWrap/>
            <w:vAlign w:val="bottom"/>
            <w:hideMark/>
          </w:tcPr>
          <w:p w:rsidR="00927AD6" w:rsidRPr="007E5460" w:rsidRDefault="00927AD6" w:rsidP="00FB57A4">
            <w:pPr>
              <w:rPr>
                <w:rFonts w:ascii="Calibri" w:hAnsi="Calibri" w:cs="Calibri"/>
                <w:b/>
                <w:bCs/>
                <w:color w:val="000000"/>
                <w:sz w:val="16"/>
                <w:szCs w:val="16"/>
              </w:rPr>
            </w:pPr>
            <w:r w:rsidRPr="007E5460">
              <w:rPr>
                <w:rFonts w:ascii="Calibri" w:hAnsi="Calibri" w:cs="Calibri"/>
                <w:b/>
                <w:bCs/>
                <w:color w:val="000000"/>
                <w:sz w:val="16"/>
                <w:szCs w:val="16"/>
              </w:rPr>
              <w:t>SUMA</w:t>
            </w:r>
          </w:p>
        </w:tc>
        <w:tc>
          <w:tcPr>
            <w:tcW w:w="992" w:type="dxa"/>
            <w:tcBorders>
              <w:top w:val="nil"/>
              <w:left w:val="nil"/>
              <w:bottom w:val="single" w:sz="4" w:space="0" w:color="auto"/>
              <w:right w:val="nil"/>
            </w:tcBorders>
            <w:shd w:val="clear" w:color="auto" w:fill="auto"/>
            <w:noWrap/>
            <w:vAlign w:val="bottom"/>
            <w:hideMark/>
          </w:tcPr>
          <w:p w:rsidR="00927AD6" w:rsidRPr="007E5460" w:rsidRDefault="00927AD6" w:rsidP="00FB57A4">
            <w:pPr>
              <w:jc w:val="right"/>
              <w:rPr>
                <w:rFonts w:ascii="Calibri" w:hAnsi="Calibri" w:cs="Calibri"/>
                <w:b/>
                <w:bCs/>
                <w:color w:val="000000"/>
                <w:sz w:val="16"/>
                <w:szCs w:val="16"/>
              </w:rPr>
            </w:pPr>
            <w:r w:rsidRPr="007E5460">
              <w:rPr>
                <w:rFonts w:ascii="Calibri" w:hAnsi="Calibri" w:cs="Calibri"/>
                <w:b/>
                <w:bCs/>
                <w:color w:val="000000"/>
                <w:sz w:val="16"/>
                <w:szCs w:val="16"/>
              </w:rPr>
              <w:t>62.030,77 €</w:t>
            </w:r>
          </w:p>
        </w:tc>
        <w:tc>
          <w:tcPr>
            <w:tcW w:w="992" w:type="dxa"/>
            <w:tcBorders>
              <w:top w:val="nil"/>
              <w:left w:val="nil"/>
              <w:bottom w:val="single" w:sz="4" w:space="0" w:color="auto"/>
              <w:right w:val="single" w:sz="4" w:space="0" w:color="auto"/>
            </w:tcBorders>
            <w:shd w:val="clear" w:color="auto" w:fill="auto"/>
            <w:noWrap/>
            <w:vAlign w:val="bottom"/>
            <w:hideMark/>
          </w:tcPr>
          <w:p w:rsidR="00927AD6" w:rsidRPr="007E5460" w:rsidRDefault="00927AD6" w:rsidP="00FB57A4">
            <w:pPr>
              <w:jc w:val="right"/>
              <w:rPr>
                <w:rFonts w:ascii="Calibri" w:hAnsi="Calibri" w:cs="Calibri"/>
                <w:b/>
                <w:bCs/>
                <w:color w:val="000000"/>
                <w:sz w:val="16"/>
                <w:szCs w:val="16"/>
              </w:rPr>
            </w:pPr>
            <w:r w:rsidRPr="007E5460">
              <w:rPr>
                <w:rFonts w:ascii="Calibri" w:hAnsi="Calibri" w:cs="Calibri"/>
                <w:b/>
                <w:bCs/>
                <w:color w:val="000000"/>
                <w:sz w:val="16"/>
                <w:szCs w:val="16"/>
              </w:rPr>
              <w:t>62.030,77 €</w:t>
            </w:r>
          </w:p>
        </w:tc>
      </w:tr>
    </w:tbl>
    <w:p w:rsidR="00927AD6" w:rsidRDefault="00927AD6" w:rsidP="00927AD6">
      <w:pPr>
        <w:jc w:val="both"/>
        <w:rPr>
          <w:rFonts w:ascii="Interstate Light" w:hAnsi="Interstate Light" w:cs="Courier New"/>
        </w:rPr>
      </w:pPr>
    </w:p>
    <w:p w:rsidR="00927AD6" w:rsidRDefault="00927AD6" w:rsidP="00927AD6">
      <w:pPr>
        <w:tabs>
          <w:tab w:val="left" w:pos="1418"/>
        </w:tabs>
        <w:jc w:val="both"/>
        <w:rPr>
          <w:rFonts w:ascii="Interstate Light" w:hAnsi="Interstate Light" w:cs="Courier New"/>
        </w:rPr>
      </w:pPr>
      <w:r>
        <w:rPr>
          <w:rFonts w:ascii="Interstate Light" w:hAnsi="Interstate Light"/>
          <w:b/>
        </w:rPr>
        <w:tab/>
        <w:t>VISTA</w:t>
      </w:r>
      <w:r>
        <w:rPr>
          <w:rFonts w:ascii="Interstate Light" w:hAnsi="Interstate Light" w:cs="Courier New"/>
        </w:rPr>
        <w:t xml:space="preserve"> la documentación justificativa de la subvención, cuya documentación consiste en:</w:t>
      </w:r>
    </w:p>
    <w:p w:rsidR="00927AD6" w:rsidRDefault="00927AD6" w:rsidP="00927AD6">
      <w:pPr>
        <w:tabs>
          <w:tab w:val="left" w:pos="1418"/>
        </w:tabs>
        <w:jc w:val="both"/>
        <w:rPr>
          <w:rFonts w:ascii="Interstate Light" w:hAnsi="Interstate Light" w:cs="Courier New"/>
        </w:rPr>
      </w:pPr>
    </w:p>
    <w:p w:rsidR="00927AD6" w:rsidRPr="000A37B4" w:rsidRDefault="00927AD6" w:rsidP="00927AD6">
      <w:pPr>
        <w:numPr>
          <w:ilvl w:val="0"/>
          <w:numId w:val="7"/>
        </w:numPr>
        <w:tabs>
          <w:tab w:val="left" w:pos="1418"/>
        </w:tabs>
        <w:ind w:firstLine="0"/>
        <w:jc w:val="both"/>
        <w:rPr>
          <w:rFonts w:ascii="Interstate Light" w:hAnsi="Interstate Light" w:cs="Courier New"/>
        </w:rPr>
      </w:pPr>
      <w:r w:rsidRPr="000A37B4">
        <w:rPr>
          <w:rFonts w:ascii="Interstate Light" w:hAnsi="Interstate Light" w:cs="Courier New"/>
        </w:rPr>
        <w:t xml:space="preserve">27/01/2020 (R.M.E. núm. </w:t>
      </w:r>
      <w:r w:rsidRPr="003E1099">
        <w:rPr>
          <w:rFonts w:ascii="Interstate Light" w:hAnsi="Interstate Light" w:cs="Courier New"/>
          <w:highlight w:val="black"/>
        </w:rPr>
        <w:t>2020-E-RE-367)</w:t>
      </w:r>
      <w:r w:rsidRPr="000A37B4">
        <w:rPr>
          <w:rFonts w:ascii="Interstate Light" w:hAnsi="Interstate Light" w:cs="Courier New"/>
        </w:rPr>
        <w:t>, presenta declaración responsable de otras ayudas recibidas.</w:t>
      </w:r>
    </w:p>
    <w:p w:rsidR="00927AD6" w:rsidRPr="00830261" w:rsidRDefault="00927AD6" w:rsidP="00927AD6">
      <w:pPr>
        <w:numPr>
          <w:ilvl w:val="0"/>
          <w:numId w:val="7"/>
        </w:numPr>
        <w:tabs>
          <w:tab w:val="left" w:pos="1418"/>
        </w:tabs>
        <w:ind w:firstLine="0"/>
        <w:jc w:val="both"/>
        <w:rPr>
          <w:rFonts w:ascii="Interstate Light" w:hAnsi="Interstate Light" w:cs="Courier New"/>
        </w:rPr>
      </w:pPr>
      <w:r w:rsidRPr="00830261">
        <w:rPr>
          <w:rFonts w:ascii="Interstate Light" w:hAnsi="Interstate Light" w:cs="Courier New"/>
        </w:rPr>
        <w:t>2</w:t>
      </w:r>
      <w:r>
        <w:rPr>
          <w:rFonts w:ascii="Interstate Light" w:hAnsi="Interstate Light" w:cs="Courier New"/>
        </w:rPr>
        <w:t>8</w:t>
      </w:r>
      <w:r w:rsidRPr="00830261">
        <w:rPr>
          <w:rFonts w:ascii="Interstate Light" w:hAnsi="Interstate Light" w:cs="Courier New"/>
        </w:rPr>
        <w:t xml:space="preserve">/01/2020 (R.M.E. núm. </w:t>
      </w:r>
      <w:r w:rsidRPr="003E1099">
        <w:rPr>
          <w:rFonts w:ascii="Interstate Light" w:hAnsi="Interstate Light" w:cs="Courier New"/>
          <w:highlight w:val="black"/>
        </w:rPr>
        <w:t>2020-E-RE-393</w:t>
      </w:r>
      <w:r w:rsidRPr="00830261">
        <w:rPr>
          <w:rFonts w:ascii="Interstate Light" w:hAnsi="Interstate Light" w:cs="Courier New"/>
        </w:rPr>
        <w:t xml:space="preserve">), presenta declaración responsable de otras ayudas </w:t>
      </w:r>
      <w:r>
        <w:rPr>
          <w:rFonts w:ascii="Interstate Light" w:hAnsi="Interstate Light" w:cs="Courier New"/>
        </w:rPr>
        <w:t xml:space="preserve">solicitadas y/o </w:t>
      </w:r>
      <w:r w:rsidRPr="00830261">
        <w:rPr>
          <w:rFonts w:ascii="Interstate Light" w:hAnsi="Interstate Light" w:cs="Courier New"/>
        </w:rPr>
        <w:t>recibidas.</w:t>
      </w:r>
    </w:p>
    <w:p w:rsidR="00927AD6" w:rsidRDefault="00927AD6" w:rsidP="00927AD6">
      <w:pPr>
        <w:tabs>
          <w:tab w:val="left" w:pos="1418"/>
        </w:tabs>
        <w:ind w:left="1068"/>
        <w:jc w:val="both"/>
        <w:rPr>
          <w:rFonts w:ascii="Interstate Light" w:hAnsi="Interstate Light" w:cs="Courier New"/>
        </w:rPr>
      </w:pPr>
    </w:p>
    <w:p w:rsidR="00927AD6" w:rsidRDefault="00927AD6" w:rsidP="00927AD6">
      <w:pPr>
        <w:tabs>
          <w:tab w:val="left" w:pos="1418"/>
        </w:tabs>
        <w:jc w:val="both"/>
        <w:rPr>
          <w:rFonts w:ascii="Interstate Light" w:hAnsi="Interstate Light"/>
        </w:rPr>
      </w:pPr>
      <w:r>
        <w:rPr>
          <w:rFonts w:ascii="Interstate Light" w:hAnsi="Interstate Light"/>
          <w:b/>
        </w:rPr>
        <w:tab/>
      </w:r>
      <w:r w:rsidRPr="0095550B">
        <w:rPr>
          <w:rFonts w:ascii="Interstate Light" w:hAnsi="Interstate Light"/>
          <w:b/>
        </w:rPr>
        <w:t>VISTO</w:t>
      </w:r>
      <w:r>
        <w:rPr>
          <w:rFonts w:ascii="Interstate Light" w:hAnsi="Interstate Light"/>
        </w:rPr>
        <w:t xml:space="preserve"> informe del técnico de la Delegación de Fomento Económico, Formación y Emprendimiento, de fecha 29 de enero de 2020.</w:t>
      </w:r>
    </w:p>
    <w:p w:rsidR="00927AD6" w:rsidRPr="009B6C21" w:rsidRDefault="00927AD6" w:rsidP="00927AD6">
      <w:pPr>
        <w:tabs>
          <w:tab w:val="left" w:pos="1418"/>
        </w:tabs>
        <w:suppressAutoHyphens/>
        <w:spacing w:line="240" w:lineRule="atLeast"/>
        <w:jc w:val="both"/>
        <w:rPr>
          <w:rFonts w:ascii="Interstate Light" w:hAnsi="Interstate Light"/>
          <w:color w:val="FF0000"/>
        </w:rPr>
      </w:pPr>
    </w:p>
    <w:p w:rsidR="00927AD6" w:rsidRPr="00F67DDF" w:rsidRDefault="00927AD6" w:rsidP="00927AD6">
      <w:pPr>
        <w:tabs>
          <w:tab w:val="left" w:pos="1418"/>
        </w:tabs>
        <w:suppressAutoHyphens/>
        <w:spacing w:line="240" w:lineRule="atLeast"/>
        <w:jc w:val="both"/>
        <w:rPr>
          <w:rFonts w:ascii="Interstate Light" w:hAnsi="Interstate Light"/>
        </w:rPr>
      </w:pPr>
      <w:r>
        <w:rPr>
          <w:rFonts w:ascii="Interstate Light" w:hAnsi="Interstate Light"/>
          <w:b/>
        </w:rPr>
        <w:tab/>
      </w:r>
      <w:r w:rsidRPr="00213232">
        <w:rPr>
          <w:rFonts w:ascii="Interstate Light" w:hAnsi="Interstate Light"/>
          <w:b/>
        </w:rPr>
        <w:t xml:space="preserve">VISTO </w:t>
      </w:r>
      <w:r w:rsidRPr="00213232">
        <w:rPr>
          <w:rFonts w:ascii="Interstate Light" w:hAnsi="Interstate Light"/>
        </w:rPr>
        <w:t xml:space="preserve">el informe de Intervención, nº </w:t>
      </w:r>
      <w:r w:rsidRPr="003E1099">
        <w:rPr>
          <w:rFonts w:ascii="Interstate Light" w:hAnsi="Interstate Light"/>
          <w:highlight w:val="black"/>
        </w:rPr>
        <w:t>2020-0616</w:t>
      </w:r>
      <w:r w:rsidRPr="00213232">
        <w:rPr>
          <w:rFonts w:ascii="Interstate Light" w:hAnsi="Interstate Light"/>
        </w:rPr>
        <w:t xml:space="preserve"> de fecha 28 de abril de 2020, por el que se informa favorablemente la cuenta justificat</w:t>
      </w:r>
      <w:r>
        <w:rPr>
          <w:rFonts w:ascii="Interstate Light" w:hAnsi="Interstate Light"/>
        </w:rPr>
        <w:t>iva presentada por ROTAPAN, S.L</w:t>
      </w:r>
      <w:r w:rsidRPr="00213232">
        <w:rPr>
          <w:rFonts w:ascii="Interstate Light" w:hAnsi="Interstate Light"/>
        </w:rPr>
        <w:t>.</w:t>
      </w:r>
    </w:p>
    <w:p w:rsidR="00927AD6" w:rsidRPr="009B6C21" w:rsidRDefault="00927AD6" w:rsidP="00927AD6">
      <w:pPr>
        <w:tabs>
          <w:tab w:val="left" w:pos="1418"/>
        </w:tabs>
        <w:suppressAutoHyphens/>
        <w:spacing w:line="240" w:lineRule="atLeast"/>
        <w:jc w:val="both"/>
        <w:rPr>
          <w:rFonts w:ascii="Interstate Light" w:hAnsi="Interstate Light"/>
          <w:color w:val="FF0000"/>
        </w:rPr>
      </w:pPr>
    </w:p>
    <w:p w:rsidR="00927AD6" w:rsidRDefault="00927AD6" w:rsidP="00927AD6">
      <w:pPr>
        <w:tabs>
          <w:tab w:val="left" w:pos="1418"/>
        </w:tabs>
        <w:suppressAutoHyphens/>
        <w:spacing w:line="240" w:lineRule="atLeast"/>
        <w:jc w:val="both"/>
        <w:rPr>
          <w:rFonts w:ascii="Interstate Light" w:hAnsi="Interstate Light"/>
        </w:rPr>
      </w:pPr>
      <w:r>
        <w:rPr>
          <w:rFonts w:ascii="Interstate Light" w:hAnsi="Interstate Light"/>
        </w:rPr>
        <w:tab/>
        <w:t>Por esta Delegación de Fomento Económico, Formación y Emprendimiento, se propone a la Junta de Gobierno Local, la adopción del siguiente acuerdo:</w:t>
      </w:r>
    </w:p>
    <w:p w:rsidR="00927AD6" w:rsidRDefault="00927AD6" w:rsidP="00927AD6">
      <w:pPr>
        <w:tabs>
          <w:tab w:val="left" w:pos="1418"/>
        </w:tabs>
        <w:suppressAutoHyphens/>
        <w:spacing w:line="240" w:lineRule="atLeast"/>
        <w:jc w:val="both"/>
        <w:rPr>
          <w:rFonts w:ascii="Interstate Light" w:hAnsi="Interstate Light"/>
        </w:rPr>
      </w:pPr>
    </w:p>
    <w:p w:rsidR="00927AD6" w:rsidRPr="00360EC5" w:rsidRDefault="00927AD6" w:rsidP="00927AD6">
      <w:pPr>
        <w:tabs>
          <w:tab w:val="left" w:pos="1418"/>
        </w:tabs>
        <w:suppressAutoHyphens/>
        <w:spacing w:line="240" w:lineRule="atLeast"/>
        <w:jc w:val="both"/>
        <w:rPr>
          <w:rFonts w:ascii="Interstate Light" w:hAnsi="Interstate Light"/>
        </w:rPr>
      </w:pPr>
      <w:r>
        <w:rPr>
          <w:rFonts w:ascii="Interstate Light" w:hAnsi="Interstate Light"/>
          <w:b/>
        </w:rPr>
        <w:tab/>
      </w:r>
      <w:r w:rsidRPr="00794F94">
        <w:rPr>
          <w:rFonts w:ascii="Interstate Light" w:hAnsi="Interstate Light"/>
          <w:b/>
        </w:rPr>
        <w:t>PRIMERO.-</w:t>
      </w:r>
      <w:r>
        <w:rPr>
          <w:rFonts w:ascii="Interstate Light" w:hAnsi="Interstate Light"/>
          <w:b/>
        </w:rPr>
        <w:t xml:space="preserve"> </w:t>
      </w:r>
      <w:r>
        <w:rPr>
          <w:rFonts w:ascii="Interstate Light" w:hAnsi="Interstate Light"/>
        </w:rPr>
        <w:t xml:space="preserve">Aprobar la cuenta justificativa de la subvención </w:t>
      </w:r>
      <w:r>
        <w:rPr>
          <w:rFonts w:ascii="Interstate Light" w:hAnsi="Interstate Light" w:cs="Courier New"/>
        </w:rPr>
        <w:t xml:space="preserve">para el  concepto 3.3 </w:t>
      </w:r>
      <w:r w:rsidRPr="00360EC5">
        <w:rPr>
          <w:rFonts w:ascii="Interstate Light" w:hAnsi="Interstate Light" w:cs="Courier New"/>
        </w:rPr>
        <w:t xml:space="preserve">de la LÍNEA </w:t>
      </w:r>
      <w:r>
        <w:rPr>
          <w:rFonts w:ascii="Interstate Light" w:hAnsi="Interstate Light" w:cs="Courier New"/>
        </w:rPr>
        <w:t xml:space="preserve">3, </w:t>
      </w:r>
      <w:r w:rsidRPr="00360EC5">
        <w:rPr>
          <w:rFonts w:ascii="Interstate Light" w:hAnsi="Interstate Light"/>
        </w:rPr>
        <w:t xml:space="preserve">concedida por acuerdo de la Junta de Gobierno Local de fecha </w:t>
      </w:r>
      <w:r>
        <w:rPr>
          <w:rFonts w:ascii="Interstate Light" w:hAnsi="Interstate Light"/>
        </w:rPr>
        <w:t>13</w:t>
      </w:r>
      <w:r w:rsidRPr="00360EC5">
        <w:rPr>
          <w:rFonts w:ascii="Interstate Light" w:hAnsi="Interstate Light"/>
        </w:rPr>
        <w:t>/12/201</w:t>
      </w:r>
      <w:r>
        <w:rPr>
          <w:rFonts w:ascii="Interstate Light" w:hAnsi="Interstate Light"/>
        </w:rPr>
        <w:t>9</w:t>
      </w:r>
      <w:r w:rsidRPr="00360EC5">
        <w:rPr>
          <w:rFonts w:ascii="Interstate Light" w:hAnsi="Interstate Light"/>
        </w:rPr>
        <w:t xml:space="preserve"> a </w:t>
      </w:r>
      <w:r w:rsidRPr="00596568">
        <w:rPr>
          <w:rFonts w:ascii="Interstate Light" w:hAnsi="Interstate Light" w:cs="Courier New"/>
        </w:rPr>
        <w:t>ROTAPAN, S.L.</w:t>
      </w:r>
      <w:r>
        <w:rPr>
          <w:rFonts w:ascii="Interstate Light" w:hAnsi="Interstate Light" w:cs="Courier New"/>
        </w:rPr>
        <w:t xml:space="preserve">, con C.I.F. núm. </w:t>
      </w:r>
      <w:r w:rsidRPr="003E1099">
        <w:rPr>
          <w:rFonts w:ascii="Interstate Light" w:hAnsi="Interstate Light" w:cs="Courier New"/>
          <w:highlight w:val="black"/>
        </w:rPr>
        <w:t>B11342284</w:t>
      </w:r>
      <w:r w:rsidRPr="00360EC5">
        <w:rPr>
          <w:rFonts w:ascii="Interstate Light" w:hAnsi="Interstate Light"/>
        </w:rPr>
        <w:t xml:space="preserve"> por importe de </w:t>
      </w:r>
      <w:r>
        <w:rPr>
          <w:rFonts w:ascii="Interstate Light" w:hAnsi="Interstate Light"/>
        </w:rPr>
        <w:t>SEISCIENTOS EUROS</w:t>
      </w:r>
      <w:r w:rsidRPr="00360EC5">
        <w:rPr>
          <w:rFonts w:ascii="Interstate Light" w:hAnsi="Interstate Light"/>
        </w:rPr>
        <w:t xml:space="preserve"> (</w:t>
      </w:r>
      <w:r>
        <w:rPr>
          <w:rFonts w:ascii="Interstate Light" w:hAnsi="Interstate Light"/>
        </w:rPr>
        <w:t>600</w:t>
      </w:r>
      <w:r w:rsidRPr="00360EC5">
        <w:rPr>
          <w:rFonts w:ascii="Interstate Light" w:hAnsi="Interstate Light"/>
        </w:rPr>
        <w:t>,</w:t>
      </w:r>
      <w:r>
        <w:rPr>
          <w:rFonts w:ascii="Interstate Light" w:hAnsi="Interstate Light"/>
        </w:rPr>
        <w:t>00</w:t>
      </w:r>
      <w:r w:rsidRPr="00360EC5">
        <w:rPr>
          <w:rFonts w:ascii="Interstate Light" w:hAnsi="Interstate Light"/>
        </w:rPr>
        <w:t xml:space="preserve"> €).</w:t>
      </w:r>
    </w:p>
    <w:p w:rsidR="00927AD6" w:rsidRDefault="00927AD6" w:rsidP="00927AD6">
      <w:pPr>
        <w:tabs>
          <w:tab w:val="left" w:pos="1418"/>
        </w:tabs>
        <w:suppressAutoHyphens/>
        <w:spacing w:line="240" w:lineRule="atLeast"/>
        <w:jc w:val="both"/>
        <w:rPr>
          <w:rFonts w:ascii="Interstate Light" w:hAnsi="Interstate Light"/>
          <w:b/>
        </w:rPr>
      </w:pPr>
    </w:p>
    <w:p w:rsidR="00927AD6" w:rsidRDefault="00927AD6" w:rsidP="00927AD6">
      <w:pPr>
        <w:tabs>
          <w:tab w:val="left" w:pos="1418"/>
        </w:tabs>
        <w:suppressAutoHyphens/>
        <w:spacing w:line="240" w:lineRule="atLeast"/>
        <w:jc w:val="both"/>
        <w:rPr>
          <w:rFonts w:ascii="Interstate Light" w:hAnsi="Interstate Light"/>
          <w:b/>
        </w:rPr>
      </w:pPr>
      <w:r>
        <w:rPr>
          <w:rFonts w:ascii="Interstate Light" w:hAnsi="Interstate Light"/>
          <w:b/>
        </w:rPr>
        <w:tab/>
        <w:t xml:space="preserve">SEGUNDO.- </w:t>
      </w:r>
      <w:r w:rsidRPr="00207786">
        <w:rPr>
          <w:rFonts w:ascii="Interstate Light" w:hAnsi="Interstate Light"/>
        </w:rPr>
        <w:t>Ordenar el pago de la cantidad de</w:t>
      </w:r>
      <w:r>
        <w:rPr>
          <w:rFonts w:ascii="Interstate Light" w:hAnsi="Interstate Light"/>
          <w:b/>
        </w:rPr>
        <w:t xml:space="preserve"> </w:t>
      </w:r>
      <w:r>
        <w:rPr>
          <w:rFonts w:ascii="Interstate Light" w:hAnsi="Interstate Light"/>
        </w:rPr>
        <w:t>SEISCIENTOS EUROS</w:t>
      </w:r>
      <w:r w:rsidRPr="00360EC5">
        <w:rPr>
          <w:rFonts w:ascii="Interstate Light" w:hAnsi="Interstate Light"/>
        </w:rPr>
        <w:t xml:space="preserve"> (</w:t>
      </w:r>
      <w:r>
        <w:rPr>
          <w:rFonts w:ascii="Interstate Light" w:hAnsi="Interstate Light"/>
        </w:rPr>
        <w:t>600</w:t>
      </w:r>
      <w:r w:rsidRPr="00360EC5">
        <w:rPr>
          <w:rFonts w:ascii="Interstate Light" w:hAnsi="Interstate Light"/>
        </w:rPr>
        <w:t>,</w:t>
      </w:r>
      <w:r>
        <w:rPr>
          <w:rFonts w:ascii="Interstate Light" w:hAnsi="Interstate Light"/>
        </w:rPr>
        <w:t>00</w:t>
      </w:r>
      <w:r w:rsidRPr="00360EC5">
        <w:rPr>
          <w:rFonts w:ascii="Interstate Light" w:hAnsi="Interstate Light"/>
        </w:rPr>
        <w:t xml:space="preserve"> €)</w:t>
      </w:r>
      <w:r>
        <w:rPr>
          <w:rFonts w:ascii="Interstate Light" w:hAnsi="Interstate Light"/>
        </w:rPr>
        <w:t xml:space="preserve">, </w:t>
      </w:r>
      <w:r w:rsidRPr="00360EC5">
        <w:rPr>
          <w:rFonts w:ascii="Interstate Light" w:hAnsi="Interstate Light"/>
        </w:rPr>
        <w:t xml:space="preserve">a cuenta bancaria que consta en expediente, IBAN nº </w:t>
      </w:r>
      <w:r w:rsidRPr="003E1099">
        <w:rPr>
          <w:rFonts w:ascii="Interstate Light" w:hAnsi="Interstate Light"/>
          <w:highlight w:val="black"/>
        </w:rPr>
        <w:t>ES18-0237-0413-4091-5947-0827</w:t>
      </w:r>
      <w:r>
        <w:rPr>
          <w:rFonts w:ascii="Interstate Light" w:hAnsi="Interstate Light"/>
        </w:rPr>
        <w:t>.</w:t>
      </w:r>
    </w:p>
    <w:p w:rsidR="00927AD6" w:rsidRDefault="00927AD6" w:rsidP="00927AD6">
      <w:pPr>
        <w:tabs>
          <w:tab w:val="left" w:pos="1418"/>
        </w:tabs>
        <w:suppressAutoHyphens/>
        <w:spacing w:line="240" w:lineRule="atLeast"/>
        <w:jc w:val="both"/>
        <w:rPr>
          <w:rFonts w:ascii="Interstate Light" w:hAnsi="Interstate Light"/>
          <w:b/>
        </w:rPr>
      </w:pPr>
    </w:p>
    <w:p w:rsidR="00927AD6" w:rsidRDefault="00927AD6" w:rsidP="00927AD6">
      <w:pPr>
        <w:tabs>
          <w:tab w:val="left" w:pos="1418"/>
        </w:tabs>
        <w:suppressAutoHyphens/>
        <w:spacing w:line="240" w:lineRule="atLeast"/>
        <w:jc w:val="both"/>
        <w:rPr>
          <w:rFonts w:ascii="Interstate Light" w:hAnsi="Interstate Light"/>
        </w:rPr>
      </w:pPr>
      <w:r>
        <w:rPr>
          <w:rFonts w:ascii="Interstate Light" w:hAnsi="Interstate Light"/>
          <w:b/>
        </w:rPr>
        <w:tab/>
      </w:r>
      <w:r w:rsidRPr="00207786">
        <w:rPr>
          <w:rFonts w:ascii="Interstate Light" w:hAnsi="Interstate Light"/>
          <w:b/>
        </w:rPr>
        <w:t>TERCERO.-</w:t>
      </w:r>
      <w:r>
        <w:rPr>
          <w:rFonts w:ascii="Interstate Light" w:hAnsi="Interstate Light"/>
        </w:rPr>
        <w:t xml:space="preserve"> </w:t>
      </w:r>
      <w:r w:rsidRPr="00207786">
        <w:rPr>
          <w:rFonts w:ascii="Interstate Light" w:hAnsi="Interstate Light"/>
        </w:rPr>
        <w:t xml:space="preserve">Notificar el presente acuerdo al interesado para su conocimiento y efectos oportunos. </w:t>
      </w:r>
      <w:r>
        <w:rPr>
          <w:rFonts w:ascii="Interstate Light" w:hAnsi="Interstate Light"/>
        </w:rPr>
        <w:t xml:space="preserve"> </w:t>
      </w:r>
    </w:p>
    <w:p w:rsidR="00927AD6" w:rsidRDefault="00927AD6" w:rsidP="00927AD6">
      <w:pPr>
        <w:tabs>
          <w:tab w:val="left" w:pos="1418"/>
        </w:tabs>
        <w:suppressAutoHyphens/>
        <w:spacing w:line="240" w:lineRule="atLeast"/>
        <w:jc w:val="both"/>
        <w:rPr>
          <w:rFonts w:ascii="Interstate Light" w:hAnsi="Interstate Light"/>
        </w:rPr>
      </w:pPr>
    </w:p>
    <w:p w:rsidR="00927AD6" w:rsidRDefault="00927AD6" w:rsidP="00927AD6">
      <w:pPr>
        <w:tabs>
          <w:tab w:val="left" w:pos="1418"/>
        </w:tabs>
        <w:jc w:val="both"/>
        <w:rPr>
          <w:rFonts w:ascii="Interstate Light" w:hAnsi="Interstate Light"/>
        </w:rPr>
      </w:pPr>
      <w:r>
        <w:rPr>
          <w:rFonts w:ascii="Interstate Light" w:hAnsi="Interstate Light"/>
          <w:b/>
        </w:rPr>
        <w:tab/>
      </w:r>
      <w:r w:rsidRPr="00B33156">
        <w:rPr>
          <w:rFonts w:ascii="Interstate Light" w:hAnsi="Interstate Light"/>
          <w:b/>
        </w:rPr>
        <w:t>CUARTO.-</w:t>
      </w:r>
      <w:r w:rsidRPr="00B33156">
        <w:rPr>
          <w:rFonts w:ascii="Interstate Light" w:hAnsi="Interstate Light"/>
        </w:rPr>
        <w:t xml:space="preserve"> Dar traslado del presente acuerdo a la Intervención Municipal y a la Tesorería para su ejecución material.</w:t>
      </w:r>
      <w:r w:rsidR="00FB57A4">
        <w:rPr>
          <w:rFonts w:ascii="Interstate Light" w:hAnsi="Interstate Light"/>
        </w:rPr>
        <w:t>”</w:t>
      </w:r>
    </w:p>
    <w:p w:rsidR="00927AD6" w:rsidRDefault="00927AD6" w:rsidP="00927AD6">
      <w:pPr>
        <w:tabs>
          <w:tab w:val="left" w:pos="1418"/>
        </w:tabs>
        <w:jc w:val="both"/>
        <w:rPr>
          <w:rFonts w:ascii="Interstate Light" w:hAnsi="Interstate Light"/>
        </w:rPr>
      </w:pPr>
    </w:p>
    <w:p w:rsidR="00927AD6" w:rsidRDefault="00927AD6" w:rsidP="00927AD6">
      <w:pPr>
        <w:tabs>
          <w:tab w:val="left" w:pos="1418"/>
        </w:tabs>
        <w:jc w:val="both"/>
        <w:rPr>
          <w:rFonts w:ascii="Interstate Light" w:hAnsi="Interstate Light"/>
          <w:lang w:val="es-ES_tradnl"/>
        </w:rPr>
      </w:pPr>
      <w:r w:rsidRPr="00B560FE">
        <w:rPr>
          <w:rFonts w:ascii="Interstate Light" w:hAnsi="Interstate Light" w:cs="Arial"/>
        </w:rPr>
        <w:tab/>
      </w:r>
      <w:r w:rsidRPr="00B560FE">
        <w:rPr>
          <w:rFonts w:ascii="Interstate Light" w:hAnsi="Interstate Light"/>
          <w:lang w:val="es-ES_tradnl"/>
        </w:rPr>
        <w:t>Visto el expediente tramitado, la Junta de Gobierno Local, por unanimidad, acuerda aprobar la propuesta anterior en su integridad.</w:t>
      </w:r>
    </w:p>
    <w:p w:rsidR="00927AD6" w:rsidRDefault="00927AD6" w:rsidP="00927AD6">
      <w:pPr>
        <w:tabs>
          <w:tab w:val="left" w:pos="1418"/>
        </w:tabs>
        <w:jc w:val="both"/>
        <w:rPr>
          <w:rFonts w:ascii="Interstate Light" w:hAnsi="Interstate Light"/>
          <w:lang w:val="es-ES_tradnl"/>
        </w:rPr>
      </w:pPr>
    </w:p>
    <w:p w:rsidR="00927AD6" w:rsidRDefault="00927AD6" w:rsidP="00927AD6">
      <w:pPr>
        <w:tabs>
          <w:tab w:val="left" w:pos="1418"/>
        </w:tabs>
        <w:jc w:val="both"/>
        <w:rPr>
          <w:rFonts w:ascii="Interstate Light" w:hAnsi="Interstate Light"/>
          <w:lang w:val="es-ES_tradnl"/>
        </w:rPr>
      </w:pPr>
    </w:p>
    <w:p w:rsidR="00927AD6" w:rsidRDefault="00CB1174" w:rsidP="00320C10">
      <w:pPr>
        <w:tabs>
          <w:tab w:val="left" w:pos="1418"/>
        </w:tabs>
        <w:ind w:left="1418" w:hanging="1418"/>
        <w:jc w:val="both"/>
        <w:rPr>
          <w:rFonts w:ascii="Interstate Light" w:hAnsi="Interstate Light"/>
          <w:b/>
          <w:u w:val="single"/>
          <w:lang w:val="es-ES_tradnl"/>
        </w:rPr>
      </w:pPr>
      <w:r>
        <w:rPr>
          <w:rFonts w:ascii="Interstate Light" w:hAnsi="Interstate Light"/>
          <w:b/>
          <w:u w:val="single"/>
          <w:lang w:val="es-ES_tradnl"/>
        </w:rPr>
        <w:t>PUNTO 5</w:t>
      </w:r>
      <w:r w:rsidR="00320C10">
        <w:rPr>
          <w:rFonts w:ascii="Interstate Light" w:hAnsi="Interstate Light"/>
          <w:b/>
          <w:u w:val="single"/>
          <w:lang w:val="es-ES_tradnl"/>
        </w:rPr>
        <w:t>º.-</w:t>
      </w:r>
      <w:r w:rsidR="00320C10">
        <w:rPr>
          <w:rFonts w:ascii="Interstate Light" w:hAnsi="Interstate Light"/>
          <w:b/>
          <w:u w:val="single"/>
          <w:lang w:val="es-ES_tradnl"/>
        </w:rPr>
        <w:tab/>
        <w:t xml:space="preserve">PROPUESTA DE LA SRA. CONCEJAL DELEGADA DE FOMENTO ECONÓMICO, FORMACIÓN Y EMPRENDIMIENTO, PARA APROBAR LA CUENTA JUSTIFICATIVA PRESENTADA POR VERJIN ANIMATION STUDIO, S.L. DE LA SUBVENCIÓN </w:t>
      </w:r>
      <w:r w:rsidR="00320C10">
        <w:rPr>
          <w:rFonts w:ascii="Interstate Light" w:hAnsi="Interstate Light"/>
          <w:b/>
          <w:u w:val="single"/>
          <w:lang w:val="es-ES_tradnl"/>
        </w:rPr>
        <w:lastRenderedPageBreak/>
        <w:t>CONCEDIDA EN MATERIA DE FOMENTO Y PROMOCIÓN EMPRESARIAL, CONVOCATORIA 2018 Y ORDENAR EL PAGO DE LA MISMA.</w:t>
      </w:r>
    </w:p>
    <w:p w:rsidR="00320C10" w:rsidRPr="00320C10" w:rsidRDefault="00320C10" w:rsidP="00927AD6">
      <w:pPr>
        <w:tabs>
          <w:tab w:val="left" w:pos="1418"/>
        </w:tabs>
        <w:jc w:val="both"/>
        <w:rPr>
          <w:rFonts w:ascii="Interstate Light" w:hAnsi="Interstate Light"/>
          <w:b/>
          <w:u w:val="single"/>
          <w:lang w:val="es-ES_tradnl"/>
        </w:rPr>
      </w:pPr>
    </w:p>
    <w:p w:rsidR="00927AD6" w:rsidRDefault="00927AD6" w:rsidP="00B560FE">
      <w:pPr>
        <w:tabs>
          <w:tab w:val="left" w:pos="1418"/>
        </w:tabs>
        <w:jc w:val="both"/>
        <w:rPr>
          <w:rFonts w:ascii="Interstate Light" w:hAnsi="Interstate Light"/>
          <w:lang w:val="es-ES_tradnl"/>
        </w:rPr>
      </w:pPr>
    </w:p>
    <w:p w:rsidR="00927AD6" w:rsidRDefault="00927AD6" w:rsidP="00B560FE">
      <w:pPr>
        <w:tabs>
          <w:tab w:val="left" w:pos="1418"/>
        </w:tabs>
        <w:jc w:val="both"/>
        <w:rPr>
          <w:rFonts w:ascii="Interstate Light" w:hAnsi="Interstate Light"/>
          <w:lang w:val="es-ES_tradnl"/>
        </w:rPr>
      </w:pPr>
    </w:p>
    <w:p w:rsidR="00927AD6" w:rsidRDefault="00320C10" w:rsidP="00927AD6">
      <w:pPr>
        <w:tabs>
          <w:tab w:val="left" w:pos="1440"/>
        </w:tabs>
        <w:jc w:val="both"/>
        <w:rPr>
          <w:rFonts w:ascii="Interstate Light" w:hAnsi="Interstate Light"/>
        </w:rPr>
      </w:pPr>
      <w:r>
        <w:rPr>
          <w:rFonts w:ascii="Interstate Light" w:hAnsi="Interstate Light"/>
        </w:rPr>
        <w:tab/>
      </w:r>
      <w:r w:rsidR="00927AD6">
        <w:rPr>
          <w:rFonts w:ascii="Interstate Light" w:hAnsi="Interstate Light"/>
        </w:rPr>
        <w:t>Vista la propuesta presentada por la Sra. Concejal Delegada de Fomento Económico, Formación y Emprendimiento,  Dª Juana María Montes Delgado, de fecha 29</w:t>
      </w:r>
      <w:r w:rsidR="00927AD6" w:rsidRPr="00C676F4">
        <w:rPr>
          <w:rFonts w:ascii="Interstate Light" w:hAnsi="Interstate Light"/>
        </w:rPr>
        <w:t xml:space="preserve"> de </w:t>
      </w:r>
      <w:r w:rsidR="00927AD6">
        <w:rPr>
          <w:rFonts w:ascii="Interstate Light" w:hAnsi="Interstate Light"/>
        </w:rPr>
        <w:t>abril</w:t>
      </w:r>
      <w:r w:rsidR="00927AD6">
        <w:rPr>
          <w:rFonts w:ascii="Interstate Light" w:hAnsi="Interstate Light"/>
          <w:b/>
        </w:rPr>
        <w:t xml:space="preserve"> </w:t>
      </w:r>
      <w:r w:rsidR="00927AD6">
        <w:rPr>
          <w:rFonts w:ascii="Interstate Light" w:hAnsi="Interstate Light"/>
        </w:rPr>
        <w:t>de 2020, con el siguiente contenido:</w:t>
      </w:r>
    </w:p>
    <w:p w:rsidR="00927AD6" w:rsidRDefault="00927AD6" w:rsidP="00320C10">
      <w:pPr>
        <w:tabs>
          <w:tab w:val="left" w:pos="1418"/>
        </w:tabs>
        <w:jc w:val="both"/>
        <w:rPr>
          <w:rFonts w:ascii="Interstate Light" w:hAnsi="Interstate Light"/>
          <w:b/>
          <w:u w:val="single"/>
        </w:rPr>
      </w:pPr>
    </w:p>
    <w:p w:rsidR="00320C10" w:rsidRDefault="00927AD6" w:rsidP="00320C10">
      <w:pPr>
        <w:tabs>
          <w:tab w:val="left" w:pos="1418"/>
        </w:tabs>
        <w:jc w:val="both"/>
        <w:rPr>
          <w:rFonts w:ascii="Interstate Light" w:hAnsi="Interstate Light" w:cs="Courier New"/>
        </w:rPr>
      </w:pPr>
      <w:r>
        <w:rPr>
          <w:rFonts w:ascii="Interstate Light" w:hAnsi="Interstate Light"/>
          <w:b/>
        </w:rPr>
        <w:tab/>
      </w:r>
      <w:r w:rsidR="00FB57A4">
        <w:rPr>
          <w:rFonts w:ascii="Interstate Light" w:hAnsi="Interstate Light"/>
        </w:rPr>
        <w:t>“</w:t>
      </w:r>
      <w:r w:rsidR="00320C10">
        <w:rPr>
          <w:rFonts w:ascii="Interstate Light" w:hAnsi="Interstate Light"/>
          <w:b/>
        </w:rPr>
        <w:t xml:space="preserve">VISTO </w:t>
      </w:r>
      <w:r w:rsidR="00320C10">
        <w:rPr>
          <w:rFonts w:ascii="Interstate Light" w:hAnsi="Interstate Light"/>
        </w:rPr>
        <w:t xml:space="preserve">el acuerdo de la </w:t>
      </w:r>
      <w:r w:rsidR="00320C10">
        <w:rPr>
          <w:rFonts w:ascii="Interstate Light" w:hAnsi="Interstate Light" w:cs="Courier New"/>
        </w:rPr>
        <w:t xml:space="preserve">Junta de Gobierno Local, en la sesión ordinaria celebrada en primera citación, el 13 de diciembre de 2019, al punto 4º, resolvió conceder a </w:t>
      </w:r>
      <w:r w:rsidR="00320C10" w:rsidRPr="00D94278">
        <w:rPr>
          <w:rFonts w:ascii="Interstate Light" w:hAnsi="Interstate Light" w:cs="Courier New"/>
        </w:rPr>
        <w:t>VERJIN ANIMATION STUDIO, S.L.</w:t>
      </w:r>
      <w:r w:rsidR="00320C10">
        <w:rPr>
          <w:rFonts w:ascii="Interstate Light" w:hAnsi="Interstate Light" w:cs="Courier New"/>
        </w:rPr>
        <w:t xml:space="preserve">, con C.I.F. núm. </w:t>
      </w:r>
      <w:r w:rsidR="00320C10" w:rsidRPr="003E1099">
        <w:rPr>
          <w:rFonts w:ascii="Interstate Light" w:hAnsi="Interstate Light" w:cs="Courier New"/>
          <w:highlight w:val="black"/>
        </w:rPr>
        <w:t>B72321482</w:t>
      </w:r>
      <w:r w:rsidR="00320C10">
        <w:rPr>
          <w:rFonts w:ascii="Interstate Light" w:hAnsi="Interstate Light" w:cs="Courier New"/>
        </w:rPr>
        <w:t xml:space="preserve">, una subvención conforme a </w:t>
      </w:r>
      <w:r w:rsidR="00320C10" w:rsidRPr="00CA7ED5">
        <w:rPr>
          <w:rFonts w:ascii="Interstate Light" w:hAnsi="Interstate Light" w:cs="Courier New"/>
        </w:rPr>
        <w:t>ORDENANZA DE LAS BASES REGULADORA DE SUBVENCIONES A CONCEDER EN RÉGIMEN DE CONCURRENCIA COMPETITIVA EN MATERIA DE FOMENTO Y PROMOCIÓN EMPRESARIAL, Y SU CONVOCATORIA PARA EL AÑO 201</w:t>
      </w:r>
      <w:r w:rsidR="00320C10">
        <w:rPr>
          <w:rFonts w:ascii="Interstate Light" w:hAnsi="Interstate Light" w:cs="Courier New"/>
        </w:rPr>
        <w:t>8</w:t>
      </w:r>
      <w:r w:rsidR="00320C10" w:rsidRPr="00CA7ED5">
        <w:rPr>
          <w:rFonts w:ascii="Interstate Light" w:hAnsi="Interstate Light" w:cs="Courier New"/>
        </w:rPr>
        <w:t xml:space="preserve"> (LÍNEAS 1</w:t>
      </w:r>
      <w:r w:rsidR="00320C10">
        <w:rPr>
          <w:rFonts w:ascii="Interstate Light" w:hAnsi="Interstate Light" w:cs="Courier New"/>
        </w:rPr>
        <w:t>,</w:t>
      </w:r>
      <w:r w:rsidR="00320C10" w:rsidRPr="00CA7ED5">
        <w:rPr>
          <w:rFonts w:ascii="Interstate Light" w:hAnsi="Interstate Light" w:cs="Courier New"/>
        </w:rPr>
        <w:t xml:space="preserve"> 2</w:t>
      </w:r>
      <w:r w:rsidR="00320C10">
        <w:rPr>
          <w:rFonts w:ascii="Interstate Light" w:hAnsi="Interstate Light" w:cs="Courier New"/>
        </w:rPr>
        <w:t xml:space="preserve"> y 3</w:t>
      </w:r>
      <w:r w:rsidR="00320C10" w:rsidRPr="00CA7ED5">
        <w:rPr>
          <w:rFonts w:ascii="Interstate Light" w:hAnsi="Interstate Light" w:cs="Courier New"/>
        </w:rPr>
        <w:t>)</w:t>
      </w:r>
      <w:r w:rsidR="00320C10">
        <w:rPr>
          <w:rFonts w:ascii="Interstate Light" w:hAnsi="Interstate Light" w:cs="Courier New"/>
          <w:b/>
        </w:rPr>
        <w:t xml:space="preserve"> </w:t>
      </w:r>
      <w:r w:rsidR="00320C10">
        <w:rPr>
          <w:rFonts w:ascii="Interstate Light" w:hAnsi="Interstate Light" w:cs="Courier New"/>
        </w:rPr>
        <w:t>por importe de 149,46 euros, por los siguientes conceptos e importes:</w:t>
      </w:r>
    </w:p>
    <w:p w:rsidR="00320C10" w:rsidRDefault="00320C10" w:rsidP="00320C10">
      <w:pPr>
        <w:tabs>
          <w:tab w:val="left" w:pos="1418"/>
        </w:tabs>
        <w:jc w:val="both"/>
        <w:rPr>
          <w:rFonts w:ascii="Interstate Light" w:hAnsi="Interstate Light" w:cs="Courier New"/>
        </w:rPr>
      </w:pPr>
    </w:p>
    <w:p w:rsidR="00320C10" w:rsidRDefault="00320C10" w:rsidP="00320C10">
      <w:pPr>
        <w:widowControl w:val="0"/>
        <w:tabs>
          <w:tab w:val="left" w:pos="-2268"/>
          <w:tab w:val="left" w:pos="-1843"/>
          <w:tab w:val="left" w:pos="1418"/>
        </w:tabs>
        <w:autoSpaceDE w:val="0"/>
        <w:autoSpaceDN w:val="0"/>
        <w:adjustRightInd w:val="0"/>
        <w:rPr>
          <w:rFonts w:asciiTheme="minorHAnsi" w:hAnsiTheme="minorHAnsi" w:cstheme="minorHAnsi"/>
          <w:b/>
          <w:bCs/>
          <w:sz w:val="18"/>
          <w:szCs w:val="18"/>
        </w:rPr>
      </w:pPr>
      <w:r w:rsidRPr="00AE513B">
        <w:rPr>
          <w:rFonts w:asciiTheme="minorHAnsi" w:hAnsiTheme="minorHAnsi" w:cstheme="minorHAnsi"/>
          <w:b/>
          <w:bCs/>
          <w:sz w:val="18"/>
          <w:szCs w:val="18"/>
        </w:rPr>
        <w:t>Líneas solicitadas e importes</w:t>
      </w:r>
    </w:p>
    <w:tbl>
      <w:tblPr>
        <w:tblW w:w="8320" w:type="dxa"/>
        <w:tblInd w:w="60" w:type="dxa"/>
        <w:tblCellMar>
          <w:left w:w="70" w:type="dxa"/>
          <w:right w:w="70" w:type="dxa"/>
        </w:tblCellMar>
        <w:tblLook w:val="04A0" w:firstRow="1" w:lastRow="0" w:firstColumn="1" w:lastColumn="0" w:noHBand="0" w:noVBand="1"/>
      </w:tblPr>
      <w:tblGrid>
        <w:gridCol w:w="740"/>
        <w:gridCol w:w="5180"/>
        <w:gridCol w:w="1200"/>
        <w:gridCol w:w="1200"/>
      </w:tblGrid>
      <w:tr w:rsidR="00320C10" w:rsidRPr="003D18B2" w:rsidTr="00FB57A4">
        <w:trPr>
          <w:trHeight w:val="231"/>
        </w:trPr>
        <w:tc>
          <w:tcPr>
            <w:tcW w:w="74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rsidR="00320C10" w:rsidRPr="003D18B2" w:rsidRDefault="00320C10" w:rsidP="00320C10">
            <w:pPr>
              <w:tabs>
                <w:tab w:val="left" w:pos="1418"/>
              </w:tabs>
              <w:rPr>
                <w:rFonts w:ascii="Calibri" w:hAnsi="Calibri" w:cs="Calibri"/>
                <w:b/>
                <w:bCs/>
                <w:color w:val="120000"/>
                <w:sz w:val="16"/>
                <w:szCs w:val="16"/>
              </w:rPr>
            </w:pPr>
            <w:r w:rsidRPr="003D18B2">
              <w:rPr>
                <w:rFonts w:ascii="Calibri" w:hAnsi="Calibri" w:cs="Calibri"/>
                <w:b/>
                <w:bCs/>
                <w:color w:val="120000"/>
                <w:sz w:val="16"/>
                <w:szCs w:val="16"/>
              </w:rPr>
              <w:t>LÍNEA 2</w:t>
            </w:r>
          </w:p>
        </w:tc>
        <w:tc>
          <w:tcPr>
            <w:tcW w:w="5180" w:type="dxa"/>
            <w:tcBorders>
              <w:top w:val="single" w:sz="8" w:space="0" w:color="auto"/>
              <w:left w:val="nil"/>
              <w:bottom w:val="single" w:sz="8" w:space="0" w:color="auto"/>
              <w:right w:val="single" w:sz="4" w:space="0" w:color="auto"/>
            </w:tcBorders>
            <w:shd w:val="clear" w:color="auto" w:fill="auto"/>
            <w:vAlign w:val="bottom"/>
            <w:hideMark/>
          </w:tcPr>
          <w:p w:rsidR="00320C10" w:rsidRPr="003D18B2" w:rsidRDefault="00320C10" w:rsidP="00320C10">
            <w:pPr>
              <w:tabs>
                <w:tab w:val="left" w:pos="1418"/>
              </w:tabs>
              <w:rPr>
                <w:rFonts w:ascii="Calibri" w:hAnsi="Calibri" w:cs="Calibri"/>
                <w:color w:val="000000"/>
                <w:sz w:val="16"/>
                <w:szCs w:val="16"/>
              </w:rPr>
            </w:pPr>
            <w:r w:rsidRPr="003D18B2">
              <w:rPr>
                <w:rFonts w:ascii="Calibri" w:hAnsi="Calibri" w:cs="Calibri"/>
                <w:color w:val="000000"/>
                <w:sz w:val="16"/>
                <w:szCs w:val="16"/>
              </w:rPr>
              <w:t> </w:t>
            </w:r>
          </w:p>
        </w:tc>
        <w:tc>
          <w:tcPr>
            <w:tcW w:w="1200" w:type="dxa"/>
            <w:tcBorders>
              <w:top w:val="single" w:sz="8" w:space="0" w:color="auto"/>
              <w:left w:val="nil"/>
              <w:bottom w:val="single" w:sz="8" w:space="0" w:color="auto"/>
              <w:right w:val="single" w:sz="4" w:space="0" w:color="auto"/>
            </w:tcBorders>
            <w:shd w:val="clear" w:color="auto" w:fill="auto"/>
            <w:noWrap/>
            <w:vAlign w:val="bottom"/>
            <w:hideMark/>
          </w:tcPr>
          <w:p w:rsidR="00320C10" w:rsidRPr="003D18B2" w:rsidRDefault="00320C10" w:rsidP="00320C10">
            <w:pPr>
              <w:tabs>
                <w:tab w:val="left" w:pos="1418"/>
              </w:tabs>
              <w:rPr>
                <w:rFonts w:ascii="Calibri" w:hAnsi="Calibri" w:cs="Calibri"/>
                <w:b/>
                <w:bCs/>
                <w:color w:val="120000"/>
                <w:sz w:val="16"/>
                <w:szCs w:val="16"/>
              </w:rPr>
            </w:pPr>
            <w:r w:rsidRPr="003D18B2">
              <w:rPr>
                <w:rFonts w:ascii="Calibri" w:hAnsi="Calibri" w:cs="Calibri"/>
                <w:b/>
                <w:bCs/>
                <w:color w:val="120000"/>
                <w:sz w:val="16"/>
                <w:szCs w:val="16"/>
              </w:rPr>
              <w:t>Base Subv.</w:t>
            </w:r>
          </w:p>
        </w:tc>
        <w:tc>
          <w:tcPr>
            <w:tcW w:w="1200" w:type="dxa"/>
            <w:tcBorders>
              <w:top w:val="single" w:sz="8" w:space="0" w:color="auto"/>
              <w:left w:val="nil"/>
              <w:bottom w:val="single" w:sz="8" w:space="0" w:color="auto"/>
              <w:right w:val="single" w:sz="8" w:space="0" w:color="auto"/>
            </w:tcBorders>
            <w:shd w:val="clear" w:color="auto" w:fill="auto"/>
            <w:noWrap/>
            <w:vAlign w:val="bottom"/>
            <w:hideMark/>
          </w:tcPr>
          <w:p w:rsidR="00320C10" w:rsidRPr="003D18B2" w:rsidRDefault="00320C10" w:rsidP="00320C10">
            <w:pPr>
              <w:tabs>
                <w:tab w:val="left" w:pos="1418"/>
              </w:tabs>
              <w:rPr>
                <w:rFonts w:ascii="Calibri" w:hAnsi="Calibri" w:cs="Calibri"/>
                <w:b/>
                <w:bCs/>
                <w:color w:val="120000"/>
                <w:sz w:val="16"/>
                <w:szCs w:val="16"/>
              </w:rPr>
            </w:pPr>
            <w:r w:rsidRPr="003D18B2">
              <w:rPr>
                <w:rFonts w:ascii="Calibri" w:hAnsi="Calibri" w:cs="Calibri"/>
                <w:b/>
                <w:bCs/>
                <w:color w:val="120000"/>
                <w:sz w:val="16"/>
                <w:szCs w:val="16"/>
              </w:rPr>
              <w:t>Importe</w:t>
            </w:r>
          </w:p>
        </w:tc>
      </w:tr>
      <w:tr w:rsidR="00320C10" w:rsidRPr="003D18B2" w:rsidTr="00FB57A4">
        <w:trPr>
          <w:trHeight w:val="218"/>
        </w:trPr>
        <w:tc>
          <w:tcPr>
            <w:tcW w:w="740" w:type="dxa"/>
            <w:tcBorders>
              <w:top w:val="nil"/>
              <w:left w:val="single" w:sz="4" w:space="0" w:color="auto"/>
              <w:bottom w:val="single" w:sz="4" w:space="0" w:color="auto"/>
              <w:right w:val="single" w:sz="4" w:space="0" w:color="auto"/>
            </w:tcBorders>
            <w:shd w:val="clear" w:color="auto" w:fill="auto"/>
            <w:noWrap/>
            <w:vAlign w:val="bottom"/>
            <w:hideMark/>
          </w:tcPr>
          <w:p w:rsidR="00320C10" w:rsidRPr="003D18B2" w:rsidRDefault="00320C10" w:rsidP="00320C10">
            <w:pPr>
              <w:tabs>
                <w:tab w:val="left" w:pos="1418"/>
              </w:tabs>
              <w:rPr>
                <w:rFonts w:ascii="Calibri" w:hAnsi="Calibri" w:cs="Calibri"/>
                <w:color w:val="120000"/>
                <w:sz w:val="16"/>
                <w:szCs w:val="16"/>
              </w:rPr>
            </w:pPr>
            <w:r w:rsidRPr="003D18B2">
              <w:rPr>
                <w:rFonts w:ascii="Calibri" w:hAnsi="Calibri" w:cs="Calibri"/>
                <w:color w:val="120000"/>
                <w:sz w:val="16"/>
                <w:szCs w:val="16"/>
              </w:rPr>
              <w:t>2.1.</w:t>
            </w:r>
          </w:p>
        </w:tc>
        <w:tc>
          <w:tcPr>
            <w:tcW w:w="5180" w:type="dxa"/>
            <w:tcBorders>
              <w:top w:val="nil"/>
              <w:left w:val="nil"/>
              <w:bottom w:val="single" w:sz="4" w:space="0" w:color="auto"/>
              <w:right w:val="single" w:sz="4" w:space="0" w:color="auto"/>
            </w:tcBorders>
            <w:shd w:val="clear" w:color="auto" w:fill="auto"/>
            <w:vAlign w:val="bottom"/>
            <w:hideMark/>
          </w:tcPr>
          <w:p w:rsidR="00320C10" w:rsidRPr="003D18B2" w:rsidRDefault="00320C10" w:rsidP="00320C10">
            <w:pPr>
              <w:tabs>
                <w:tab w:val="left" w:pos="1418"/>
              </w:tabs>
              <w:rPr>
                <w:rFonts w:ascii="Calibri" w:hAnsi="Calibri" w:cs="Calibri"/>
                <w:color w:val="120000"/>
                <w:sz w:val="16"/>
                <w:szCs w:val="16"/>
              </w:rPr>
            </w:pPr>
            <w:r w:rsidRPr="003D18B2">
              <w:rPr>
                <w:rFonts w:ascii="Calibri" w:hAnsi="Calibri" w:cs="Calibri"/>
                <w:color w:val="120000"/>
                <w:sz w:val="16"/>
                <w:szCs w:val="16"/>
              </w:rPr>
              <w:t>Creación neta de empleo</w:t>
            </w:r>
          </w:p>
        </w:tc>
        <w:tc>
          <w:tcPr>
            <w:tcW w:w="1200" w:type="dxa"/>
            <w:tcBorders>
              <w:top w:val="single" w:sz="4" w:space="0" w:color="000000"/>
              <w:left w:val="nil"/>
              <w:bottom w:val="single" w:sz="4" w:space="0" w:color="000000"/>
              <w:right w:val="single" w:sz="4" w:space="0" w:color="000000"/>
            </w:tcBorders>
            <w:shd w:val="clear" w:color="auto" w:fill="auto"/>
            <w:noWrap/>
            <w:vAlign w:val="bottom"/>
            <w:hideMark/>
          </w:tcPr>
          <w:p w:rsidR="00320C10" w:rsidRPr="003D18B2" w:rsidRDefault="00320C10" w:rsidP="00320C10">
            <w:pPr>
              <w:tabs>
                <w:tab w:val="left" w:pos="1418"/>
              </w:tabs>
              <w:jc w:val="right"/>
              <w:rPr>
                <w:rFonts w:ascii="Calibri" w:hAnsi="Calibri" w:cs="Calibri"/>
                <w:sz w:val="16"/>
                <w:szCs w:val="16"/>
              </w:rPr>
            </w:pPr>
            <w:r w:rsidRPr="003D18B2">
              <w:rPr>
                <w:rFonts w:ascii="Calibri" w:hAnsi="Calibri" w:cs="Calibri"/>
                <w:sz w:val="16"/>
                <w:szCs w:val="16"/>
              </w:rPr>
              <w:t>72,24 €</w:t>
            </w:r>
          </w:p>
        </w:tc>
        <w:tc>
          <w:tcPr>
            <w:tcW w:w="1200" w:type="dxa"/>
            <w:tcBorders>
              <w:top w:val="single" w:sz="4" w:space="0" w:color="000000"/>
              <w:left w:val="nil"/>
              <w:bottom w:val="single" w:sz="4" w:space="0" w:color="000000"/>
              <w:right w:val="single" w:sz="4" w:space="0" w:color="000000"/>
            </w:tcBorders>
            <w:shd w:val="clear" w:color="auto" w:fill="auto"/>
            <w:noWrap/>
            <w:vAlign w:val="bottom"/>
            <w:hideMark/>
          </w:tcPr>
          <w:p w:rsidR="00320C10" w:rsidRPr="003D18B2" w:rsidRDefault="00320C10" w:rsidP="00320C10">
            <w:pPr>
              <w:tabs>
                <w:tab w:val="left" w:pos="1418"/>
              </w:tabs>
              <w:jc w:val="right"/>
              <w:rPr>
                <w:rFonts w:ascii="Calibri" w:hAnsi="Calibri" w:cs="Calibri"/>
                <w:sz w:val="16"/>
                <w:szCs w:val="16"/>
              </w:rPr>
            </w:pPr>
            <w:r w:rsidRPr="003D18B2">
              <w:rPr>
                <w:rFonts w:ascii="Calibri" w:hAnsi="Calibri" w:cs="Calibri"/>
                <w:sz w:val="16"/>
                <w:szCs w:val="16"/>
              </w:rPr>
              <w:t>14,45 €</w:t>
            </w:r>
          </w:p>
        </w:tc>
      </w:tr>
      <w:tr w:rsidR="00320C10" w:rsidRPr="003D18B2" w:rsidTr="00FB57A4">
        <w:trPr>
          <w:trHeight w:val="218"/>
        </w:trPr>
        <w:tc>
          <w:tcPr>
            <w:tcW w:w="740" w:type="dxa"/>
            <w:tcBorders>
              <w:top w:val="nil"/>
              <w:left w:val="single" w:sz="4" w:space="0" w:color="auto"/>
              <w:bottom w:val="single" w:sz="4" w:space="0" w:color="auto"/>
              <w:right w:val="single" w:sz="4" w:space="0" w:color="auto"/>
            </w:tcBorders>
            <w:shd w:val="clear" w:color="auto" w:fill="auto"/>
            <w:noWrap/>
            <w:vAlign w:val="bottom"/>
            <w:hideMark/>
          </w:tcPr>
          <w:p w:rsidR="00320C10" w:rsidRPr="003D18B2" w:rsidRDefault="00320C10" w:rsidP="00320C10">
            <w:pPr>
              <w:tabs>
                <w:tab w:val="left" w:pos="1418"/>
              </w:tabs>
              <w:rPr>
                <w:rFonts w:ascii="Calibri" w:hAnsi="Calibri" w:cs="Calibri"/>
                <w:color w:val="120000"/>
                <w:sz w:val="16"/>
                <w:szCs w:val="16"/>
              </w:rPr>
            </w:pPr>
            <w:r w:rsidRPr="003D18B2">
              <w:rPr>
                <w:rFonts w:ascii="Calibri" w:hAnsi="Calibri" w:cs="Calibri"/>
                <w:color w:val="120000"/>
                <w:sz w:val="16"/>
                <w:szCs w:val="16"/>
              </w:rPr>
              <w:t>2.3.</w:t>
            </w:r>
          </w:p>
        </w:tc>
        <w:tc>
          <w:tcPr>
            <w:tcW w:w="5180" w:type="dxa"/>
            <w:tcBorders>
              <w:top w:val="nil"/>
              <w:left w:val="nil"/>
              <w:bottom w:val="single" w:sz="4" w:space="0" w:color="auto"/>
              <w:right w:val="single" w:sz="4" w:space="0" w:color="auto"/>
            </w:tcBorders>
            <w:shd w:val="clear" w:color="auto" w:fill="auto"/>
            <w:vAlign w:val="bottom"/>
            <w:hideMark/>
          </w:tcPr>
          <w:p w:rsidR="00320C10" w:rsidRPr="003D18B2" w:rsidRDefault="00320C10" w:rsidP="00320C10">
            <w:pPr>
              <w:tabs>
                <w:tab w:val="left" w:pos="1418"/>
              </w:tabs>
              <w:rPr>
                <w:rFonts w:ascii="Calibri" w:hAnsi="Calibri" w:cs="Calibri"/>
                <w:color w:val="120000"/>
                <w:sz w:val="16"/>
                <w:szCs w:val="16"/>
              </w:rPr>
            </w:pPr>
            <w:r w:rsidRPr="003D18B2">
              <w:rPr>
                <w:rFonts w:ascii="Calibri" w:hAnsi="Calibri" w:cs="Calibri"/>
                <w:color w:val="120000"/>
                <w:sz w:val="16"/>
                <w:szCs w:val="16"/>
              </w:rPr>
              <w:t>Gastos de asesoría contable, fiscal y laboral 2º y 3er año</w:t>
            </w:r>
          </w:p>
        </w:tc>
        <w:tc>
          <w:tcPr>
            <w:tcW w:w="1200" w:type="dxa"/>
            <w:tcBorders>
              <w:top w:val="nil"/>
              <w:left w:val="nil"/>
              <w:bottom w:val="single" w:sz="4" w:space="0" w:color="000000"/>
              <w:right w:val="single" w:sz="4" w:space="0" w:color="000000"/>
            </w:tcBorders>
            <w:shd w:val="clear" w:color="auto" w:fill="auto"/>
            <w:noWrap/>
            <w:vAlign w:val="bottom"/>
            <w:hideMark/>
          </w:tcPr>
          <w:p w:rsidR="00320C10" w:rsidRPr="003D18B2" w:rsidRDefault="00320C10" w:rsidP="00320C10">
            <w:pPr>
              <w:tabs>
                <w:tab w:val="left" w:pos="1418"/>
              </w:tabs>
              <w:jc w:val="right"/>
              <w:rPr>
                <w:rFonts w:ascii="Calibri" w:hAnsi="Calibri" w:cs="Calibri"/>
                <w:sz w:val="16"/>
                <w:szCs w:val="16"/>
              </w:rPr>
            </w:pPr>
            <w:r w:rsidRPr="003D18B2">
              <w:rPr>
                <w:rFonts w:ascii="Calibri" w:hAnsi="Calibri" w:cs="Calibri"/>
                <w:sz w:val="16"/>
                <w:szCs w:val="16"/>
              </w:rPr>
              <w:t>675,04 €</w:t>
            </w:r>
          </w:p>
        </w:tc>
        <w:tc>
          <w:tcPr>
            <w:tcW w:w="1200" w:type="dxa"/>
            <w:tcBorders>
              <w:top w:val="nil"/>
              <w:left w:val="nil"/>
              <w:bottom w:val="single" w:sz="4" w:space="0" w:color="000000"/>
              <w:right w:val="single" w:sz="4" w:space="0" w:color="000000"/>
            </w:tcBorders>
            <w:shd w:val="clear" w:color="auto" w:fill="auto"/>
            <w:noWrap/>
            <w:vAlign w:val="bottom"/>
            <w:hideMark/>
          </w:tcPr>
          <w:p w:rsidR="00320C10" w:rsidRPr="003D18B2" w:rsidRDefault="00320C10" w:rsidP="00320C10">
            <w:pPr>
              <w:tabs>
                <w:tab w:val="left" w:pos="1418"/>
              </w:tabs>
              <w:jc w:val="right"/>
              <w:rPr>
                <w:rFonts w:ascii="Calibri" w:hAnsi="Calibri" w:cs="Calibri"/>
                <w:sz w:val="16"/>
                <w:szCs w:val="16"/>
              </w:rPr>
            </w:pPr>
            <w:r w:rsidRPr="003D18B2">
              <w:rPr>
                <w:rFonts w:ascii="Calibri" w:hAnsi="Calibri" w:cs="Calibri"/>
                <w:sz w:val="16"/>
                <w:szCs w:val="16"/>
              </w:rPr>
              <w:t>135,01 €</w:t>
            </w:r>
          </w:p>
        </w:tc>
      </w:tr>
      <w:tr w:rsidR="00320C10" w:rsidRPr="003D18B2" w:rsidTr="00FB57A4">
        <w:trPr>
          <w:trHeight w:val="231"/>
        </w:trPr>
        <w:tc>
          <w:tcPr>
            <w:tcW w:w="740" w:type="dxa"/>
            <w:tcBorders>
              <w:top w:val="nil"/>
              <w:left w:val="nil"/>
              <w:bottom w:val="nil"/>
              <w:right w:val="nil"/>
            </w:tcBorders>
            <w:shd w:val="clear" w:color="auto" w:fill="auto"/>
            <w:noWrap/>
            <w:vAlign w:val="bottom"/>
            <w:hideMark/>
          </w:tcPr>
          <w:p w:rsidR="00320C10" w:rsidRPr="003D18B2" w:rsidRDefault="00320C10" w:rsidP="00320C10">
            <w:pPr>
              <w:tabs>
                <w:tab w:val="left" w:pos="1418"/>
              </w:tabs>
              <w:rPr>
                <w:rFonts w:ascii="Calibri" w:hAnsi="Calibri" w:cs="Calibri"/>
                <w:b/>
                <w:bCs/>
                <w:color w:val="120000"/>
                <w:sz w:val="16"/>
                <w:szCs w:val="16"/>
              </w:rPr>
            </w:pPr>
            <w:r w:rsidRPr="003D18B2">
              <w:rPr>
                <w:rFonts w:ascii="Calibri" w:hAnsi="Calibri" w:cs="Calibri"/>
                <w:b/>
                <w:bCs/>
                <w:color w:val="120000"/>
                <w:sz w:val="16"/>
                <w:szCs w:val="16"/>
              </w:rPr>
              <w:t>SUMA</w:t>
            </w:r>
          </w:p>
        </w:tc>
        <w:tc>
          <w:tcPr>
            <w:tcW w:w="5180" w:type="dxa"/>
            <w:tcBorders>
              <w:top w:val="nil"/>
              <w:left w:val="nil"/>
              <w:bottom w:val="nil"/>
              <w:right w:val="nil"/>
            </w:tcBorders>
            <w:shd w:val="clear" w:color="auto" w:fill="auto"/>
            <w:vAlign w:val="bottom"/>
            <w:hideMark/>
          </w:tcPr>
          <w:p w:rsidR="00320C10" w:rsidRPr="003D18B2" w:rsidRDefault="00320C10" w:rsidP="00320C10">
            <w:pPr>
              <w:tabs>
                <w:tab w:val="left" w:pos="1418"/>
              </w:tabs>
              <w:rPr>
                <w:rFonts w:ascii="Calibri" w:hAnsi="Calibri" w:cs="Calibri"/>
                <w:b/>
                <w:bCs/>
                <w:color w:val="000000"/>
                <w:sz w:val="16"/>
                <w:szCs w:val="16"/>
              </w:rPr>
            </w:pPr>
          </w:p>
        </w:tc>
        <w:tc>
          <w:tcPr>
            <w:tcW w:w="1200" w:type="dxa"/>
            <w:tcBorders>
              <w:top w:val="nil"/>
              <w:left w:val="nil"/>
              <w:bottom w:val="nil"/>
              <w:right w:val="nil"/>
            </w:tcBorders>
            <w:shd w:val="clear" w:color="auto" w:fill="auto"/>
            <w:noWrap/>
            <w:vAlign w:val="bottom"/>
            <w:hideMark/>
          </w:tcPr>
          <w:p w:rsidR="00320C10" w:rsidRPr="003D18B2" w:rsidRDefault="00320C10" w:rsidP="00320C10">
            <w:pPr>
              <w:tabs>
                <w:tab w:val="left" w:pos="1418"/>
              </w:tabs>
              <w:rPr>
                <w:rFonts w:ascii="Calibri" w:hAnsi="Calibri" w:cs="Calibri"/>
                <w:b/>
                <w:bCs/>
                <w:color w:val="000000"/>
                <w:sz w:val="16"/>
                <w:szCs w:val="16"/>
              </w:rPr>
            </w:pPr>
          </w:p>
        </w:tc>
        <w:tc>
          <w:tcPr>
            <w:tcW w:w="1200" w:type="dxa"/>
            <w:tcBorders>
              <w:top w:val="nil"/>
              <w:left w:val="nil"/>
              <w:bottom w:val="nil"/>
              <w:right w:val="nil"/>
            </w:tcBorders>
            <w:shd w:val="clear" w:color="auto" w:fill="auto"/>
            <w:noWrap/>
            <w:vAlign w:val="bottom"/>
            <w:hideMark/>
          </w:tcPr>
          <w:p w:rsidR="00320C10" w:rsidRPr="003D18B2" w:rsidRDefault="00320C10" w:rsidP="00320C10">
            <w:pPr>
              <w:tabs>
                <w:tab w:val="left" w:pos="1418"/>
              </w:tabs>
              <w:jc w:val="right"/>
              <w:rPr>
                <w:rFonts w:ascii="Calibri" w:hAnsi="Calibri" w:cs="Calibri"/>
                <w:b/>
                <w:bCs/>
                <w:color w:val="000000"/>
                <w:sz w:val="16"/>
                <w:szCs w:val="16"/>
              </w:rPr>
            </w:pPr>
            <w:r w:rsidRPr="003D18B2">
              <w:rPr>
                <w:rFonts w:ascii="Calibri" w:hAnsi="Calibri" w:cs="Calibri"/>
                <w:b/>
                <w:bCs/>
                <w:color w:val="000000"/>
                <w:sz w:val="16"/>
                <w:szCs w:val="16"/>
              </w:rPr>
              <w:t>149,46 €</w:t>
            </w:r>
          </w:p>
        </w:tc>
      </w:tr>
      <w:tr w:rsidR="00320C10" w:rsidRPr="003D18B2" w:rsidTr="00FB57A4">
        <w:trPr>
          <w:trHeight w:val="231"/>
        </w:trPr>
        <w:tc>
          <w:tcPr>
            <w:tcW w:w="740" w:type="dxa"/>
            <w:tcBorders>
              <w:top w:val="single" w:sz="8" w:space="0" w:color="auto"/>
              <w:left w:val="single" w:sz="8" w:space="0" w:color="auto"/>
              <w:bottom w:val="single" w:sz="8" w:space="0" w:color="auto"/>
              <w:right w:val="nil"/>
            </w:tcBorders>
            <w:shd w:val="clear" w:color="auto" w:fill="auto"/>
            <w:noWrap/>
            <w:vAlign w:val="bottom"/>
            <w:hideMark/>
          </w:tcPr>
          <w:p w:rsidR="00320C10" w:rsidRPr="003D18B2" w:rsidRDefault="00320C10" w:rsidP="00320C10">
            <w:pPr>
              <w:tabs>
                <w:tab w:val="left" w:pos="1418"/>
              </w:tabs>
              <w:rPr>
                <w:rFonts w:ascii="Calibri" w:hAnsi="Calibri" w:cs="Calibri"/>
                <w:b/>
                <w:bCs/>
                <w:color w:val="120000"/>
                <w:sz w:val="16"/>
                <w:szCs w:val="16"/>
              </w:rPr>
            </w:pPr>
            <w:r w:rsidRPr="003D18B2">
              <w:rPr>
                <w:rFonts w:ascii="Calibri" w:hAnsi="Calibri" w:cs="Calibri"/>
                <w:b/>
                <w:bCs/>
                <w:color w:val="120000"/>
                <w:sz w:val="16"/>
                <w:szCs w:val="16"/>
              </w:rPr>
              <w:t>TOTAL</w:t>
            </w:r>
          </w:p>
        </w:tc>
        <w:tc>
          <w:tcPr>
            <w:tcW w:w="5180" w:type="dxa"/>
            <w:tcBorders>
              <w:top w:val="single" w:sz="8" w:space="0" w:color="auto"/>
              <w:left w:val="nil"/>
              <w:bottom w:val="single" w:sz="8" w:space="0" w:color="auto"/>
              <w:right w:val="nil"/>
            </w:tcBorders>
            <w:shd w:val="clear" w:color="auto" w:fill="auto"/>
            <w:noWrap/>
            <w:vAlign w:val="bottom"/>
            <w:hideMark/>
          </w:tcPr>
          <w:p w:rsidR="00320C10" w:rsidRPr="003D18B2" w:rsidRDefault="00320C10" w:rsidP="00320C10">
            <w:pPr>
              <w:tabs>
                <w:tab w:val="left" w:pos="1418"/>
              </w:tabs>
              <w:rPr>
                <w:rFonts w:ascii="Calibri" w:hAnsi="Calibri" w:cs="Calibri"/>
                <w:color w:val="000000"/>
                <w:sz w:val="16"/>
                <w:szCs w:val="16"/>
              </w:rPr>
            </w:pPr>
            <w:r w:rsidRPr="003D18B2">
              <w:rPr>
                <w:rFonts w:ascii="Calibri" w:hAnsi="Calibri" w:cs="Calibri"/>
                <w:color w:val="000000"/>
                <w:sz w:val="16"/>
                <w:szCs w:val="16"/>
              </w:rPr>
              <w:t> </w:t>
            </w:r>
          </w:p>
        </w:tc>
        <w:tc>
          <w:tcPr>
            <w:tcW w:w="1200" w:type="dxa"/>
            <w:tcBorders>
              <w:top w:val="single" w:sz="8" w:space="0" w:color="auto"/>
              <w:left w:val="nil"/>
              <w:bottom w:val="single" w:sz="8" w:space="0" w:color="auto"/>
              <w:right w:val="nil"/>
            </w:tcBorders>
            <w:shd w:val="clear" w:color="auto" w:fill="auto"/>
            <w:noWrap/>
            <w:vAlign w:val="bottom"/>
            <w:hideMark/>
          </w:tcPr>
          <w:p w:rsidR="00320C10" w:rsidRPr="003D18B2" w:rsidRDefault="00320C10" w:rsidP="00320C10">
            <w:pPr>
              <w:tabs>
                <w:tab w:val="left" w:pos="1418"/>
              </w:tabs>
              <w:rPr>
                <w:rFonts w:ascii="Calibri" w:hAnsi="Calibri" w:cs="Calibri"/>
                <w:color w:val="000000"/>
                <w:sz w:val="16"/>
                <w:szCs w:val="16"/>
              </w:rPr>
            </w:pPr>
            <w:r w:rsidRPr="003D18B2">
              <w:rPr>
                <w:rFonts w:ascii="Calibri" w:hAnsi="Calibri" w:cs="Calibri"/>
                <w:color w:val="000000"/>
                <w:sz w:val="16"/>
                <w:szCs w:val="16"/>
              </w:rPr>
              <w:t> </w:t>
            </w:r>
          </w:p>
        </w:tc>
        <w:tc>
          <w:tcPr>
            <w:tcW w:w="1200" w:type="dxa"/>
            <w:tcBorders>
              <w:top w:val="single" w:sz="8" w:space="0" w:color="auto"/>
              <w:left w:val="nil"/>
              <w:bottom w:val="single" w:sz="8" w:space="0" w:color="auto"/>
              <w:right w:val="single" w:sz="8" w:space="0" w:color="auto"/>
            </w:tcBorders>
            <w:shd w:val="clear" w:color="auto" w:fill="auto"/>
            <w:noWrap/>
            <w:vAlign w:val="bottom"/>
            <w:hideMark/>
          </w:tcPr>
          <w:p w:rsidR="00320C10" w:rsidRPr="003D18B2" w:rsidRDefault="00320C10" w:rsidP="00320C10">
            <w:pPr>
              <w:tabs>
                <w:tab w:val="left" w:pos="1418"/>
              </w:tabs>
              <w:jc w:val="right"/>
              <w:rPr>
                <w:rFonts w:ascii="Calibri" w:hAnsi="Calibri" w:cs="Calibri"/>
                <w:b/>
                <w:bCs/>
                <w:color w:val="000000"/>
                <w:sz w:val="16"/>
                <w:szCs w:val="16"/>
              </w:rPr>
            </w:pPr>
            <w:r w:rsidRPr="003D18B2">
              <w:rPr>
                <w:rFonts w:ascii="Calibri" w:hAnsi="Calibri" w:cs="Calibri"/>
                <w:b/>
                <w:bCs/>
                <w:color w:val="000000"/>
                <w:sz w:val="16"/>
                <w:szCs w:val="16"/>
              </w:rPr>
              <w:t>149,46 €</w:t>
            </w:r>
          </w:p>
        </w:tc>
      </w:tr>
    </w:tbl>
    <w:p w:rsidR="00320C10" w:rsidRPr="003D18B2" w:rsidRDefault="00320C10" w:rsidP="00320C10">
      <w:pPr>
        <w:widowControl w:val="0"/>
        <w:tabs>
          <w:tab w:val="left" w:pos="-2268"/>
          <w:tab w:val="left" w:pos="-1843"/>
          <w:tab w:val="left" w:pos="1418"/>
        </w:tabs>
        <w:autoSpaceDE w:val="0"/>
        <w:autoSpaceDN w:val="0"/>
        <w:adjustRightInd w:val="0"/>
        <w:jc w:val="both"/>
        <w:rPr>
          <w:rFonts w:ascii="Interstate Light" w:hAnsi="Interstate Light" w:cstheme="minorHAnsi"/>
          <w:b/>
          <w:bCs/>
          <w:color w:val="120000"/>
        </w:rPr>
      </w:pPr>
    </w:p>
    <w:p w:rsidR="00320C10" w:rsidRDefault="00320C10" w:rsidP="00320C10">
      <w:pPr>
        <w:tabs>
          <w:tab w:val="left" w:pos="1418"/>
        </w:tabs>
        <w:jc w:val="both"/>
        <w:rPr>
          <w:rFonts w:ascii="Interstate Light" w:hAnsi="Interstate Light" w:cs="Courier New"/>
        </w:rPr>
      </w:pPr>
      <w:r>
        <w:rPr>
          <w:rFonts w:ascii="Interstate Light" w:hAnsi="Interstate Light" w:cs="Courier New"/>
        </w:rPr>
        <w:tab/>
      </w:r>
      <w:r w:rsidRPr="009F75DC">
        <w:rPr>
          <w:rFonts w:ascii="Interstate Light" w:hAnsi="Interstate Light" w:cs="Courier New"/>
        </w:rPr>
        <w:t xml:space="preserve">Para la justificación de las </w:t>
      </w:r>
      <w:r>
        <w:rPr>
          <w:rFonts w:ascii="Interstate Light" w:hAnsi="Interstate Light" w:cs="Courier New"/>
        </w:rPr>
        <w:t xml:space="preserve">acciones, gastos y/o </w:t>
      </w:r>
      <w:r w:rsidRPr="009F75DC">
        <w:rPr>
          <w:rFonts w:ascii="Interstate Light" w:hAnsi="Interstate Light" w:cs="Courier New"/>
        </w:rPr>
        <w:t>inversiones previstas se toma como referencia las acciones</w:t>
      </w:r>
      <w:r>
        <w:rPr>
          <w:rFonts w:ascii="Interstate Light" w:hAnsi="Interstate Light" w:cs="Courier New"/>
        </w:rPr>
        <w:t xml:space="preserve"> gastos</w:t>
      </w:r>
      <w:r w:rsidRPr="009F75DC">
        <w:rPr>
          <w:rFonts w:ascii="Interstate Light" w:hAnsi="Interstate Light" w:cs="Courier New"/>
        </w:rPr>
        <w:t xml:space="preserve"> e inversiones estimadas en expediente de subvenciones presentado</w:t>
      </w:r>
      <w:r>
        <w:rPr>
          <w:rFonts w:ascii="Interstate Light" w:hAnsi="Interstate Light" w:cs="Courier New"/>
        </w:rPr>
        <w:t xml:space="preserve"> (</w:t>
      </w:r>
      <w:r w:rsidRPr="003E1099">
        <w:rPr>
          <w:rFonts w:ascii="Interstate Light" w:hAnsi="Interstate Light" w:cs="Courier New"/>
          <w:highlight w:val="black"/>
        </w:rPr>
        <w:t>030/2018-FYPE)</w:t>
      </w:r>
      <w:r>
        <w:rPr>
          <w:rFonts w:ascii="Interstate Light" w:hAnsi="Interstate Light" w:cs="Courier New"/>
        </w:rPr>
        <w:t>, presentado con anterioridad a la resolución de la subvención, consistente en:</w:t>
      </w:r>
    </w:p>
    <w:p w:rsidR="00320C10" w:rsidRDefault="00320C10" w:rsidP="00320C10">
      <w:pPr>
        <w:tabs>
          <w:tab w:val="left" w:pos="1418"/>
        </w:tabs>
        <w:jc w:val="both"/>
        <w:rPr>
          <w:rFonts w:ascii="Interstate Light" w:hAnsi="Interstate Light" w:cs="Courier New"/>
        </w:rPr>
      </w:pPr>
    </w:p>
    <w:p w:rsidR="00320C10" w:rsidRDefault="003E1099" w:rsidP="00320C10">
      <w:pPr>
        <w:tabs>
          <w:tab w:val="left" w:pos="1418"/>
        </w:tabs>
        <w:jc w:val="both"/>
        <w:rPr>
          <w:rFonts w:ascii="Interstate Light" w:hAnsi="Interstate Light" w:cs="Courier New"/>
        </w:rPr>
      </w:pPr>
      <w:r>
        <w:rPr>
          <w:rFonts w:ascii="Interstate Light" w:hAnsi="Interstate Light" w:cs="Courier New"/>
          <w:noProof/>
        </w:rPr>
        <mc:AlternateContent>
          <mc:Choice Requires="wps">
            <w:drawing>
              <wp:anchor distT="0" distB="0" distL="114300" distR="114300" simplePos="0" relativeHeight="251659264" behindDoc="0" locked="0" layoutInCell="1" allowOverlap="1">
                <wp:simplePos x="0" y="0"/>
                <wp:positionH relativeFrom="column">
                  <wp:posOffset>-6350</wp:posOffset>
                </wp:positionH>
                <wp:positionV relativeFrom="paragraph">
                  <wp:posOffset>62611</wp:posOffset>
                </wp:positionV>
                <wp:extent cx="5303520" cy="2145792"/>
                <wp:effectExtent l="0" t="0" r="11430" b="26035"/>
                <wp:wrapNone/>
                <wp:docPr id="1" name="1 Rectángulo"/>
                <wp:cNvGraphicFramePr/>
                <a:graphic xmlns:a="http://schemas.openxmlformats.org/drawingml/2006/main">
                  <a:graphicData uri="http://schemas.microsoft.com/office/word/2010/wordprocessingShape">
                    <wps:wsp>
                      <wps:cNvSpPr/>
                      <wps:spPr>
                        <a:xfrm>
                          <a:off x="0" y="0"/>
                          <a:ext cx="5303520" cy="2145792"/>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1 Rectángulo" o:spid="_x0000_s1026" style="position:absolute;margin-left:-.5pt;margin-top:4.95pt;width:417.6pt;height:168.9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" fillcolor="black [3200]" strokecolor="black [1600]" strokeweight="2pt"/>
            </w:pict>
          </mc:Fallback>
        </mc:AlternateContent>
      </w:r>
      <w:r w:rsidR="00320C10">
        <w:rPr>
          <w:rFonts w:ascii="Interstate Light" w:hAnsi="Interstate Light" w:cs="Courier New"/>
          <w:noProof/>
        </w:rPr>
        <w:drawing>
          <wp:inline distT="0" distB="0" distL="0" distR="0" wp14:anchorId="5EC3A054" wp14:editId="11EA8F02">
            <wp:extent cx="5303520" cy="2186305"/>
            <wp:effectExtent l="0" t="0" r="0" b="444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303520" cy="2186305"/>
                    </a:xfrm>
                    <a:prstGeom prst="rect">
                      <a:avLst/>
                    </a:prstGeom>
                    <a:noFill/>
                    <a:ln>
                      <a:noFill/>
                    </a:ln>
                  </pic:spPr>
                </pic:pic>
              </a:graphicData>
            </a:graphic>
          </wp:inline>
        </w:drawing>
      </w:r>
    </w:p>
    <w:p w:rsidR="00320C10" w:rsidRPr="0088623E" w:rsidRDefault="00320C10" w:rsidP="00320C10">
      <w:pPr>
        <w:tabs>
          <w:tab w:val="left" w:pos="1418"/>
        </w:tabs>
        <w:jc w:val="both"/>
        <w:rPr>
          <w:rFonts w:ascii="Interstate Light" w:hAnsi="Interstate Light" w:cs="Courier New"/>
          <w:sz w:val="20"/>
          <w:szCs w:val="20"/>
        </w:rPr>
      </w:pPr>
      <w:r w:rsidRPr="0088623E">
        <w:rPr>
          <w:rFonts w:ascii="Interstate Light" w:hAnsi="Interstate Light" w:cs="Courier New"/>
          <w:b/>
          <w:sz w:val="20"/>
          <w:szCs w:val="20"/>
        </w:rPr>
        <w:t>C</w:t>
      </w:r>
      <w:r>
        <w:rPr>
          <w:rFonts w:ascii="Interstate Light" w:hAnsi="Interstate Light" w:cs="Courier New"/>
          <w:b/>
          <w:sz w:val="20"/>
          <w:szCs w:val="20"/>
        </w:rPr>
        <w:t>ont.:</w:t>
      </w:r>
      <w:r w:rsidRPr="0088623E">
        <w:rPr>
          <w:rFonts w:ascii="Interstate Light" w:hAnsi="Interstate Light" w:cs="Courier New"/>
          <w:sz w:val="20"/>
          <w:szCs w:val="20"/>
        </w:rPr>
        <w:t xml:space="preserve"> </w:t>
      </w:r>
      <w:r>
        <w:rPr>
          <w:rFonts w:ascii="Interstate Light" w:hAnsi="Interstate Light" w:cs="Courier New"/>
          <w:sz w:val="20"/>
          <w:szCs w:val="20"/>
        </w:rPr>
        <w:t>Contrato</w:t>
      </w:r>
    </w:p>
    <w:p w:rsidR="00320C10" w:rsidRPr="0088623E" w:rsidRDefault="00320C10" w:rsidP="00320C10">
      <w:pPr>
        <w:tabs>
          <w:tab w:val="left" w:pos="1418"/>
        </w:tabs>
        <w:jc w:val="both"/>
        <w:rPr>
          <w:rFonts w:ascii="Interstate Light" w:hAnsi="Interstate Light" w:cs="Courier New"/>
          <w:sz w:val="20"/>
          <w:szCs w:val="20"/>
        </w:rPr>
      </w:pPr>
      <w:r w:rsidRPr="0088623E">
        <w:rPr>
          <w:rFonts w:ascii="Interstate Light" w:hAnsi="Interstate Light" w:cs="Courier New"/>
          <w:b/>
          <w:sz w:val="20"/>
          <w:szCs w:val="20"/>
        </w:rPr>
        <w:t>I. CC E:</w:t>
      </w:r>
      <w:r w:rsidRPr="0088623E">
        <w:rPr>
          <w:rFonts w:ascii="Interstate Light" w:hAnsi="Interstate Light" w:cs="Courier New"/>
          <w:sz w:val="20"/>
          <w:szCs w:val="20"/>
        </w:rPr>
        <w:t xml:space="preserve"> Informe cuenta cotización empresa</w:t>
      </w:r>
    </w:p>
    <w:p w:rsidR="00320C10" w:rsidRDefault="00320C10" w:rsidP="00320C10">
      <w:pPr>
        <w:tabs>
          <w:tab w:val="left" w:pos="1418"/>
        </w:tabs>
        <w:jc w:val="both"/>
        <w:rPr>
          <w:rFonts w:ascii="Interstate Light" w:hAnsi="Interstate Light" w:cs="Courier New"/>
          <w:sz w:val="20"/>
          <w:szCs w:val="20"/>
        </w:rPr>
      </w:pPr>
      <w:r w:rsidRPr="0088623E">
        <w:rPr>
          <w:rFonts w:ascii="Interstate Light" w:hAnsi="Interstate Light" w:cs="Courier New"/>
          <w:b/>
          <w:sz w:val="20"/>
          <w:szCs w:val="20"/>
        </w:rPr>
        <w:t>I VL:</w:t>
      </w:r>
      <w:r>
        <w:rPr>
          <w:rFonts w:ascii="Interstate Light" w:hAnsi="Interstate Light" w:cs="Courier New"/>
          <w:sz w:val="20"/>
          <w:szCs w:val="20"/>
        </w:rPr>
        <w:t xml:space="preserve"> Informe de Vida Laboral</w:t>
      </w:r>
    </w:p>
    <w:p w:rsidR="00320C10" w:rsidRDefault="00320C10" w:rsidP="00320C10">
      <w:pPr>
        <w:tabs>
          <w:tab w:val="left" w:pos="1418"/>
        </w:tabs>
        <w:jc w:val="both"/>
        <w:rPr>
          <w:rFonts w:ascii="Interstate Light" w:hAnsi="Interstate Light" w:cs="Courier New"/>
          <w:sz w:val="20"/>
          <w:szCs w:val="20"/>
        </w:rPr>
      </w:pPr>
    </w:p>
    <w:p w:rsidR="00320C10" w:rsidRDefault="00320C10" w:rsidP="00320C10">
      <w:pPr>
        <w:tabs>
          <w:tab w:val="left" w:pos="1418"/>
        </w:tabs>
        <w:jc w:val="both"/>
        <w:rPr>
          <w:rFonts w:ascii="Interstate Light" w:hAnsi="Interstate Light"/>
        </w:rPr>
      </w:pPr>
      <w:r>
        <w:rPr>
          <w:rFonts w:ascii="Interstate Light" w:hAnsi="Interstate Light"/>
        </w:rPr>
        <w:t>Desglose gastos Línea 2.3</w:t>
      </w:r>
    </w:p>
    <w:p w:rsidR="00320C10" w:rsidRDefault="00320C10" w:rsidP="00320C10">
      <w:pPr>
        <w:tabs>
          <w:tab w:val="left" w:pos="1418"/>
        </w:tabs>
        <w:jc w:val="both"/>
        <w:rPr>
          <w:rFonts w:ascii="Interstate Light" w:hAnsi="Interstate Light"/>
        </w:rPr>
      </w:pPr>
    </w:p>
    <w:tbl>
      <w:tblPr>
        <w:tblW w:w="7900" w:type="dxa"/>
        <w:tblInd w:w="60" w:type="dxa"/>
        <w:tblCellMar>
          <w:left w:w="70" w:type="dxa"/>
          <w:right w:w="70" w:type="dxa"/>
        </w:tblCellMar>
        <w:tblLook w:val="04A0" w:firstRow="1" w:lastRow="0" w:firstColumn="1" w:lastColumn="0" w:noHBand="0" w:noVBand="1"/>
      </w:tblPr>
      <w:tblGrid>
        <w:gridCol w:w="1145"/>
        <w:gridCol w:w="1139"/>
        <w:gridCol w:w="1139"/>
        <w:gridCol w:w="1484"/>
        <w:gridCol w:w="1397"/>
        <w:gridCol w:w="1035"/>
        <w:gridCol w:w="992"/>
      </w:tblGrid>
      <w:tr w:rsidR="00320C10" w:rsidRPr="009241D4" w:rsidTr="00FB57A4">
        <w:trPr>
          <w:trHeight w:val="693"/>
        </w:trPr>
        <w:tc>
          <w:tcPr>
            <w:tcW w:w="114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320C10" w:rsidRPr="009241D4" w:rsidRDefault="00320C10" w:rsidP="00320C10">
            <w:pPr>
              <w:tabs>
                <w:tab w:val="left" w:pos="1418"/>
              </w:tabs>
              <w:rPr>
                <w:rFonts w:ascii="Calibri" w:hAnsi="Calibri" w:cs="Calibri"/>
                <w:b/>
                <w:bCs/>
                <w:color w:val="000000"/>
                <w:sz w:val="18"/>
                <w:szCs w:val="18"/>
              </w:rPr>
            </w:pPr>
            <w:r w:rsidRPr="009241D4">
              <w:rPr>
                <w:rFonts w:ascii="Calibri" w:hAnsi="Calibri" w:cs="Calibri"/>
                <w:b/>
                <w:bCs/>
                <w:color w:val="000000"/>
                <w:sz w:val="18"/>
                <w:szCs w:val="18"/>
              </w:rPr>
              <w:lastRenderedPageBreak/>
              <w:t>Tipo</w:t>
            </w:r>
          </w:p>
        </w:tc>
        <w:tc>
          <w:tcPr>
            <w:tcW w:w="1019" w:type="dxa"/>
            <w:tcBorders>
              <w:top w:val="single" w:sz="4" w:space="0" w:color="auto"/>
              <w:left w:val="nil"/>
              <w:bottom w:val="single" w:sz="4" w:space="0" w:color="auto"/>
              <w:right w:val="single" w:sz="4" w:space="0" w:color="auto"/>
            </w:tcBorders>
            <w:shd w:val="clear" w:color="auto" w:fill="auto"/>
            <w:vAlign w:val="bottom"/>
            <w:hideMark/>
          </w:tcPr>
          <w:p w:rsidR="00320C10" w:rsidRPr="009241D4" w:rsidRDefault="00320C10" w:rsidP="00320C10">
            <w:pPr>
              <w:tabs>
                <w:tab w:val="left" w:pos="1418"/>
              </w:tabs>
              <w:rPr>
                <w:rFonts w:ascii="Calibri" w:hAnsi="Calibri" w:cs="Calibri"/>
                <w:b/>
                <w:bCs/>
                <w:color w:val="000000"/>
                <w:sz w:val="18"/>
                <w:szCs w:val="18"/>
              </w:rPr>
            </w:pPr>
            <w:r w:rsidRPr="009241D4">
              <w:rPr>
                <w:rFonts w:ascii="Calibri" w:hAnsi="Calibri" w:cs="Calibri"/>
                <w:b/>
                <w:bCs/>
                <w:color w:val="000000"/>
                <w:sz w:val="18"/>
                <w:szCs w:val="18"/>
              </w:rPr>
              <w:t>Núm. Fact./Presup.</w:t>
            </w:r>
          </w:p>
        </w:tc>
        <w:tc>
          <w:tcPr>
            <w:tcW w:w="1035" w:type="dxa"/>
            <w:tcBorders>
              <w:top w:val="single" w:sz="4" w:space="0" w:color="auto"/>
              <w:left w:val="nil"/>
              <w:bottom w:val="single" w:sz="4" w:space="0" w:color="auto"/>
              <w:right w:val="single" w:sz="4" w:space="0" w:color="auto"/>
            </w:tcBorders>
            <w:shd w:val="clear" w:color="auto" w:fill="auto"/>
            <w:vAlign w:val="bottom"/>
            <w:hideMark/>
          </w:tcPr>
          <w:p w:rsidR="00320C10" w:rsidRPr="009241D4" w:rsidRDefault="00320C10" w:rsidP="00320C10">
            <w:pPr>
              <w:tabs>
                <w:tab w:val="left" w:pos="1418"/>
              </w:tabs>
              <w:rPr>
                <w:rFonts w:ascii="Calibri" w:hAnsi="Calibri" w:cs="Calibri"/>
                <w:b/>
                <w:bCs/>
                <w:color w:val="000000"/>
                <w:sz w:val="18"/>
                <w:szCs w:val="18"/>
              </w:rPr>
            </w:pPr>
            <w:r w:rsidRPr="009241D4">
              <w:rPr>
                <w:rFonts w:ascii="Calibri" w:hAnsi="Calibri" w:cs="Calibri"/>
                <w:b/>
                <w:bCs/>
                <w:color w:val="000000"/>
                <w:sz w:val="18"/>
                <w:szCs w:val="18"/>
              </w:rPr>
              <w:t>Fecha Fact./Presup.</w:t>
            </w:r>
          </w:p>
        </w:tc>
        <w:tc>
          <w:tcPr>
            <w:tcW w:w="1364" w:type="dxa"/>
            <w:tcBorders>
              <w:top w:val="single" w:sz="4" w:space="0" w:color="auto"/>
              <w:left w:val="nil"/>
              <w:bottom w:val="single" w:sz="4" w:space="0" w:color="auto"/>
              <w:right w:val="single" w:sz="4" w:space="0" w:color="auto"/>
            </w:tcBorders>
            <w:shd w:val="clear" w:color="auto" w:fill="auto"/>
            <w:vAlign w:val="bottom"/>
            <w:hideMark/>
          </w:tcPr>
          <w:p w:rsidR="00320C10" w:rsidRPr="009241D4" w:rsidRDefault="00320C10" w:rsidP="00320C10">
            <w:pPr>
              <w:tabs>
                <w:tab w:val="left" w:pos="1418"/>
              </w:tabs>
              <w:rPr>
                <w:rFonts w:ascii="Calibri" w:hAnsi="Calibri" w:cs="Calibri"/>
                <w:b/>
                <w:bCs/>
                <w:color w:val="000000"/>
                <w:sz w:val="18"/>
                <w:szCs w:val="18"/>
              </w:rPr>
            </w:pPr>
            <w:r w:rsidRPr="009241D4">
              <w:rPr>
                <w:rFonts w:ascii="Calibri" w:hAnsi="Calibri" w:cs="Calibri"/>
                <w:b/>
                <w:bCs/>
                <w:color w:val="000000"/>
                <w:sz w:val="18"/>
                <w:szCs w:val="18"/>
              </w:rPr>
              <w:t>Prov.</w:t>
            </w:r>
          </w:p>
        </w:tc>
        <w:tc>
          <w:tcPr>
            <w:tcW w:w="1397" w:type="dxa"/>
            <w:tcBorders>
              <w:top w:val="single" w:sz="4" w:space="0" w:color="auto"/>
              <w:left w:val="nil"/>
              <w:bottom w:val="single" w:sz="4" w:space="0" w:color="auto"/>
              <w:right w:val="single" w:sz="4" w:space="0" w:color="auto"/>
            </w:tcBorders>
            <w:shd w:val="clear" w:color="auto" w:fill="auto"/>
            <w:vAlign w:val="bottom"/>
            <w:hideMark/>
          </w:tcPr>
          <w:p w:rsidR="00320C10" w:rsidRPr="009241D4" w:rsidRDefault="00320C10" w:rsidP="00320C10">
            <w:pPr>
              <w:tabs>
                <w:tab w:val="left" w:pos="1418"/>
              </w:tabs>
              <w:rPr>
                <w:rFonts w:ascii="Calibri" w:hAnsi="Calibri" w:cs="Calibri"/>
                <w:b/>
                <w:bCs/>
                <w:color w:val="000000"/>
                <w:sz w:val="18"/>
                <w:szCs w:val="18"/>
              </w:rPr>
            </w:pPr>
            <w:r w:rsidRPr="009241D4">
              <w:rPr>
                <w:rFonts w:ascii="Calibri" w:hAnsi="Calibri" w:cs="Calibri"/>
                <w:b/>
                <w:bCs/>
                <w:color w:val="000000"/>
                <w:sz w:val="18"/>
                <w:szCs w:val="18"/>
              </w:rPr>
              <w:t>Importe</w:t>
            </w:r>
          </w:p>
        </w:tc>
        <w:tc>
          <w:tcPr>
            <w:tcW w:w="948" w:type="dxa"/>
            <w:tcBorders>
              <w:top w:val="single" w:sz="4" w:space="0" w:color="auto"/>
              <w:left w:val="nil"/>
              <w:bottom w:val="single" w:sz="4" w:space="0" w:color="auto"/>
              <w:right w:val="single" w:sz="4" w:space="0" w:color="auto"/>
            </w:tcBorders>
            <w:shd w:val="clear" w:color="auto" w:fill="auto"/>
            <w:vAlign w:val="bottom"/>
            <w:hideMark/>
          </w:tcPr>
          <w:p w:rsidR="00320C10" w:rsidRPr="009241D4" w:rsidRDefault="00320C10" w:rsidP="00320C10">
            <w:pPr>
              <w:tabs>
                <w:tab w:val="left" w:pos="1418"/>
              </w:tabs>
              <w:rPr>
                <w:rFonts w:ascii="Calibri" w:hAnsi="Calibri" w:cs="Calibri"/>
                <w:b/>
                <w:bCs/>
                <w:color w:val="000000"/>
                <w:sz w:val="18"/>
                <w:szCs w:val="18"/>
              </w:rPr>
            </w:pPr>
            <w:r w:rsidRPr="009241D4">
              <w:rPr>
                <w:rFonts w:ascii="Calibri" w:hAnsi="Calibri" w:cs="Calibri"/>
                <w:b/>
                <w:bCs/>
                <w:color w:val="000000"/>
                <w:sz w:val="18"/>
                <w:szCs w:val="18"/>
              </w:rPr>
              <w:t>Importe computable</w:t>
            </w:r>
          </w:p>
        </w:tc>
        <w:tc>
          <w:tcPr>
            <w:tcW w:w="992" w:type="dxa"/>
            <w:tcBorders>
              <w:top w:val="single" w:sz="4" w:space="0" w:color="auto"/>
              <w:left w:val="nil"/>
              <w:bottom w:val="single" w:sz="4" w:space="0" w:color="auto"/>
              <w:right w:val="single" w:sz="4" w:space="0" w:color="auto"/>
            </w:tcBorders>
            <w:shd w:val="clear" w:color="auto" w:fill="auto"/>
            <w:vAlign w:val="bottom"/>
            <w:hideMark/>
          </w:tcPr>
          <w:p w:rsidR="00320C10" w:rsidRPr="009241D4" w:rsidRDefault="00320C10" w:rsidP="00320C10">
            <w:pPr>
              <w:tabs>
                <w:tab w:val="left" w:pos="1418"/>
              </w:tabs>
              <w:rPr>
                <w:rFonts w:ascii="Calibri" w:hAnsi="Calibri" w:cs="Calibri"/>
                <w:b/>
                <w:bCs/>
                <w:color w:val="000000"/>
                <w:sz w:val="18"/>
                <w:szCs w:val="18"/>
              </w:rPr>
            </w:pPr>
            <w:r w:rsidRPr="009241D4">
              <w:rPr>
                <w:rFonts w:ascii="Calibri" w:hAnsi="Calibri" w:cs="Calibri"/>
                <w:b/>
                <w:bCs/>
                <w:color w:val="000000"/>
                <w:sz w:val="18"/>
                <w:szCs w:val="18"/>
              </w:rPr>
              <w:t>Importe justificado</w:t>
            </w:r>
          </w:p>
        </w:tc>
      </w:tr>
      <w:tr w:rsidR="00320C10" w:rsidRPr="009241D4" w:rsidTr="00FB57A4">
        <w:trPr>
          <w:trHeight w:val="462"/>
        </w:trPr>
        <w:tc>
          <w:tcPr>
            <w:tcW w:w="1145" w:type="dxa"/>
            <w:tcBorders>
              <w:top w:val="nil"/>
              <w:left w:val="single" w:sz="4" w:space="0" w:color="auto"/>
              <w:bottom w:val="single" w:sz="4" w:space="0" w:color="auto"/>
              <w:right w:val="single" w:sz="4" w:space="0" w:color="auto"/>
            </w:tcBorders>
            <w:shd w:val="clear" w:color="auto" w:fill="auto"/>
            <w:vAlign w:val="bottom"/>
            <w:hideMark/>
          </w:tcPr>
          <w:p w:rsidR="00320C10" w:rsidRPr="009241D4" w:rsidRDefault="00320C10" w:rsidP="00320C10">
            <w:pPr>
              <w:tabs>
                <w:tab w:val="left" w:pos="1418"/>
              </w:tabs>
              <w:rPr>
                <w:rFonts w:ascii="Calibri" w:hAnsi="Calibri" w:cs="Calibri"/>
                <w:color w:val="000000"/>
                <w:sz w:val="18"/>
                <w:szCs w:val="18"/>
              </w:rPr>
            </w:pPr>
            <w:r w:rsidRPr="009241D4">
              <w:rPr>
                <w:rFonts w:ascii="Calibri" w:hAnsi="Calibri" w:cs="Calibri"/>
                <w:color w:val="000000"/>
                <w:sz w:val="18"/>
                <w:szCs w:val="18"/>
              </w:rPr>
              <w:t>FACTURA</w:t>
            </w:r>
          </w:p>
        </w:tc>
        <w:tc>
          <w:tcPr>
            <w:tcW w:w="1019" w:type="dxa"/>
            <w:tcBorders>
              <w:top w:val="nil"/>
              <w:left w:val="nil"/>
              <w:bottom w:val="single" w:sz="4" w:space="0" w:color="auto"/>
              <w:right w:val="single" w:sz="4" w:space="0" w:color="auto"/>
            </w:tcBorders>
            <w:shd w:val="clear" w:color="auto" w:fill="auto"/>
            <w:vAlign w:val="bottom"/>
            <w:hideMark/>
          </w:tcPr>
          <w:p w:rsidR="00320C10" w:rsidRPr="003E1099" w:rsidRDefault="00320C10" w:rsidP="00320C10">
            <w:pPr>
              <w:tabs>
                <w:tab w:val="left" w:pos="1418"/>
              </w:tabs>
              <w:rPr>
                <w:rFonts w:ascii="Calibri" w:hAnsi="Calibri" w:cs="Calibri"/>
                <w:color w:val="000000"/>
                <w:sz w:val="18"/>
                <w:szCs w:val="18"/>
                <w:highlight w:val="black"/>
              </w:rPr>
            </w:pPr>
            <w:r w:rsidRPr="003E1099">
              <w:rPr>
                <w:rFonts w:ascii="Calibri" w:hAnsi="Calibri" w:cs="Calibri"/>
                <w:color w:val="000000"/>
                <w:sz w:val="18"/>
                <w:szCs w:val="18"/>
                <w:highlight w:val="black"/>
              </w:rPr>
              <w:t>289/2018</w:t>
            </w:r>
          </w:p>
        </w:tc>
        <w:tc>
          <w:tcPr>
            <w:tcW w:w="1035" w:type="dxa"/>
            <w:tcBorders>
              <w:top w:val="nil"/>
              <w:left w:val="nil"/>
              <w:bottom w:val="single" w:sz="4" w:space="0" w:color="auto"/>
              <w:right w:val="single" w:sz="4" w:space="0" w:color="auto"/>
            </w:tcBorders>
            <w:shd w:val="clear" w:color="auto" w:fill="auto"/>
            <w:vAlign w:val="bottom"/>
            <w:hideMark/>
          </w:tcPr>
          <w:p w:rsidR="00320C10" w:rsidRPr="009241D4" w:rsidRDefault="00320C10" w:rsidP="00320C10">
            <w:pPr>
              <w:tabs>
                <w:tab w:val="left" w:pos="1418"/>
              </w:tabs>
              <w:rPr>
                <w:rFonts w:ascii="Calibri" w:hAnsi="Calibri" w:cs="Calibri"/>
                <w:color w:val="000000"/>
                <w:sz w:val="18"/>
                <w:szCs w:val="18"/>
              </w:rPr>
            </w:pPr>
            <w:r w:rsidRPr="009241D4">
              <w:rPr>
                <w:rFonts w:ascii="Calibri" w:hAnsi="Calibri" w:cs="Calibri"/>
                <w:color w:val="000000"/>
                <w:sz w:val="18"/>
                <w:szCs w:val="18"/>
              </w:rPr>
              <w:t>24/12/2018</w:t>
            </w:r>
          </w:p>
        </w:tc>
        <w:tc>
          <w:tcPr>
            <w:tcW w:w="1364" w:type="dxa"/>
            <w:tcBorders>
              <w:top w:val="nil"/>
              <w:left w:val="nil"/>
              <w:bottom w:val="single" w:sz="4" w:space="0" w:color="auto"/>
              <w:right w:val="single" w:sz="4" w:space="0" w:color="auto"/>
            </w:tcBorders>
            <w:shd w:val="clear" w:color="auto" w:fill="auto"/>
            <w:vAlign w:val="bottom"/>
            <w:hideMark/>
          </w:tcPr>
          <w:p w:rsidR="00320C10" w:rsidRPr="003E1099" w:rsidRDefault="00320C10" w:rsidP="00320C10">
            <w:pPr>
              <w:tabs>
                <w:tab w:val="left" w:pos="1418"/>
              </w:tabs>
              <w:rPr>
                <w:rFonts w:ascii="Calibri" w:hAnsi="Calibri" w:cs="Calibri"/>
                <w:color w:val="000000"/>
                <w:sz w:val="18"/>
                <w:szCs w:val="18"/>
                <w:highlight w:val="black"/>
              </w:rPr>
            </w:pPr>
            <w:r w:rsidRPr="003E1099">
              <w:rPr>
                <w:rFonts w:ascii="Calibri" w:hAnsi="Calibri" w:cs="Calibri"/>
                <w:color w:val="000000"/>
                <w:sz w:val="18"/>
                <w:szCs w:val="18"/>
                <w:highlight w:val="black"/>
              </w:rPr>
              <w:t>GESTIONES ARBAGO, S.L.</w:t>
            </w:r>
          </w:p>
        </w:tc>
        <w:tc>
          <w:tcPr>
            <w:tcW w:w="1397" w:type="dxa"/>
            <w:tcBorders>
              <w:top w:val="nil"/>
              <w:left w:val="nil"/>
              <w:bottom w:val="single" w:sz="4" w:space="0" w:color="auto"/>
              <w:right w:val="single" w:sz="4" w:space="0" w:color="auto"/>
            </w:tcBorders>
            <w:shd w:val="clear" w:color="auto" w:fill="auto"/>
            <w:vAlign w:val="bottom"/>
            <w:hideMark/>
          </w:tcPr>
          <w:p w:rsidR="00320C10" w:rsidRPr="009241D4" w:rsidRDefault="00320C10" w:rsidP="00320C10">
            <w:pPr>
              <w:tabs>
                <w:tab w:val="left" w:pos="1418"/>
              </w:tabs>
              <w:jc w:val="right"/>
              <w:rPr>
                <w:rFonts w:ascii="Calibri" w:hAnsi="Calibri" w:cs="Calibri"/>
                <w:color w:val="000000"/>
                <w:sz w:val="18"/>
                <w:szCs w:val="18"/>
              </w:rPr>
            </w:pPr>
            <w:r w:rsidRPr="009241D4">
              <w:rPr>
                <w:rFonts w:ascii="Calibri" w:hAnsi="Calibri" w:cs="Calibri"/>
                <w:color w:val="000000"/>
                <w:sz w:val="18"/>
                <w:szCs w:val="18"/>
              </w:rPr>
              <w:t>148,76 €</w:t>
            </w:r>
          </w:p>
        </w:tc>
        <w:tc>
          <w:tcPr>
            <w:tcW w:w="948" w:type="dxa"/>
            <w:tcBorders>
              <w:top w:val="nil"/>
              <w:left w:val="nil"/>
              <w:bottom w:val="single" w:sz="4" w:space="0" w:color="auto"/>
              <w:right w:val="single" w:sz="4" w:space="0" w:color="auto"/>
            </w:tcBorders>
            <w:shd w:val="clear" w:color="auto" w:fill="auto"/>
            <w:vAlign w:val="bottom"/>
            <w:hideMark/>
          </w:tcPr>
          <w:p w:rsidR="00320C10" w:rsidRPr="009241D4" w:rsidRDefault="00320C10" w:rsidP="00320C10">
            <w:pPr>
              <w:tabs>
                <w:tab w:val="left" w:pos="1418"/>
              </w:tabs>
              <w:jc w:val="right"/>
              <w:rPr>
                <w:rFonts w:ascii="Calibri" w:hAnsi="Calibri" w:cs="Calibri"/>
                <w:color w:val="000000"/>
                <w:sz w:val="18"/>
                <w:szCs w:val="18"/>
              </w:rPr>
            </w:pPr>
            <w:r w:rsidRPr="009241D4">
              <w:rPr>
                <w:rFonts w:ascii="Calibri" w:hAnsi="Calibri" w:cs="Calibri"/>
                <w:color w:val="000000"/>
                <w:sz w:val="18"/>
                <w:szCs w:val="18"/>
              </w:rPr>
              <w:t>148,76 €</w:t>
            </w:r>
          </w:p>
        </w:tc>
        <w:tc>
          <w:tcPr>
            <w:tcW w:w="992" w:type="dxa"/>
            <w:tcBorders>
              <w:top w:val="nil"/>
              <w:left w:val="nil"/>
              <w:bottom w:val="single" w:sz="4" w:space="0" w:color="auto"/>
              <w:right w:val="single" w:sz="4" w:space="0" w:color="auto"/>
            </w:tcBorders>
            <w:shd w:val="clear" w:color="auto" w:fill="auto"/>
            <w:vAlign w:val="bottom"/>
            <w:hideMark/>
          </w:tcPr>
          <w:p w:rsidR="00320C10" w:rsidRPr="009241D4" w:rsidRDefault="00320C10" w:rsidP="00320C10">
            <w:pPr>
              <w:tabs>
                <w:tab w:val="left" w:pos="1418"/>
              </w:tabs>
              <w:jc w:val="right"/>
              <w:rPr>
                <w:rFonts w:ascii="Calibri" w:hAnsi="Calibri" w:cs="Calibri"/>
                <w:color w:val="000000"/>
                <w:sz w:val="18"/>
                <w:szCs w:val="18"/>
              </w:rPr>
            </w:pPr>
            <w:r w:rsidRPr="009241D4">
              <w:rPr>
                <w:rFonts w:ascii="Calibri" w:hAnsi="Calibri" w:cs="Calibri"/>
                <w:color w:val="000000"/>
                <w:sz w:val="18"/>
                <w:szCs w:val="18"/>
              </w:rPr>
              <w:t>148,76 €</w:t>
            </w:r>
          </w:p>
        </w:tc>
      </w:tr>
      <w:tr w:rsidR="00320C10" w:rsidRPr="009241D4" w:rsidTr="00FB57A4">
        <w:trPr>
          <w:trHeight w:val="934"/>
        </w:trPr>
        <w:tc>
          <w:tcPr>
            <w:tcW w:w="1145" w:type="dxa"/>
            <w:tcBorders>
              <w:top w:val="nil"/>
              <w:left w:val="single" w:sz="4" w:space="0" w:color="auto"/>
              <w:bottom w:val="single" w:sz="4" w:space="0" w:color="auto"/>
              <w:right w:val="single" w:sz="4" w:space="0" w:color="auto"/>
            </w:tcBorders>
            <w:shd w:val="clear" w:color="auto" w:fill="auto"/>
            <w:vAlign w:val="bottom"/>
            <w:hideMark/>
          </w:tcPr>
          <w:p w:rsidR="00320C10" w:rsidRPr="009241D4" w:rsidRDefault="00320C10" w:rsidP="00320C10">
            <w:pPr>
              <w:tabs>
                <w:tab w:val="left" w:pos="1418"/>
              </w:tabs>
              <w:rPr>
                <w:rFonts w:ascii="Calibri" w:hAnsi="Calibri" w:cs="Calibri"/>
                <w:color w:val="000000"/>
                <w:sz w:val="18"/>
                <w:szCs w:val="18"/>
              </w:rPr>
            </w:pPr>
            <w:r w:rsidRPr="009241D4">
              <w:rPr>
                <w:rFonts w:ascii="Calibri" w:hAnsi="Calibri" w:cs="Calibri"/>
                <w:color w:val="000000"/>
                <w:sz w:val="18"/>
                <w:szCs w:val="18"/>
              </w:rPr>
              <w:t>FACTURA</w:t>
            </w:r>
          </w:p>
        </w:tc>
        <w:tc>
          <w:tcPr>
            <w:tcW w:w="1019" w:type="dxa"/>
            <w:tcBorders>
              <w:top w:val="nil"/>
              <w:left w:val="nil"/>
              <w:bottom w:val="single" w:sz="4" w:space="0" w:color="auto"/>
              <w:right w:val="single" w:sz="4" w:space="0" w:color="auto"/>
            </w:tcBorders>
            <w:shd w:val="clear" w:color="auto" w:fill="auto"/>
            <w:vAlign w:val="bottom"/>
            <w:hideMark/>
          </w:tcPr>
          <w:p w:rsidR="00320C10" w:rsidRPr="003E1099" w:rsidRDefault="00320C10" w:rsidP="00320C10">
            <w:pPr>
              <w:tabs>
                <w:tab w:val="left" w:pos="1418"/>
              </w:tabs>
              <w:rPr>
                <w:rFonts w:ascii="Calibri" w:hAnsi="Calibri" w:cs="Calibri"/>
                <w:color w:val="000000"/>
                <w:sz w:val="18"/>
                <w:szCs w:val="18"/>
                <w:highlight w:val="black"/>
              </w:rPr>
            </w:pPr>
            <w:r w:rsidRPr="003E1099">
              <w:rPr>
                <w:rFonts w:ascii="Calibri" w:hAnsi="Calibri" w:cs="Calibri"/>
                <w:color w:val="000000"/>
                <w:sz w:val="18"/>
                <w:szCs w:val="18"/>
                <w:highlight w:val="black"/>
              </w:rPr>
              <w:t>A/16</w:t>
            </w:r>
          </w:p>
        </w:tc>
        <w:tc>
          <w:tcPr>
            <w:tcW w:w="1035" w:type="dxa"/>
            <w:tcBorders>
              <w:top w:val="nil"/>
              <w:left w:val="nil"/>
              <w:bottom w:val="single" w:sz="4" w:space="0" w:color="auto"/>
              <w:right w:val="single" w:sz="4" w:space="0" w:color="auto"/>
            </w:tcBorders>
            <w:shd w:val="clear" w:color="auto" w:fill="auto"/>
            <w:vAlign w:val="bottom"/>
            <w:hideMark/>
          </w:tcPr>
          <w:p w:rsidR="00320C10" w:rsidRPr="009241D4" w:rsidRDefault="00320C10" w:rsidP="00320C10">
            <w:pPr>
              <w:tabs>
                <w:tab w:val="left" w:pos="1418"/>
              </w:tabs>
              <w:rPr>
                <w:rFonts w:ascii="Calibri" w:hAnsi="Calibri" w:cs="Calibri"/>
                <w:color w:val="000000"/>
                <w:sz w:val="18"/>
                <w:szCs w:val="18"/>
              </w:rPr>
            </w:pPr>
            <w:r w:rsidRPr="009241D4">
              <w:rPr>
                <w:rFonts w:ascii="Calibri" w:hAnsi="Calibri" w:cs="Calibri"/>
                <w:color w:val="000000"/>
                <w:sz w:val="18"/>
                <w:szCs w:val="18"/>
              </w:rPr>
              <w:t>28/11/2018</w:t>
            </w:r>
          </w:p>
        </w:tc>
        <w:tc>
          <w:tcPr>
            <w:tcW w:w="1364" w:type="dxa"/>
            <w:tcBorders>
              <w:top w:val="nil"/>
              <w:left w:val="nil"/>
              <w:bottom w:val="single" w:sz="4" w:space="0" w:color="auto"/>
              <w:right w:val="single" w:sz="4" w:space="0" w:color="auto"/>
            </w:tcBorders>
            <w:shd w:val="clear" w:color="auto" w:fill="auto"/>
            <w:vAlign w:val="bottom"/>
            <w:hideMark/>
          </w:tcPr>
          <w:p w:rsidR="00320C10" w:rsidRPr="003E1099" w:rsidRDefault="00320C10" w:rsidP="00320C10">
            <w:pPr>
              <w:tabs>
                <w:tab w:val="left" w:pos="1418"/>
              </w:tabs>
              <w:rPr>
                <w:rFonts w:ascii="Calibri" w:hAnsi="Calibri" w:cs="Calibri"/>
                <w:color w:val="000000"/>
                <w:sz w:val="18"/>
                <w:szCs w:val="18"/>
                <w:highlight w:val="black"/>
              </w:rPr>
            </w:pPr>
            <w:r w:rsidRPr="003E1099">
              <w:rPr>
                <w:rFonts w:ascii="Calibri" w:hAnsi="Calibri" w:cs="Calibri"/>
                <w:color w:val="000000"/>
                <w:sz w:val="18"/>
                <w:szCs w:val="18"/>
                <w:highlight w:val="black"/>
              </w:rPr>
              <w:t>LA COMPAÑÍA, S.C. (ASESORAMIENTO CORTOMETRAJE "EL TREBOL MAGICO")</w:t>
            </w:r>
          </w:p>
        </w:tc>
        <w:tc>
          <w:tcPr>
            <w:tcW w:w="1397" w:type="dxa"/>
            <w:tcBorders>
              <w:top w:val="nil"/>
              <w:left w:val="nil"/>
              <w:bottom w:val="single" w:sz="4" w:space="0" w:color="auto"/>
              <w:right w:val="single" w:sz="4" w:space="0" w:color="auto"/>
            </w:tcBorders>
            <w:shd w:val="clear" w:color="auto" w:fill="auto"/>
            <w:vAlign w:val="bottom"/>
            <w:hideMark/>
          </w:tcPr>
          <w:p w:rsidR="00320C10" w:rsidRPr="009241D4" w:rsidRDefault="00320C10" w:rsidP="00320C10">
            <w:pPr>
              <w:tabs>
                <w:tab w:val="left" w:pos="1418"/>
              </w:tabs>
              <w:jc w:val="right"/>
              <w:rPr>
                <w:rFonts w:ascii="Calibri" w:hAnsi="Calibri" w:cs="Calibri"/>
                <w:color w:val="000000"/>
                <w:sz w:val="18"/>
                <w:szCs w:val="18"/>
              </w:rPr>
            </w:pPr>
            <w:r w:rsidRPr="009241D4">
              <w:rPr>
                <w:rFonts w:ascii="Calibri" w:hAnsi="Calibri" w:cs="Calibri"/>
                <w:color w:val="000000"/>
                <w:sz w:val="18"/>
                <w:szCs w:val="18"/>
              </w:rPr>
              <w:t>250,00 €</w:t>
            </w:r>
          </w:p>
        </w:tc>
        <w:tc>
          <w:tcPr>
            <w:tcW w:w="948" w:type="dxa"/>
            <w:tcBorders>
              <w:top w:val="nil"/>
              <w:left w:val="nil"/>
              <w:bottom w:val="single" w:sz="4" w:space="0" w:color="auto"/>
              <w:right w:val="single" w:sz="4" w:space="0" w:color="auto"/>
            </w:tcBorders>
            <w:shd w:val="clear" w:color="auto" w:fill="auto"/>
            <w:vAlign w:val="bottom"/>
            <w:hideMark/>
          </w:tcPr>
          <w:p w:rsidR="00320C10" w:rsidRPr="009241D4" w:rsidRDefault="00320C10" w:rsidP="00320C10">
            <w:pPr>
              <w:tabs>
                <w:tab w:val="left" w:pos="1418"/>
              </w:tabs>
              <w:jc w:val="right"/>
              <w:rPr>
                <w:rFonts w:ascii="Calibri" w:hAnsi="Calibri" w:cs="Calibri"/>
                <w:color w:val="000000"/>
                <w:sz w:val="18"/>
                <w:szCs w:val="18"/>
              </w:rPr>
            </w:pPr>
            <w:r w:rsidRPr="009241D4">
              <w:rPr>
                <w:rFonts w:ascii="Calibri" w:hAnsi="Calibri" w:cs="Calibri"/>
                <w:color w:val="000000"/>
                <w:sz w:val="18"/>
                <w:szCs w:val="18"/>
              </w:rPr>
              <w:t>0,00 €</w:t>
            </w:r>
          </w:p>
        </w:tc>
        <w:tc>
          <w:tcPr>
            <w:tcW w:w="992" w:type="dxa"/>
            <w:tcBorders>
              <w:top w:val="nil"/>
              <w:left w:val="nil"/>
              <w:bottom w:val="single" w:sz="4" w:space="0" w:color="auto"/>
              <w:right w:val="single" w:sz="4" w:space="0" w:color="auto"/>
            </w:tcBorders>
            <w:shd w:val="clear" w:color="auto" w:fill="auto"/>
            <w:vAlign w:val="bottom"/>
            <w:hideMark/>
          </w:tcPr>
          <w:p w:rsidR="00320C10" w:rsidRPr="009241D4" w:rsidRDefault="00320C10" w:rsidP="00320C10">
            <w:pPr>
              <w:tabs>
                <w:tab w:val="left" w:pos="1418"/>
              </w:tabs>
              <w:jc w:val="right"/>
              <w:rPr>
                <w:rFonts w:ascii="Calibri" w:hAnsi="Calibri" w:cs="Calibri"/>
                <w:color w:val="000000"/>
                <w:sz w:val="18"/>
                <w:szCs w:val="18"/>
              </w:rPr>
            </w:pPr>
            <w:r w:rsidRPr="009241D4">
              <w:rPr>
                <w:rFonts w:ascii="Calibri" w:hAnsi="Calibri" w:cs="Calibri"/>
                <w:color w:val="000000"/>
                <w:sz w:val="18"/>
                <w:szCs w:val="18"/>
              </w:rPr>
              <w:t>0,00 €</w:t>
            </w:r>
          </w:p>
        </w:tc>
      </w:tr>
      <w:tr w:rsidR="00320C10" w:rsidRPr="009241D4" w:rsidTr="00FB57A4">
        <w:trPr>
          <w:trHeight w:val="462"/>
        </w:trPr>
        <w:tc>
          <w:tcPr>
            <w:tcW w:w="1145" w:type="dxa"/>
            <w:tcBorders>
              <w:top w:val="nil"/>
              <w:left w:val="single" w:sz="4" w:space="0" w:color="auto"/>
              <w:bottom w:val="single" w:sz="4" w:space="0" w:color="auto"/>
              <w:right w:val="single" w:sz="4" w:space="0" w:color="auto"/>
            </w:tcBorders>
            <w:shd w:val="clear" w:color="auto" w:fill="auto"/>
            <w:vAlign w:val="bottom"/>
            <w:hideMark/>
          </w:tcPr>
          <w:p w:rsidR="00320C10" w:rsidRPr="009241D4" w:rsidRDefault="00320C10" w:rsidP="00320C10">
            <w:pPr>
              <w:tabs>
                <w:tab w:val="left" w:pos="1418"/>
              </w:tabs>
              <w:rPr>
                <w:rFonts w:ascii="Calibri" w:hAnsi="Calibri" w:cs="Calibri"/>
                <w:color w:val="000000"/>
                <w:sz w:val="18"/>
                <w:szCs w:val="18"/>
              </w:rPr>
            </w:pPr>
            <w:r w:rsidRPr="009241D4">
              <w:rPr>
                <w:rFonts w:ascii="Calibri" w:hAnsi="Calibri" w:cs="Calibri"/>
                <w:color w:val="000000"/>
                <w:sz w:val="18"/>
                <w:szCs w:val="18"/>
              </w:rPr>
              <w:t>FACTURA</w:t>
            </w:r>
          </w:p>
        </w:tc>
        <w:tc>
          <w:tcPr>
            <w:tcW w:w="1019" w:type="dxa"/>
            <w:tcBorders>
              <w:top w:val="nil"/>
              <w:left w:val="nil"/>
              <w:bottom w:val="single" w:sz="4" w:space="0" w:color="auto"/>
              <w:right w:val="single" w:sz="4" w:space="0" w:color="auto"/>
            </w:tcBorders>
            <w:shd w:val="clear" w:color="auto" w:fill="auto"/>
            <w:vAlign w:val="bottom"/>
            <w:hideMark/>
          </w:tcPr>
          <w:p w:rsidR="00320C10" w:rsidRPr="003E1099" w:rsidRDefault="00320C10" w:rsidP="00320C10">
            <w:pPr>
              <w:tabs>
                <w:tab w:val="left" w:pos="1418"/>
              </w:tabs>
              <w:rPr>
                <w:rFonts w:ascii="Calibri" w:hAnsi="Calibri" w:cs="Calibri"/>
                <w:color w:val="000000"/>
                <w:sz w:val="18"/>
                <w:szCs w:val="18"/>
                <w:highlight w:val="black"/>
              </w:rPr>
            </w:pPr>
            <w:r w:rsidRPr="003E1099">
              <w:rPr>
                <w:rFonts w:ascii="Calibri" w:hAnsi="Calibri" w:cs="Calibri"/>
                <w:color w:val="000000"/>
                <w:sz w:val="18"/>
                <w:szCs w:val="18"/>
                <w:highlight w:val="black"/>
              </w:rPr>
              <w:t>151/2018</w:t>
            </w:r>
          </w:p>
        </w:tc>
        <w:tc>
          <w:tcPr>
            <w:tcW w:w="1035" w:type="dxa"/>
            <w:tcBorders>
              <w:top w:val="nil"/>
              <w:left w:val="nil"/>
              <w:bottom w:val="single" w:sz="4" w:space="0" w:color="auto"/>
              <w:right w:val="single" w:sz="4" w:space="0" w:color="auto"/>
            </w:tcBorders>
            <w:shd w:val="clear" w:color="auto" w:fill="auto"/>
            <w:vAlign w:val="bottom"/>
            <w:hideMark/>
          </w:tcPr>
          <w:p w:rsidR="00320C10" w:rsidRPr="009241D4" w:rsidRDefault="00320C10" w:rsidP="00320C10">
            <w:pPr>
              <w:tabs>
                <w:tab w:val="left" w:pos="1418"/>
              </w:tabs>
              <w:rPr>
                <w:rFonts w:ascii="Calibri" w:hAnsi="Calibri" w:cs="Calibri"/>
                <w:color w:val="000000"/>
                <w:sz w:val="18"/>
                <w:szCs w:val="18"/>
              </w:rPr>
            </w:pPr>
            <w:r w:rsidRPr="009241D4">
              <w:rPr>
                <w:rFonts w:ascii="Calibri" w:hAnsi="Calibri" w:cs="Calibri"/>
                <w:color w:val="000000"/>
                <w:sz w:val="18"/>
                <w:szCs w:val="18"/>
              </w:rPr>
              <w:t>25/06/2018</w:t>
            </w:r>
          </w:p>
        </w:tc>
        <w:tc>
          <w:tcPr>
            <w:tcW w:w="1364" w:type="dxa"/>
            <w:tcBorders>
              <w:top w:val="nil"/>
              <w:left w:val="nil"/>
              <w:bottom w:val="single" w:sz="4" w:space="0" w:color="auto"/>
              <w:right w:val="single" w:sz="4" w:space="0" w:color="auto"/>
            </w:tcBorders>
            <w:shd w:val="clear" w:color="auto" w:fill="auto"/>
            <w:vAlign w:val="bottom"/>
            <w:hideMark/>
          </w:tcPr>
          <w:p w:rsidR="00320C10" w:rsidRPr="003E1099" w:rsidRDefault="00320C10" w:rsidP="00320C10">
            <w:pPr>
              <w:tabs>
                <w:tab w:val="left" w:pos="1418"/>
              </w:tabs>
              <w:rPr>
                <w:rFonts w:ascii="Calibri" w:hAnsi="Calibri" w:cs="Calibri"/>
                <w:color w:val="000000"/>
                <w:sz w:val="18"/>
                <w:szCs w:val="18"/>
                <w:highlight w:val="black"/>
              </w:rPr>
            </w:pPr>
            <w:r w:rsidRPr="003E1099">
              <w:rPr>
                <w:rFonts w:ascii="Calibri" w:hAnsi="Calibri" w:cs="Calibri"/>
                <w:color w:val="000000"/>
                <w:sz w:val="18"/>
                <w:szCs w:val="18"/>
                <w:highlight w:val="black"/>
              </w:rPr>
              <w:t>GESTIONES ARBAGO, S.L.</w:t>
            </w:r>
          </w:p>
        </w:tc>
        <w:tc>
          <w:tcPr>
            <w:tcW w:w="1397" w:type="dxa"/>
            <w:tcBorders>
              <w:top w:val="nil"/>
              <w:left w:val="nil"/>
              <w:bottom w:val="single" w:sz="4" w:space="0" w:color="auto"/>
              <w:right w:val="single" w:sz="4" w:space="0" w:color="auto"/>
            </w:tcBorders>
            <w:shd w:val="clear" w:color="auto" w:fill="auto"/>
            <w:vAlign w:val="bottom"/>
            <w:hideMark/>
          </w:tcPr>
          <w:p w:rsidR="00320C10" w:rsidRPr="009241D4" w:rsidRDefault="00320C10" w:rsidP="00320C10">
            <w:pPr>
              <w:tabs>
                <w:tab w:val="left" w:pos="1418"/>
              </w:tabs>
              <w:jc w:val="right"/>
              <w:rPr>
                <w:rFonts w:ascii="Calibri" w:hAnsi="Calibri" w:cs="Calibri"/>
                <w:color w:val="000000"/>
                <w:sz w:val="18"/>
                <w:szCs w:val="18"/>
              </w:rPr>
            </w:pPr>
            <w:r w:rsidRPr="009241D4">
              <w:rPr>
                <w:rFonts w:ascii="Calibri" w:hAnsi="Calibri" w:cs="Calibri"/>
                <w:color w:val="000000"/>
                <w:sz w:val="18"/>
                <w:szCs w:val="18"/>
              </w:rPr>
              <w:t>148,76 €</w:t>
            </w:r>
          </w:p>
        </w:tc>
        <w:tc>
          <w:tcPr>
            <w:tcW w:w="948" w:type="dxa"/>
            <w:tcBorders>
              <w:top w:val="nil"/>
              <w:left w:val="nil"/>
              <w:bottom w:val="single" w:sz="4" w:space="0" w:color="auto"/>
              <w:right w:val="single" w:sz="4" w:space="0" w:color="auto"/>
            </w:tcBorders>
            <w:shd w:val="clear" w:color="auto" w:fill="auto"/>
            <w:vAlign w:val="bottom"/>
            <w:hideMark/>
          </w:tcPr>
          <w:p w:rsidR="00320C10" w:rsidRPr="009241D4" w:rsidRDefault="00320C10" w:rsidP="00320C10">
            <w:pPr>
              <w:tabs>
                <w:tab w:val="left" w:pos="1418"/>
              </w:tabs>
              <w:jc w:val="right"/>
              <w:rPr>
                <w:rFonts w:ascii="Calibri" w:hAnsi="Calibri" w:cs="Calibri"/>
                <w:color w:val="000000"/>
                <w:sz w:val="18"/>
                <w:szCs w:val="18"/>
              </w:rPr>
            </w:pPr>
            <w:r w:rsidRPr="009241D4">
              <w:rPr>
                <w:rFonts w:ascii="Calibri" w:hAnsi="Calibri" w:cs="Calibri"/>
                <w:color w:val="000000"/>
                <w:sz w:val="18"/>
                <w:szCs w:val="18"/>
              </w:rPr>
              <w:t>148,76 €</w:t>
            </w:r>
          </w:p>
        </w:tc>
        <w:tc>
          <w:tcPr>
            <w:tcW w:w="992" w:type="dxa"/>
            <w:tcBorders>
              <w:top w:val="nil"/>
              <w:left w:val="nil"/>
              <w:bottom w:val="single" w:sz="4" w:space="0" w:color="auto"/>
              <w:right w:val="single" w:sz="4" w:space="0" w:color="auto"/>
            </w:tcBorders>
            <w:shd w:val="clear" w:color="auto" w:fill="auto"/>
            <w:vAlign w:val="bottom"/>
            <w:hideMark/>
          </w:tcPr>
          <w:p w:rsidR="00320C10" w:rsidRPr="009241D4" w:rsidRDefault="00320C10" w:rsidP="00320C10">
            <w:pPr>
              <w:tabs>
                <w:tab w:val="left" w:pos="1418"/>
              </w:tabs>
              <w:jc w:val="right"/>
              <w:rPr>
                <w:rFonts w:ascii="Calibri" w:hAnsi="Calibri" w:cs="Calibri"/>
                <w:color w:val="000000"/>
                <w:sz w:val="18"/>
                <w:szCs w:val="18"/>
              </w:rPr>
            </w:pPr>
            <w:r w:rsidRPr="009241D4">
              <w:rPr>
                <w:rFonts w:ascii="Calibri" w:hAnsi="Calibri" w:cs="Calibri"/>
                <w:color w:val="000000"/>
                <w:sz w:val="18"/>
                <w:szCs w:val="18"/>
              </w:rPr>
              <w:t>148,76 €</w:t>
            </w:r>
          </w:p>
        </w:tc>
      </w:tr>
      <w:tr w:rsidR="00320C10" w:rsidRPr="009241D4" w:rsidTr="00FB57A4">
        <w:trPr>
          <w:trHeight w:val="462"/>
        </w:trPr>
        <w:tc>
          <w:tcPr>
            <w:tcW w:w="1145" w:type="dxa"/>
            <w:tcBorders>
              <w:top w:val="nil"/>
              <w:left w:val="single" w:sz="4" w:space="0" w:color="auto"/>
              <w:bottom w:val="single" w:sz="4" w:space="0" w:color="auto"/>
              <w:right w:val="single" w:sz="4" w:space="0" w:color="auto"/>
            </w:tcBorders>
            <w:shd w:val="clear" w:color="auto" w:fill="auto"/>
            <w:vAlign w:val="bottom"/>
            <w:hideMark/>
          </w:tcPr>
          <w:p w:rsidR="00320C10" w:rsidRPr="009241D4" w:rsidRDefault="00320C10" w:rsidP="00320C10">
            <w:pPr>
              <w:tabs>
                <w:tab w:val="left" w:pos="1418"/>
              </w:tabs>
              <w:rPr>
                <w:rFonts w:ascii="Calibri" w:hAnsi="Calibri" w:cs="Calibri"/>
                <w:color w:val="000000"/>
                <w:sz w:val="18"/>
                <w:szCs w:val="18"/>
              </w:rPr>
            </w:pPr>
            <w:r w:rsidRPr="009241D4">
              <w:rPr>
                <w:rFonts w:ascii="Calibri" w:hAnsi="Calibri" w:cs="Calibri"/>
                <w:color w:val="000000"/>
                <w:sz w:val="18"/>
                <w:szCs w:val="18"/>
              </w:rPr>
              <w:t>FACTURA</w:t>
            </w:r>
          </w:p>
        </w:tc>
        <w:tc>
          <w:tcPr>
            <w:tcW w:w="1019" w:type="dxa"/>
            <w:tcBorders>
              <w:top w:val="nil"/>
              <w:left w:val="nil"/>
              <w:bottom w:val="single" w:sz="4" w:space="0" w:color="auto"/>
              <w:right w:val="single" w:sz="4" w:space="0" w:color="auto"/>
            </w:tcBorders>
            <w:shd w:val="clear" w:color="auto" w:fill="auto"/>
            <w:vAlign w:val="bottom"/>
            <w:hideMark/>
          </w:tcPr>
          <w:p w:rsidR="00320C10" w:rsidRPr="003E1099" w:rsidRDefault="00320C10" w:rsidP="00320C10">
            <w:pPr>
              <w:tabs>
                <w:tab w:val="left" w:pos="1418"/>
              </w:tabs>
              <w:rPr>
                <w:rFonts w:ascii="Calibri" w:hAnsi="Calibri" w:cs="Calibri"/>
                <w:color w:val="000000"/>
                <w:sz w:val="18"/>
                <w:szCs w:val="18"/>
                <w:highlight w:val="black"/>
              </w:rPr>
            </w:pPr>
            <w:r w:rsidRPr="003E1099">
              <w:rPr>
                <w:rFonts w:ascii="Calibri" w:hAnsi="Calibri" w:cs="Calibri"/>
                <w:color w:val="000000"/>
                <w:sz w:val="18"/>
                <w:szCs w:val="18"/>
                <w:highlight w:val="black"/>
              </w:rPr>
              <w:t>209/2018</w:t>
            </w:r>
          </w:p>
        </w:tc>
        <w:tc>
          <w:tcPr>
            <w:tcW w:w="1035" w:type="dxa"/>
            <w:tcBorders>
              <w:top w:val="nil"/>
              <w:left w:val="nil"/>
              <w:bottom w:val="single" w:sz="4" w:space="0" w:color="auto"/>
              <w:right w:val="single" w:sz="4" w:space="0" w:color="auto"/>
            </w:tcBorders>
            <w:shd w:val="clear" w:color="auto" w:fill="auto"/>
            <w:vAlign w:val="bottom"/>
            <w:hideMark/>
          </w:tcPr>
          <w:p w:rsidR="00320C10" w:rsidRPr="009241D4" w:rsidRDefault="00320C10" w:rsidP="00320C10">
            <w:pPr>
              <w:tabs>
                <w:tab w:val="left" w:pos="1418"/>
              </w:tabs>
              <w:rPr>
                <w:rFonts w:ascii="Calibri" w:hAnsi="Calibri" w:cs="Calibri"/>
                <w:color w:val="000000"/>
                <w:sz w:val="18"/>
                <w:szCs w:val="18"/>
              </w:rPr>
            </w:pPr>
            <w:r w:rsidRPr="009241D4">
              <w:rPr>
                <w:rFonts w:ascii="Calibri" w:hAnsi="Calibri" w:cs="Calibri"/>
                <w:color w:val="000000"/>
                <w:sz w:val="18"/>
                <w:szCs w:val="18"/>
              </w:rPr>
              <w:t>25/09/2018</w:t>
            </w:r>
          </w:p>
        </w:tc>
        <w:tc>
          <w:tcPr>
            <w:tcW w:w="1364" w:type="dxa"/>
            <w:tcBorders>
              <w:top w:val="nil"/>
              <w:left w:val="nil"/>
              <w:bottom w:val="single" w:sz="4" w:space="0" w:color="auto"/>
              <w:right w:val="single" w:sz="4" w:space="0" w:color="auto"/>
            </w:tcBorders>
            <w:shd w:val="clear" w:color="auto" w:fill="auto"/>
            <w:vAlign w:val="bottom"/>
            <w:hideMark/>
          </w:tcPr>
          <w:p w:rsidR="00320C10" w:rsidRPr="003E1099" w:rsidRDefault="00320C10" w:rsidP="00320C10">
            <w:pPr>
              <w:tabs>
                <w:tab w:val="left" w:pos="1418"/>
              </w:tabs>
              <w:rPr>
                <w:rFonts w:ascii="Calibri" w:hAnsi="Calibri" w:cs="Calibri"/>
                <w:color w:val="000000"/>
                <w:sz w:val="18"/>
                <w:szCs w:val="18"/>
                <w:highlight w:val="black"/>
              </w:rPr>
            </w:pPr>
            <w:r w:rsidRPr="003E1099">
              <w:rPr>
                <w:rFonts w:ascii="Calibri" w:hAnsi="Calibri" w:cs="Calibri"/>
                <w:color w:val="000000"/>
                <w:sz w:val="18"/>
                <w:szCs w:val="18"/>
                <w:highlight w:val="black"/>
              </w:rPr>
              <w:t>GESTIONES ARBAGO, S.L.</w:t>
            </w:r>
          </w:p>
        </w:tc>
        <w:tc>
          <w:tcPr>
            <w:tcW w:w="1397" w:type="dxa"/>
            <w:tcBorders>
              <w:top w:val="nil"/>
              <w:left w:val="nil"/>
              <w:bottom w:val="single" w:sz="4" w:space="0" w:color="auto"/>
              <w:right w:val="single" w:sz="4" w:space="0" w:color="auto"/>
            </w:tcBorders>
            <w:shd w:val="clear" w:color="auto" w:fill="auto"/>
            <w:vAlign w:val="bottom"/>
            <w:hideMark/>
          </w:tcPr>
          <w:p w:rsidR="00320C10" w:rsidRPr="009241D4" w:rsidRDefault="00320C10" w:rsidP="00320C10">
            <w:pPr>
              <w:tabs>
                <w:tab w:val="left" w:pos="1418"/>
              </w:tabs>
              <w:jc w:val="right"/>
              <w:rPr>
                <w:rFonts w:ascii="Calibri" w:hAnsi="Calibri" w:cs="Calibri"/>
                <w:color w:val="000000"/>
                <w:sz w:val="18"/>
                <w:szCs w:val="18"/>
              </w:rPr>
            </w:pPr>
            <w:r w:rsidRPr="009241D4">
              <w:rPr>
                <w:rFonts w:ascii="Calibri" w:hAnsi="Calibri" w:cs="Calibri"/>
                <w:color w:val="000000"/>
                <w:sz w:val="18"/>
                <w:szCs w:val="18"/>
              </w:rPr>
              <w:t>228,76 €</w:t>
            </w:r>
          </w:p>
        </w:tc>
        <w:tc>
          <w:tcPr>
            <w:tcW w:w="948" w:type="dxa"/>
            <w:tcBorders>
              <w:top w:val="nil"/>
              <w:left w:val="nil"/>
              <w:bottom w:val="single" w:sz="4" w:space="0" w:color="auto"/>
              <w:right w:val="single" w:sz="4" w:space="0" w:color="auto"/>
            </w:tcBorders>
            <w:shd w:val="clear" w:color="auto" w:fill="auto"/>
            <w:vAlign w:val="bottom"/>
            <w:hideMark/>
          </w:tcPr>
          <w:p w:rsidR="00320C10" w:rsidRPr="009241D4" w:rsidRDefault="00320C10" w:rsidP="00320C10">
            <w:pPr>
              <w:tabs>
                <w:tab w:val="left" w:pos="1418"/>
              </w:tabs>
              <w:jc w:val="right"/>
              <w:rPr>
                <w:rFonts w:ascii="Calibri" w:hAnsi="Calibri" w:cs="Calibri"/>
                <w:color w:val="000000"/>
                <w:sz w:val="18"/>
                <w:szCs w:val="18"/>
              </w:rPr>
            </w:pPr>
            <w:r w:rsidRPr="009241D4">
              <w:rPr>
                <w:rFonts w:ascii="Calibri" w:hAnsi="Calibri" w:cs="Calibri"/>
                <w:color w:val="000000"/>
                <w:sz w:val="18"/>
                <w:szCs w:val="18"/>
              </w:rPr>
              <w:t>228,76 €</w:t>
            </w:r>
          </w:p>
        </w:tc>
        <w:tc>
          <w:tcPr>
            <w:tcW w:w="992" w:type="dxa"/>
            <w:tcBorders>
              <w:top w:val="nil"/>
              <w:left w:val="nil"/>
              <w:bottom w:val="single" w:sz="4" w:space="0" w:color="auto"/>
              <w:right w:val="single" w:sz="4" w:space="0" w:color="auto"/>
            </w:tcBorders>
            <w:shd w:val="clear" w:color="auto" w:fill="auto"/>
            <w:vAlign w:val="bottom"/>
            <w:hideMark/>
          </w:tcPr>
          <w:p w:rsidR="00320C10" w:rsidRPr="009241D4" w:rsidRDefault="00320C10" w:rsidP="00320C10">
            <w:pPr>
              <w:tabs>
                <w:tab w:val="left" w:pos="1418"/>
              </w:tabs>
              <w:jc w:val="right"/>
              <w:rPr>
                <w:rFonts w:ascii="Calibri" w:hAnsi="Calibri" w:cs="Calibri"/>
                <w:color w:val="000000"/>
                <w:sz w:val="18"/>
                <w:szCs w:val="18"/>
              </w:rPr>
            </w:pPr>
            <w:r w:rsidRPr="009241D4">
              <w:rPr>
                <w:rFonts w:ascii="Calibri" w:hAnsi="Calibri" w:cs="Calibri"/>
                <w:color w:val="000000"/>
                <w:sz w:val="18"/>
                <w:szCs w:val="18"/>
              </w:rPr>
              <w:t>228,76 €</w:t>
            </w:r>
          </w:p>
        </w:tc>
      </w:tr>
      <w:tr w:rsidR="00320C10" w:rsidRPr="009241D4" w:rsidTr="00FB57A4">
        <w:trPr>
          <w:trHeight w:val="462"/>
        </w:trPr>
        <w:tc>
          <w:tcPr>
            <w:tcW w:w="1145" w:type="dxa"/>
            <w:tcBorders>
              <w:top w:val="nil"/>
              <w:left w:val="single" w:sz="4" w:space="0" w:color="auto"/>
              <w:bottom w:val="single" w:sz="4" w:space="0" w:color="auto"/>
              <w:right w:val="single" w:sz="4" w:space="0" w:color="auto"/>
            </w:tcBorders>
            <w:shd w:val="clear" w:color="auto" w:fill="auto"/>
            <w:vAlign w:val="bottom"/>
            <w:hideMark/>
          </w:tcPr>
          <w:p w:rsidR="00320C10" w:rsidRPr="009241D4" w:rsidRDefault="00320C10" w:rsidP="00320C10">
            <w:pPr>
              <w:tabs>
                <w:tab w:val="left" w:pos="1418"/>
              </w:tabs>
              <w:rPr>
                <w:rFonts w:ascii="Calibri" w:hAnsi="Calibri" w:cs="Calibri"/>
                <w:color w:val="000000"/>
                <w:sz w:val="18"/>
                <w:szCs w:val="18"/>
              </w:rPr>
            </w:pPr>
            <w:r w:rsidRPr="009241D4">
              <w:rPr>
                <w:rFonts w:ascii="Calibri" w:hAnsi="Calibri" w:cs="Calibri"/>
                <w:color w:val="000000"/>
                <w:sz w:val="18"/>
                <w:szCs w:val="18"/>
              </w:rPr>
              <w:t>FACTURA</w:t>
            </w:r>
          </w:p>
        </w:tc>
        <w:tc>
          <w:tcPr>
            <w:tcW w:w="1019" w:type="dxa"/>
            <w:tcBorders>
              <w:top w:val="nil"/>
              <w:left w:val="nil"/>
              <w:bottom w:val="single" w:sz="4" w:space="0" w:color="auto"/>
              <w:right w:val="single" w:sz="4" w:space="0" w:color="auto"/>
            </w:tcBorders>
            <w:shd w:val="clear" w:color="auto" w:fill="auto"/>
            <w:vAlign w:val="bottom"/>
            <w:hideMark/>
          </w:tcPr>
          <w:p w:rsidR="00320C10" w:rsidRPr="003E1099" w:rsidRDefault="00320C10" w:rsidP="00320C10">
            <w:pPr>
              <w:tabs>
                <w:tab w:val="left" w:pos="1418"/>
              </w:tabs>
              <w:rPr>
                <w:rFonts w:ascii="Calibri" w:hAnsi="Calibri" w:cs="Calibri"/>
                <w:color w:val="000000"/>
                <w:sz w:val="18"/>
                <w:szCs w:val="18"/>
                <w:highlight w:val="black"/>
              </w:rPr>
            </w:pPr>
            <w:r w:rsidRPr="003E1099">
              <w:rPr>
                <w:rFonts w:ascii="Calibri" w:hAnsi="Calibri" w:cs="Calibri"/>
                <w:color w:val="000000"/>
                <w:sz w:val="18"/>
                <w:szCs w:val="18"/>
                <w:highlight w:val="black"/>
              </w:rPr>
              <w:t>55/2018</w:t>
            </w:r>
          </w:p>
        </w:tc>
        <w:tc>
          <w:tcPr>
            <w:tcW w:w="1035" w:type="dxa"/>
            <w:tcBorders>
              <w:top w:val="nil"/>
              <w:left w:val="nil"/>
              <w:bottom w:val="single" w:sz="4" w:space="0" w:color="auto"/>
              <w:right w:val="single" w:sz="4" w:space="0" w:color="auto"/>
            </w:tcBorders>
            <w:shd w:val="clear" w:color="auto" w:fill="auto"/>
            <w:vAlign w:val="bottom"/>
            <w:hideMark/>
          </w:tcPr>
          <w:p w:rsidR="00320C10" w:rsidRPr="009241D4" w:rsidRDefault="00320C10" w:rsidP="00320C10">
            <w:pPr>
              <w:tabs>
                <w:tab w:val="left" w:pos="1418"/>
              </w:tabs>
              <w:rPr>
                <w:rFonts w:ascii="Calibri" w:hAnsi="Calibri" w:cs="Calibri"/>
                <w:color w:val="000000"/>
                <w:sz w:val="18"/>
                <w:szCs w:val="18"/>
              </w:rPr>
            </w:pPr>
            <w:r w:rsidRPr="009241D4">
              <w:rPr>
                <w:rFonts w:ascii="Calibri" w:hAnsi="Calibri" w:cs="Calibri"/>
                <w:color w:val="000000"/>
                <w:sz w:val="18"/>
                <w:szCs w:val="18"/>
              </w:rPr>
              <w:t>25/03/2018</w:t>
            </w:r>
          </w:p>
        </w:tc>
        <w:tc>
          <w:tcPr>
            <w:tcW w:w="1364" w:type="dxa"/>
            <w:tcBorders>
              <w:top w:val="nil"/>
              <w:left w:val="nil"/>
              <w:bottom w:val="single" w:sz="4" w:space="0" w:color="auto"/>
              <w:right w:val="single" w:sz="4" w:space="0" w:color="auto"/>
            </w:tcBorders>
            <w:shd w:val="clear" w:color="auto" w:fill="auto"/>
            <w:vAlign w:val="bottom"/>
            <w:hideMark/>
          </w:tcPr>
          <w:p w:rsidR="00320C10" w:rsidRPr="003E1099" w:rsidRDefault="00320C10" w:rsidP="00320C10">
            <w:pPr>
              <w:tabs>
                <w:tab w:val="left" w:pos="1418"/>
              </w:tabs>
              <w:rPr>
                <w:rFonts w:ascii="Calibri" w:hAnsi="Calibri" w:cs="Calibri"/>
                <w:color w:val="000000"/>
                <w:sz w:val="18"/>
                <w:szCs w:val="18"/>
                <w:highlight w:val="black"/>
              </w:rPr>
            </w:pPr>
            <w:r w:rsidRPr="003E1099">
              <w:rPr>
                <w:rFonts w:ascii="Calibri" w:hAnsi="Calibri" w:cs="Calibri"/>
                <w:color w:val="000000"/>
                <w:sz w:val="18"/>
                <w:szCs w:val="18"/>
                <w:highlight w:val="black"/>
              </w:rPr>
              <w:t>GESTIONES ARBAGO, S.L.</w:t>
            </w:r>
          </w:p>
        </w:tc>
        <w:tc>
          <w:tcPr>
            <w:tcW w:w="1397" w:type="dxa"/>
            <w:tcBorders>
              <w:top w:val="nil"/>
              <w:left w:val="nil"/>
              <w:bottom w:val="single" w:sz="4" w:space="0" w:color="auto"/>
              <w:right w:val="single" w:sz="4" w:space="0" w:color="auto"/>
            </w:tcBorders>
            <w:shd w:val="clear" w:color="auto" w:fill="auto"/>
            <w:vAlign w:val="bottom"/>
            <w:hideMark/>
          </w:tcPr>
          <w:p w:rsidR="00320C10" w:rsidRPr="009241D4" w:rsidRDefault="00320C10" w:rsidP="00320C10">
            <w:pPr>
              <w:tabs>
                <w:tab w:val="left" w:pos="1418"/>
              </w:tabs>
              <w:jc w:val="right"/>
              <w:rPr>
                <w:rFonts w:ascii="Calibri" w:hAnsi="Calibri" w:cs="Calibri"/>
                <w:color w:val="000000"/>
                <w:sz w:val="18"/>
                <w:szCs w:val="18"/>
              </w:rPr>
            </w:pPr>
            <w:r w:rsidRPr="009241D4">
              <w:rPr>
                <w:rFonts w:ascii="Calibri" w:hAnsi="Calibri" w:cs="Calibri"/>
                <w:color w:val="000000"/>
                <w:sz w:val="18"/>
                <w:szCs w:val="18"/>
              </w:rPr>
              <w:t>148,76 €</w:t>
            </w:r>
          </w:p>
        </w:tc>
        <w:tc>
          <w:tcPr>
            <w:tcW w:w="948" w:type="dxa"/>
            <w:tcBorders>
              <w:top w:val="nil"/>
              <w:left w:val="nil"/>
              <w:bottom w:val="single" w:sz="4" w:space="0" w:color="auto"/>
              <w:right w:val="single" w:sz="4" w:space="0" w:color="auto"/>
            </w:tcBorders>
            <w:shd w:val="clear" w:color="auto" w:fill="auto"/>
            <w:vAlign w:val="bottom"/>
            <w:hideMark/>
          </w:tcPr>
          <w:p w:rsidR="00320C10" w:rsidRPr="009241D4" w:rsidRDefault="00320C10" w:rsidP="00320C10">
            <w:pPr>
              <w:tabs>
                <w:tab w:val="left" w:pos="1418"/>
              </w:tabs>
              <w:jc w:val="right"/>
              <w:rPr>
                <w:rFonts w:ascii="Calibri" w:hAnsi="Calibri" w:cs="Calibri"/>
                <w:color w:val="000000"/>
                <w:sz w:val="18"/>
                <w:szCs w:val="18"/>
              </w:rPr>
            </w:pPr>
            <w:r w:rsidRPr="009241D4">
              <w:rPr>
                <w:rFonts w:ascii="Calibri" w:hAnsi="Calibri" w:cs="Calibri"/>
                <w:color w:val="000000"/>
                <w:sz w:val="18"/>
                <w:szCs w:val="18"/>
              </w:rPr>
              <w:t>148,76 €</w:t>
            </w:r>
          </w:p>
        </w:tc>
        <w:tc>
          <w:tcPr>
            <w:tcW w:w="992" w:type="dxa"/>
            <w:tcBorders>
              <w:top w:val="nil"/>
              <w:left w:val="nil"/>
              <w:bottom w:val="single" w:sz="4" w:space="0" w:color="auto"/>
              <w:right w:val="single" w:sz="4" w:space="0" w:color="auto"/>
            </w:tcBorders>
            <w:shd w:val="clear" w:color="auto" w:fill="auto"/>
            <w:vAlign w:val="bottom"/>
            <w:hideMark/>
          </w:tcPr>
          <w:p w:rsidR="00320C10" w:rsidRPr="009241D4" w:rsidRDefault="00320C10" w:rsidP="00320C10">
            <w:pPr>
              <w:tabs>
                <w:tab w:val="left" w:pos="1418"/>
              </w:tabs>
              <w:jc w:val="right"/>
              <w:rPr>
                <w:rFonts w:ascii="Calibri" w:hAnsi="Calibri" w:cs="Calibri"/>
                <w:color w:val="000000"/>
                <w:sz w:val="18"/>
                <w:szCs w:val="18"/>
              </w:rPr>
            </w:pPr>
            <w:r w:rsidRPr="009241D4">
              <w:rPr>
                <w:rFonts w:ascii="Calibri" w:hAnsi="Calibri" w:cs="Calibri"/>
                <w:color w:val="000000"/>
                <w:sz w:val="18"/>
                <w:szCs w:val="18"/>
              </w:rPr>
              <w:t>148,76 €</w:t>
            </w:r>
          </w:p>
        </w:tc>
      </w:tr>
      <w:tr w:rsidR="00320C10" w:rsidRPr="009241D4" w:rsidTr="00FB57A4">
        <w:trPr>
          <w:trHeight w:val="231"/>
        </w:trPr>
        <w:tc>
          <w:tcPr>
            <w:tcW w:w="1145" w:type="dxa"/>
            <w:tcBorders>
              <w:top w:val="nil"/>
              <w:left w:val="single" w:sz="4" w:space="0" w:color="auto"/>
              <w:bottom w:val="single" w:sz="4" w:space="0" w:color="auto"/>
              <w:right w:val="nil"/>
            </w:tcBorders>
            <w:shd w:val="clear" w:color="auto" w:fill="auto"/>
            <w:noWrap/>
            <w:vAlign w:val="bottom"/>
            <w:hideMark/>
          </w:tcPr>
          <w:p w:rsidR="00320C10" w:rsidRPr="009241D4" w:rsidRDefault="00320C10" w:rsidP="00320C10">
            <w:pPr>
              <w:tabs>
                <w:tab w:val="left" w:pos="1418"/>
              </w:tabs>
              <w:rPr>
                <w:rFonts w:ascii="Calibri" w:hAnsi="Calibri" w:cs="Calibri"/>
                <w:b/>
                <w:bCs/>
                <w:color w:val="000000"/>
                <w:sz w:val="18"/>
                <w:szCs w:val="18"/>
              </w:rPr>
            </w:pPr>
            <w:r w:rsidRPr="009241D4">
              <w:rPr>
                <w:rFonts w:ascii="Calibri" w:hAnsi="Calibri" w:cs="Calibri"/>
                <w:b/>
                <w:bCs/>
                <w:color w:val="000000"/>
                <w:sz w:val="18"/>
                <w:szCs w:val="18"/>
              </w:rPr>
              <w:t> </w:t>
            </w:r>
          </w:p>
        </w:tc>
        <w:tc>
          <w:tcPr>
            <w:tcW w:w="1019" w:type="dxa"/>
            <w:tcBorders>
              <w:top w:val="nil"/>
              <w:left w:val="nil"/>
              <w:bottom w:val="single" w:sz="4" w:space="0" w:color="auto"/>
              <w:right w:val="nil"/>
            </w:tcBorders>
            <w:shd w:val="clear" w:color="auto" w:fill="auto"/>
            <w:noWrap/>
            <w:vAlign w:val="bottom"/>
            <w:hideMark/>
          </w:tcPr>
          <w:p w:rsidR="00320C10" w:rsidRPr="009241D4" w:rsidRDefault="00320C10" w:rsidP="00320C10">
            <w:pPr>
              <w:tabs>
                <w:tab w:val="left" w:pos="1418"/>
              </w:tabs>
              <w:rPr>
                <w:rFonts w:ascii="Calibri" w:hAnsi="Calibri" w:cs="Calibri"/>
                <w:b/>
                <w:bCs/>
                <w:color w:val="000000"/>
                <w:sz w:val="18"/>
                <w:szCs w:val="18"/>
              </w:rPr>
            </w:pPr>
            <w:r w:rsidRPr="009241D4">
              <w:rPr>
                <w:rFonts w:ascii="Calibri" w:hAnsi="Calibri" w:cs="Calibri"/>
                <w:b/>
                <w:bCs/>
                <w:color w:val="000000"/>
                <w:sz w:val="18"/>
                <w:szCs w:val="18"/>
              </w:rPr>
              <w:t> </w:t>
            </w:r>
          </w:p>
        </w:tc>
        <w:tc>
          <w:tcPr>
            <w:tcW w:w="1035" w:type="dxa"/>
            <w:tcBorders>
              <w:top w:val="nil"/>
              <w:left w:val="nil"/>
              <w:bottom w:val="single" w:sz="4" w:space="0" w:color="auto"/>
              <w:right w:val="nil"/>
            </w:tcBorders>
            <w:shd w:val="clear" w:color="auto" w:fill="auto"/>
            <w:noWrap/>
            <w:vAlign w:val="bottom"/>
            <w:hideMark/>
          </w:tcPr>
          <w:p w:rsidR="00320C10" w:rsidRPr="009241D4" w:rsidRDefault="00320C10" w:rsidP="00320C10">
            <w:pPr>
              <w:tabs>
                <w:tab w:val="left" w:pos="1418"/>
              </w:tabs>
              <w:rPr>
                <w:rFonts w:ascii="Calibri" w:hAnsi="Calibri" w:cs="Calibri"/>
                <w:b/>
                <w:bCs/>
                <w:color w:val="000000"/>
                <w:sz w:val="18"/>
                <w:szCs w:val="18"/>
              </w:rPr>
            </w:pPr>
            <w:r w:rsidRPr="009241D4">
              <w:rPr>
                <w:rFonts w:ascii="Calibri" w:hAnsi="Calibri" w:cs="Calibri"/>
                <w:b/>
                <w:bCs/>
                <w:color w:val="000000"/>
                <w:sz w:val="18"/>
                <w:szCs w:val="18"/>
              </w:rPr>
              <w:t> </w:t>
            </w:r>
          </w:p>
        </w:tc>
        <w:tc>
          <w:tcPr>
            <w:tcW w:w="1364" w:type="dxa"/>
            <w:tcBorders>
              <w:top w:val="nil"/>
              <w:left w:val="nil"/>
              <w:bottom w:val="single" w:sz="4" w:space="0" w:color="auto"/>
              <w:right w:val="nil"/>
            </w:tcBorders>
            <w:shd w:val="clear" w:color="auto" w:fill="auto"/>
            <w:noWrap/>
            <w:vAlign w:val="bottom"/>
            <w:hideMark/>
          </w:tcPr>
          <w:p w:rsidR="00320C10" w:rsidRPr="009241D4" w:rsidRDefault="00320C10" w:rsidP="00320C10">
            <w:pPr>
              <w:tabs>
                <w:tab w:val="left" w:pos="1418"/>
              </w:tabs>
              <w:rPr>
                <w:rFonts w:ascii="Calibri" w:hAnsi="Calibri" w:cs="Calibri"/>
                <w:b/>
                <w:bCs/>
                <w:color w:val="000000"/>
                <w:sz w:val="18"/>
                <w:szCs w:val="18"/>
              </w:rPr>
            </w:pPr>
            <w:r w:rsidRPr="009241D4">
              <w:rPr>
                <w:rFonts w:ascii="Calibri" w:hAnsi="Calibri" w:cs="Calibri"/>
                <w:b/>
                <w:bCs/>
                <w:color w:val="000000"/>
                <w:sz w:val="18"/>
                <w:szCs w:val="18"/>
              </w:rPr>
              <w:t>SUMA</w:t>
            </w:r>
          </w:p>
        </w:tc>
        <w:tc>
          <w:tcPr>
            <w:tcW w:w="1397" w:type="dxa"/>
            <w:tcBorders>
              <w:top w:val="nil"/>
              <w:left w:val="nil"/>
              <w:bottom w:val="single" w:sz="4" w:space="0" w:color="auto"/>
              <w:right w:val="nil"/>
            </w:tcBorders>
            <w:shd w:val="clear" w:color="auto" w:fill="auto"/>
            <w:noWrap/>
            <w:vAlign w:val="bottom"/>
            <w:hideMark/>
          </w:tcPr>
          <w:p w:rsidR="00320C10" w:rsidRPr="009241D4" w:rsidRDefault="00320C10" w:rsidP="00320C10">
            <w:pPr>
              <w:tabs>
                <w:tab w:val="left" w:pos="1418"/>
              </w:tabs>
              <w:jc w:val="right"/>
              <w:rPr>
                <w:rFonts w:ascii="Calibri" w:hAnsi="Calibri" w:cs="Calibri"/>
                <w:b/>
                <w:bCs/>
                <w:color w:val="000000"/>
                <w:sz w:val="18"/>
                <w:szCs w:val="18"/>
              </w:rPr>
            </w:pPr>
            <w:r w:rsidRPr="009241D4">
              <w:rPr>
                <w:rFonts w:ascii="Calibri" w:hAnsi="Calibri" w:cs="Calibri"/>
                <w:b/>
                <w:bCs/>
                <w:color w:val="000000"/>
                <w:sz w:val="18"/>
                <w:szCs w:val="18"/>
              </w:rPr>
              <w:t>925,04 €</w:t>
            </w:r>
          </w:p>
        </w:tc>
        <w:tc>
          <w:tcPr>
            <w:tcW w:w="948" w:type="dxa"/>
            <w:tcBorders>
              <w:top w:val="nil"/>
              <w:left w:val="nil"/>
              <w:bottom w:val="single" w:sz="4" w:space="0" w:color="auto"/>
              <w:right w:val="nil"/>
            </w:tcBorders>
            <w:shd w:val="clear" w:color="auto" w:fill="auto"/>
            <w:noWrap/>
            <w:vAlign w:val="bottom"/>
            <w:hideMark/>
          </w:tcPr>
          <w:p w:rsidR="00320C10" w:rsidRPr="009241D4" w:rsidRDefault="00320C10" w:rsidP="00320C10">
            <w:pPr>
              <w:tabs>
                <w:tab w:val="left" w:pos="1418"/>
              </w:tabs>
              <w:jc w:val="right"/>
              <w:rPr>
                <w:rFonts w:ascii="Calibri" w:hAnsi="Calibri" w:cs="Calibri"/>
                <w:b/>
                <w:bCs/>
                <w:color w:val="000000"/>
                <w:sz w:val="18"/>
                <w:szCs w:val="18"/>
              </w:rPr>
            </w:pPr>
            <w:r w:rsidRPr="009241D4">
              <w:rPr>
                <w:rFonts w:ascii="Calibri" w:hAnsi="Calibri" w:cs="Calibri"/>
                <w:b/>
                <w:bCs/>
                <w:color w:val="000000"/>
                <w:sz w:val="18"/>
                <w:szCs w:val="18"/>
              </w:rPr>
              <w:t>675,04 €</w:t>
            </w:r>
          </w:p>
        </w:tc>
        <w:tc>
          <w:tcPr>
            <w:tcW w:w="992" w:type="dxa"/>
            <w:tcBorders>
              <w:top w:val="nil"/>
              <w:left w:val="nil"/>
              <w:bottom w:val="single" w:sz="4" w:space="0" w:color="auto"/>
              <w:right w:val="single" w:sz="4" w:space="0" w:color="auto"/>
            </w:tcBorders>
            <w:shd w:val="clear" w:color="auto" w:fill="auto"/>
            <w:noWrap/>
            <w:vAlign w:val="bottom"/>
            <w:hideMark/>
          </w:tcPr>
          <w:p w:rsidR="00320C10" w:rsidRPr="009241D4" w:rsidRDefault="00320C10" w:rsidP="00320C10">
            <w:pPr>
              <w:tabs>
                <w:tab w:val="left" w:pos="1418"/>
              </w:tabs>
              <w:jc w:val="right"/>
              <w:rPr>
                <w:rFonts w:ascii="Calibri" w:hAnsi="Calibri" w:cs="Calibri"/>
                <w:b/>
                <w:bCs/>
                <w:color w:val="000000"/>
                <w:sz w:val="18"/>
                <w:szCs w:val="18"/>
              </w:rPr>
            </w:pPr>
            <w:r w:rsidRPr="009241D4">
              <w:rPr>
                <w:rFonts w:ascii="Calibri" w:hAnsi="Calibri" w:cs="Calibri"/>
                <w:b/>
                <w:bCs/>
                <w:color w:val="000000"/>
                <w:sz w:val="18"/>
                <w:szCs w:val="18"/>
              </w:rPr>
              <w:t>675,04 €</w:t>
            </w:r>
          </w:p>
        </w:tc>
      </w:tr>
    </w:tbl>
    <w:p w:rsidR="00320C10" w:rsidRDefault="00320C10" w:rsidP="00320C10">
      <w:pPr>
        <w:tabs>
          <w:tab w:val="left" w:pos="1418"/>
        </w:tabs>
        <w:jc w:val="both"/>
        <w:rPr>
          <w:rFonts w:ascii="Interstate Light" w:hAnsi="Interstate Light" w:cs="Courier New"/>
          <w:sz w:val="20"/>
          <w:szCs w:val="20"/>
        </w:rPr>
      </w:pPr>
    </w:p>
    <w:p w:rsidR="00320C10" w:rsidRDefault="00320C10" w:rsidP="00320C10">
      <w:pPr>
        <w:tabs>
          <w:tab w:val="left" w:pos="1418"/>
        </w:tabs>
        <w:jc w:val="both"/>
        <w:rPr>
          <w:rFonts w:ascii="Interstate Light" w:hAnsi="Interstate Light" w:cs="Courier New"/>
        </w:rPr>
      </w:pPr>
      <w:r>
        <w:rPr>
          <w:rFonts w:ascii="Interstate Light" w:hAnsi="Interstate Light"/>
          <w:b/>
        </w:rPr>
        <w:tab/>
        <w:t>VISTA</w:t>
      </w:r>
      <w:r>
        <w:rPr>
          <w:rFonts w:ascii="Interstate Light" w:hAnsi="Interstate Light" w:cs="Courier New"/>
        </w:rPr>
        <w:t xml:space="preserve"> la documentación justificativa de la subvención, cuya documentación consiste en:</w:t>
      </w:r>
    </w:p>
    <w:p w:rsidR="00320C10" w:rsidRDefault="00320C10" w:rsidP="00320C10">
      <w:pPr>
        <w:tabs>
          <w:tab w:val="left" w:pos="1418"/>
        </w:tabs>
        <w:jc w:val="both"/>
        <w:rPr>
          <w:rFonts w:ascii="Interstate Light" w:hAnsi="Interstate Light" w:cs="Courier New"/>
        </w:rPr>
      </w:pPr>
    </w:p>
    <w:p w:rsidR="00320C10" w:rsidRDefault="00320C10" w:rsidP="00320C10">
      <w:pPr>
        <w:numPr>
          <w:ilvl w:val="0"/>
          <w:numId w:val="7"/>
        </w:numPr>
        <w:tabs>
          <w:tab w:val="left" w:pos="1418"/>
        </w:tabs>
        <w:ind w:left="0" w:firstLine="0"/>
        <w:jc w:val="both"/>
        <w:rPr>
          <w:rFonts w:ascii="Interstate Light" w:hAnsi="Interstate Light" w:cs="Courier New"/>
        </w:rPr>
      </w:pPr>
      <w:r>
        <w:rPr>
          <w:rFonts w:ascii="Interstate Light" w:hAnsi="Interstate Light" w:cs="Courier New"/>
        </w:rPr>
        <w:t xml:space="preserve">11/03/2020 (R.M.E. núm. </w:t>
      </w:r>
      <w:r w:rsidRPr="003E1099">
        <w:rPr>
          <w:rFonts w:ascii="Interstate Light" w:hAnsi="Interstate Light" w:cs="Courier New"/>
          <w:highlight w:val="black"/>
        </w:rPr>
        <w:t>2020-E-RE-1292</w:t>
      </w:r>
      <w:r>
        <w:rPr>
          <w:rFonts w:ascii="Interstate Light" w:hAnsi="Interstate Light" w:cs="Courier New"/>
        </w:rPr>
        <w:t>), presenta declaración responsable de otras ayudas solicitas o recibidas</w:t>
      </w:r>
      <w:r w:rsidRPr="00D94278">
        <w:rPr>
          <w:rFonts w:ascii="Interstate Light" w:hAnsi="Interstate Light" w:cs="Courier New"/>
        </w:rPr>
        <w:t>.</w:t>
      </w:r>
    </w:p>
    <w:p w:rsidR="00320C10" w:rsidRDefault="00320C10" w:rsidP="00320C10">
      <w:pPr>
        <w:tabs>
          <w:tab w:val="left" w:pos="1418"/>
        </w:tabs>
        <w:jc w:val="both"/>
        <w:rPr>
          <w:rFonts w:ascii="Interstate Light" w:hAnsi="Interstate Light"/>
          <w:b/>
        </w:rPr>
      </w:pPr>
    </w:p>
    <w:p w:rsidR="00320C10" w:rsidRDefault="00320C10" w:rsidP="00320C10">
      <w:pPr>
        <w:tabs>
          <w:tab w:val="left" w:pos="1418"/>
        </w:tabs>
        <w:jc w:val="both"/>
        <w:rPr>
          <w:rFonts w:ascii="Interstate Light" w:hAnsi="Interstate Light"/>
        </w:rPr>
      </w:pPr>
      <w:r>
        <w:rPr>
          <w:rFonts w:ascii="Interstate Light" w:hAnsi="Interstate Light"/>
          <w:b/>
        </w:rPr>
        <w:tab/>
      </w:r>
      <w:r w:rsidRPr="0095550B">
        <w:rPr>
          <w:rFonts w:ascii="Interstate Light" w:hAnsi="Interstate Light"/>
          <w:b/>
        </w:rPr>
        <w:t>VISTO</w:t>
      </w:r>
      <w:r>
        <w:rPr>
          <w:rFonts w:ascii="Interstate Light" w:hAnsi="Interstate Light"/>
        </w:rPr>
        <w:t xml:space="preserve"> informe del técnico de la Delegación de Fomento Económico, Formación y Emprendimiento, de fecha 03 de abril de 2020.</w:t>
      </w:r>
    </w:p>
    <w:p w:rsidR="00320C10" w:rsidRPr="009B6C21" w:rsidRDefault="00320C10" w:rsidP="00320C10">
      <w:pPr>
        <w:tabs>
          <w:tab w:val="left" w:pos="1418"/>
        </w:tabs>
        <w:suppressAutoHyphens/>
        <w:spacing w:line="240" w:lineRule="atLeast"/>
        <w:jc w:val="both"/>
        <w:rPr>
          <w:rFonts w:ascii="Interstate Light" w:hAnsi="Interstate Light"/>
          <w:color w:val="FF0000"/>
        </w:rPr>
      </w:pPr>
    </w:p>
    <w:p w:rsidR="00320C10" w:rsidRDefault="00320C10" w:rsidP="00320C10">
      <w:pPr>
        <w:tabs>
          <w:tab w:val="left" w:pos="1418"/>
        </w:tabs>
        <w:suppressAutoHyphens/>
        <w:spacing w:line="240" w:lineRule="atLeast"/>
        <w:jc w:val="both"/>
        <w:rPr>
          <w:rFonts w:ascii="Interstate Light" w:hAnsi="Interstate Light"/>
        </w:rPr>
      </w:pPr>
      <w:r>
        <w:rPr>
          <w:rFonts w:ascii="Interstate Light" w:hAnsi="Interstate Light"/>
          <w:b/>
        </w:rPr>
        <w:tab/>
      </w:r>
      <w:r w:rsidRPr="00286CD4">
        <w:rPr>
          <w:rFonts w:ascii="Interstate Light" w:hAnsi="Interstate Light"/>
          <w:b/>
        </w:rPr>
        <w:t xml:space="preserve">VISTO </w:t>
      </w:r>
      <w:r w:rsidRPr="00286CD4">
        <w:rPr>
          <w:rFonts w:ascii="Interstate Light" w:hAnsi="Interstate Light"/>
        </w:rPr>
        <w:t>el informe de Intervención, nº 2020-</w:t>
      </w:r>
      <w:r>
        <w:rPr>
          <w:rFonts w:ascii="Interstate Light" w:hAnsi="Interstate Light"/>
        </w:rPr>
        <w:t>0615</w:t>
      </w:r>
      <w:r w:rsidRPr="00286CD4">
        <w:rPr>
          <w:rFonts w:ascii="Interstate Light" w:hAnsi="Interstate Light"/>
        </w:rPr>
        <w:t xml:space="preserve"> de fecha </w:t>
      </w:r>
      <w:r>
        <w:rPr>
          <w:rFonts w:ascii="Interstate Light" w:hAnsi="Interstate Light"/>
        </w:rPr>
        <w:t>28 de abril de 2020, por el que se informa favorablemente la cuenta justificativa presentada por VERJIM ANIMATION STUDIO, S.L..</w:t>
      </w:r>
    </w:p>
    <w:p w:rsidR="00320C10" w:rsidRDefault="00320C10" w:rsidP="00320C10">
      <w:pPr>
        <w:tabs>
          <w:tab w:val="left" w:pos="1418"/>
        </w:tabs>
        <w:suppressAutoHyphens/>
        <w:spacing w:line="240" w:lineRule="atLeast"/>
        <w:jc w:val="both"/>
        <w:rPr>
          <w:rFonts w:ascii="Interstate Light" w:hAnsi="Interstate Light"/>
        </w:rPr>
      </w:pPr>
    </w:p>
    <w:p w:rsidR="00320C10" w:rsidRDefault="00320C10" w:rsidP="00320C10">
      <w:pPr>
        <w:tabs>
          <w:tab w:val="left" w:pos="1418"/>
        </w:tabs>
        <w:suppressAutoHyphens/>
        <w:spacing w:line="240" w:lineRule="atLeast"/>
        <w:jc w:val="both"/>
        <w:rPr>
          <w:rFonts w:ascii="Interstate Light" w:hAnsi="Interstate Light"/>
        </w:rPr>
      </w:pPr>
      <w:r>
        <w:rPr>
          <w:rFonts w:ascii="Interstate Light" w:hAnsi="Interstate Light"/>
        </w:rPr>
        <w:tab/>
        <w:t>Por esta Delegación de Fomento Económico, Formación y Emprendimiento, se propone a la Junta de Gobierno Local, la adopción del siguiente acuerdo:</w:t>
      </w:r>
    </w:p>
    <w:p w:rsidR="00320C10" w:rsidRDefault="00320C10" w:rsidP="00320C10">
      <w:pPr>
        <w:tabs>
          <w:tab w:val="left" w:pos="1418"/>
        </w:tabs>
        <w:suppressAutoHyphens/>
        <w:spacing w:line="240" w:lineRule="atLeast"/>
        <w:jc w:val="both"/>
        <w:rPr>
          <w:rFonts w:ascii="Interstate Light" w:hAnsi="Interstate Light"/>
        </w:rPr>
      </w:pPr>
    </w:p>
    <w:p w:rsidR="00320C10" w:rsidRPr="00360EC5" w:rsidRDefault="00320C10" w:rsidP="00320C10">
      <w:pPr>
        <w:tabs>
          <w:tab w:val="left" w:pos="1418"/>
        </w:tabs>
        <w:suppressAutoHyphens/>
        <w:spacing w:line="240" w:lineRule="atLeast"/>
        <w:jc w:val="both"/>
        <w:rPr>
          <w:rFonts w:ascii="Interstate Light" w:hAnsi="Interstate Light"/>
        </w:rPr>
      </w:pPr>
      <w:r>
        <w:rPr>
          <w:rFonts w:ascii="Interstate Light" w:hAnsi="Interstate Light"/>
          <w:b/>
        </w:rPr>
        <w:tab/>
      </w:r>
      <w:r w:rsidRPr="00794F94">
        <w:rPr>
          <w:rFonts w:ascii="Interstate Light" w:hAnsi="Interstate Light"/>
          <w:b/>
        </w:rPr>
        <w:t>PRIMERO.-</w:t>
      </w:r>
      <w:r>
        <w:rPr>
          <w:rFonts w:ascii="Interstate Light" w:hAnsi="Interstate Light"/>
          <w:b/>
        </w:rPr>
        <w:t xml:space="preserve"> </w:t>
      </w:r>
      <w:r>
        <w:rPr>
          <w:rFonts w:ascii="Interstate Light" w:hAnsi="Interstate Light"/>
        </w:rPr>
        <w:t xml:space="preserve">Aprobar la cuenta justificativa de la subvención </w:t>
      </w:r>
      <w:r>
        <w:rPr>
          <w:rFonts w:ascii="Interstate Light" w:hAnsi="Interstate Light" w:cs="Courier New"/>
        </w:rPr>
        <w:t xml:space="preserve">para los conceptos 2.1 y 2.3 de la línea 2, </w:t>
      </w:r>
      <w:r w:rsidRPr="00360EC5">
        <w:rPr>
          <w:rFonts w:ascii="Interstate Light" w:hAnsi="Interstate Light"/>
        </w:rPr>
        <w:t xml:space="preserve">concedida por acuerdo de la Junta de Gobierno Local de fecha </w:t>
      </w:r>
      <w:r>
        <w:rPr>
          <w:rFonts w:ascii="Interstate Light" w:hAnsi="Interstate Light"/>
        </w:rPr>
        <w:t>13</w:t>
      </w:r>
      <w:r w:rsidRPr="00360EC5">
        <w:rPr>
          <w:rFonts w:ascii="Interstate Light" w:hAnsi="Interstate Light"/>
        </w:rPr>
        <w:t>/12/201</w:t>
      </w:r>
      <w:r>
        <w:rPr>
          <w:rFonts w:ascii="Interstate Light" w:hAnsi="Interstate Light"/>
        </w:rPr>
        <w:t>9</w:t>
      </w:r>
      <w:r w:rsidRPr="00360EC5">
        <w:rPr>
          <w:rFonts w:ascii="Interstate Light" w:hAnsi="Interstate Light"/>
        </w:rPr>
        <w:t xml:space="preserve"> a </w:t>
      </w:r>
      <w:r w:rsidRPr="00D94278">
        <w:rPr>
          <w:rFonts w:ascii="Interstate Light" w:hAnsi="Interstate Light" w:cs="Courier New"/>
        </w:rPr>
        <w:t>VERJIN ANIMATION STUDIO, S.L.</w:t>
      </w:r>
      <w:r>
        <w:rPr>
          <w:rFonts w:ascii="Interstate Light" w:hAnsi="Interstate Light" w:cs="Courier New"/>
        </w:rPr>
        <w:t xml:space="preserve">, con C.I.F. núm. </w:t>
      </w:r>
      <w:r w:rsidRPr="003E1099">
        <w:rPr>
          <w:rFonts w:ascii="Interstate Light" w:hAnsi="Interstate Light" w:cs="Courier New"/>
          <w:highlight w:val="black"/>
        </w:rPr>
        <w:t>B72321482</w:t>
      </w:r>
      <w:r w:rsidRPr="00360EC5">
        <w:rPr>
          <w:rFonts w:ascii="Interstate Light" w:hAnsi="Interstate Light"/>
        </w:rPr>
        <w:t xml:space="preserve"> por importe de </w:t>
      </w:r>
      <w:r>
        <w:rPr>
          <w:rFonts w:ascii="Interstate Light" w:hAnsi="Interstate Light"/>
        </w:rPr>
        <w:t xml:space="preserve">CIENTO CUARENTA Y NUEVE EUROS CON CUARENTA Y SEIS CÉNTIMOS DE </w:t>
      </w:r>
      <w:r w:rsidRPr="00360EC5">
        <w:rPr>
          <w:rFonts w:ascii="Interstate Light" w:hAnsi="Interstate Light"/>
        </w:rPr>
        <w:t>EUROS (</w:t>
      </w:r>
      <w:r>
        <w:rPr>
          <w:rFonts w:ascii="Interstate Light" w:hAnsi="Interstate Light"/>
        </w:rPr>
        <w:t>149,46</w:t>
      </w:r>
      <w:r w:rsidRPr="00360EC5">
        <w:rPr>
          <w:rFonts w:ascii="Interstate Light" w:hAnsi="Interstate Light"/>
        </w:rPr>
        <w:t xml:space="preserve"> €).</w:t>
      </w:r>
    </w:p>
    <w:p w:rsidR="00320C10" w:rsidRDefault="00320C10" w:rsidP="00320C10">
      <w:pPr>
        <w:tabs>
          <w:tab w:val="left" w:pos="1418"/>
        </w:tabs>
        <w:suppressAutoHyphens/>
        <w:spacing w:line="240" w:lineRule="atLeast"/>
        <w:jc w:val="both"/>
        <w:rPr>
          <w:rFonts w:ascii="Interstate Light" w:hAnsi="Interstate Light"/>
          <w:b/>
        </w:rPr>
      </w:pPr>
    </w:p>
    <w:p w:rsidR="00320C10" w:rsidRDefault="00320C10" w:rsidP="00320C10">
      <w:pPr>
        <w:tabs>
          <w:tab w:val="left" w:pos="1418"/>
        </w:tabs>
        <w:suppressAutoHyphens/>
        <w:spacing w:line="240" w:lineRule="atLeast"/>
        <w:jc w:val="both"/>
        <w:rPr>
          <w:rFonts w:ascii="Interstate Light" w:hAnsi="Interstate Light"/>
          <w:b/>
        </w:rPr>
      </w:pPr>
      <w:r>
        <w:rPr>
          <w:rFonts w:ascii="Interstate Light" w:hAnsi="Interstate Light"/>
          <w:b/>
        </w:rPr>
        <w:tab/>
        <w:t xml:space="preserve">SEGUNDO.- </w:t>
      </w:r>
      <w:r w:rsidRPr="00207786">
        <w:rPr>
          <w:rFonts w:ascii="Interstate Light" w:hAnsi="Interstate Light"/>
        </w:rPr>
        <w:t>Ordenar el pago de la cantidad de</w:t>
      </w:r>
      <w:r>
        <w:rPr>
          <w:rFonts w:ascii="Interstate Light" w:hAnsi="Interstate Light"/>
          <w:b/>
        </w:rPr>
        <w:t xml:space="preserve"> </w:t>
      </w:r>
      <w:r>
        <w:rPr>
          <w:rFonts w:ascii="Interstate Light" w:hAnsi="Interstate Light"/>
        </w:rPr>
        <w:t xml:space="preserve">CIENTO CUARENTA Y NUEVE EUROS CON CUARENTA Y SEIS CÉNTIMOS DE </w:t>
      </w:r>
      <w:r w:rsidRPr="00360EC5">
        <w:rPr>
          <w:rFonts w:ascii="Interstate Light" w:hAnsi="Interstate Light"/>
        </w:rPr>
        <w:t>EUROS (</w:t>
      </w:r>
      <w:r>
        <w:rPr>
          <w:rFonts w:ascii="Interstate Light" w:hAnsi="Interstate Light"/>
        </w:rPr>
        <w:t>149,46</w:t>
      </w:r>
      <w:r w:rsidRPr="00360EC5">
        <w:rPr>
          <w:rFonts w:ascii="Interstate Light" w:hAnsi="Interstate Light"/>
        </w:rPr>
        <w:t xml:space="preserve"> €)</w:t>
      </w:r>
      <w:r>
        <w:rPr>
          <w:rFonts w:ascii="Interstate Light" w:hAnsi="Interstate Light"/>
        </w:rPr>
        <w:t xml:space="preserve"> </w:t>
      </w:r>
      <w:r w:rsidRPr="00360EC5">
        <w:rPr>
          <w:rFonts w:ascii="Interstate Light" w:hAnsi="Interstate Light"/>
        </w:rPr>
        <w:t xml:space="preserve">a cuenta bancaria que consta en expediente, IBAN nº </w:t>
      </w:r>
      <w:r w:rsidRPr="003E1099">
        <w:rPr>
          <w:rFonts w:ascii="Interstate Light" w:hAnsi="Interstate Light"/>
          <w:highlight w:val="black"/>
        </w:rPr>
        <w:t>ES45-0182-3248-7602-0159-8390</w:t>
      </w:r>
      <w:r w:rsidRPr="003E1099">
        <w:rPr>
          <w:rFonts w:ascii="Interstate Light" w:hAnsi="Interstate Light"/>
          <w:b/>
          <w:highlight w:val="black"/>
        </w:rPr>
        <w:t>.</w:t>
      </w:r>
    </w:p>
    <w:p w:rsidR="00320C10" w:rsidRDefault="00320C10" w:rsidP="00320C10">
      <w:pPr>
        <w:tabs>
          <w:tab w:val="left" w:pos="1418"/>
        </w:tabs>
        <w:suppressAutoHyphens/>
        <w:spacing w:line="240" w:lineRule="atLeast"/>
        <w:jc w:val="both"/>
        <w:rPr>
          <w:rFonts w:ascii="Interstate Light" w:hAnsi="Interstate Light"/>
          <w:b/>
        </w:rPr>
      </w:pPr>
    </w:p>
    <w:p w:rsidR="00320C10" w:rsidRDefault="00320C10" w:rsidP="00320C10">
      <w:pPr>
        <w:tabs>
          <w:tab w:val="left" w:pos="1418"/>
        </w:tabs>
        <w:suppressAutoHyphens/>
        <w:spacing w:line="240" w:lineRule="atLeast"/>
        <w:jc w:val="both"/>
        <w:rPr>
          <w:rFonts w:ascii="Interstate Light" w:hAnsi="Interstate Light"/>
        </w:rPr>
      </w:pPr>
      <w:r>
        <w:rPr>
          <w:rFonts w:ascii="Interstate Light" w:hAnsi="Interstate Light"/>
          <w:b/>
        </w:rPr>
        <w:tab/>
      </w:r>
      <w:r w:rsidRPr="00207786">
        <w:rPr>
          <w:rFonts w:ascii="Interstate Light" w:hAnsi="Interstate Light"/>
          <w:b/>
        </w:rPr>
        <w:t>TERCERO.-</w:t>
      </w:r>
      <w:r>
        <w:rPr>
          <w:rFonts w:ascii="Interstate Light" w:hAnsi="Interstate Light"/>
        </w:rPr>
        <w:t xml:space="preserve"> </w:t>
      </w:r>
      <w:r w:rsidRPr="00207786">
        <w:rPr>
          <w:rFonts w:ascii="Interstate Light" w:hAnsi="Interstate Light"/>
        </w:rPr>
        <w:t xml:space="preserve">Notificar el presente acuerdo al interesado para su conocimiento y efectos oportunos. </w:t>
      </w:r>
      <w:r>
        <w:rPr>
          <w:rFonts w:ascii="Interstate Light" w:hAnsi="Interstate Light"/>
        </w:rPr>
        <w:t xml:space="preserve"> </w:t>
      </w:r>
    </w:p>
    <w:p w:rsidR="00320C10" w:rsidRDefault="00320C10" w:rsidP="00320C10">
      <w:pPr>
        <w:tabs>
          <w:tab w:val="left" w:pos="1418"/>
        </w:tabs>
        <w:suppressAutoHyphens/>
        <w:spacing w:line="240" w:lineRule="atLeast"/>
        <w:jc w:val="both"/>
        <w:rPr>
          <w:rFonts w:ascii="Interstate Light" w:hAnsi="Interstate Light"/>
        </w:rPr>
      </w:pPr>
    </w:p>
    <w:p w:rsidR="00927AD6" w:rsidRDefault="00320C10" w:rsidP="00320C10">
      <w:pPr>
        <w:tabs>
          <w:tab w:val="left" w:pos="1418"/>
        </w:tabs>
        <w:jc w:val="both"/>
        <w:rPr>
          <w:rFonts w:ascii="Interstate Light" w:hAnsi="Interstate Light"/>
        </w:rPr>
      </w:pPr>
      <w:r>
        <w:rPr>
          <w:rFonts w:ascii="Interstate Light" w:hAnsi="Interstate Light"/>
          <w:b/>
        </w:rPr>
        <w:tab/>
      </w:r>
      <w:r w:rsidRPr="00B33156">
        <w:rPr>
          <w:rFonts w:ascii="Interstate Light" w:hAnsi="Interstate Light"/>
          <w:b/>
        </w:rPr>
        <w:t>CUARTO.-</w:t>
      </w:r>
      <w:r w:rsidRPr="00B33156">
        <w:rPr>
          <w:rFonts w:ascii="Interstate Light" w:hAnsi="Interstate Light"/>
        </w:rPr>
        <w:t xml:space="preserve"> Dar traslado del presente acuerdo a la Intervención Municipal y a la Tesorería para su ejecución material.</w:t>
      </w:r>
      <w:r w:rsidR="00FB57A4">
        <w:rPr>
          <w:rFonts w:ascii="Interstate Light" w:hAnsi="Interstate Light"/>
        </w:rPr>
        <w:t>”</w:t>
      </w:r>
    </w:p>
    <w:p w:rsidR="00927AD6" w:rsidRDefault="00927AD6" w:rsidP="00320C10">
      <w:pPr>
        <w:tabs>
          <w:tab w:val="left" w:pos="1418"/>
        </w:tabs>
        <w:jc w:val="both"/>
        <w:rPr>
          <w:rFonts w:ascii="Interstate Light" w:hAnsi="Interstate Light"/>
        </w:rPr>
      </w:pPr>
    </w:p>
    <w:p w:rsidR="00927AD6" w:rsidRDefault="00927AD6" w:rsidP="00320C10">
      <w:pPr>
        <w:tabs>
          <w:tab w:val="left" w:pos="1418"/>
        </w:tabs>
        <w:jc w:val="both"/>
        <w:rPr>
          <w:rFonts w:ascii="Interstate Light" w:hAnsi="Interstate Light"/>
          <w:lang w:val="es-ES_tradnl"/>
        </w:rPr>
      </w:pPr>
      <w:r w:rsidRPr="00B560FE">
        <w:rPr>
          <w:rFonts w:ascii="Interstate Light" w:hAnsi="Interstate Light" w:cs="Arial"/>
        </w:rPr>
        <w:tab/>
      </w:r>
      <w:r w:rsidRPr="00B560FE">
        <w:rPr>
          <w:rFonts w:ascii="Interstate Light" w:hAnsi="Interstate Light"/>
          <w:lang w:val="es-ES_tradnl"/>
        </w:rPr>
        <w:t>Visto el expediente tramitado, la Junta de Gobierno Local, por unanimidad, acuerda aprobar la propuesta anterior en su integridad.</w:t>
      </w:r>
    </w:p>
    <w:p w:rsidR="00927AD6" w:rsidRDefault="00927AD6" w:rsidP="00320C10">
      <w:pPr>
        <w:tabs>
          <w:tab w:val="left" w:pos="1418"/>
        </w:tabs>
        <w:jc w:val="both"/>
        <w:rPr>
          <w:rFonts w:ascii="Interstate Light" w:hAnsi="Interstate Light"/>
          <w:lang w:val="es-ES_tradnl"/>
        </w:rPr>
      </w:pPr>
    </w:p>
    <w:p w:rsidR="00927AD6" w:rsidRDefault="00927AD6" w:rsidP="00320C10">
      <w:pPr>
        <w:tabs>
          <w:tab w:val="left" w:pos="1418"/>
        </w:tabs>
        <w:jc w:val="both"/>
        <w:rPr>
          <w:rFonts w:ascii="Interstate Light" w:hAnsi="Interstate Light"/>
          <w:lang w:val="es-ES_tradnl"/>
        </w:rPr>
      </w:pPr>
    </w:p>
    <w:p w:rsidR="00320C10" w:rsidRDefault="00320C10" w:rsidP="00320C10">
      <w:pPr>
        <w:tabs>
          <w:tab w:val="left" w:pos="1418"/>
        </w:tabs>
        <w:jc w:val="both"/>
        <w:rPr>
          <w:rFonts w:ascii="Interstate Light" w:hAnsi="Interstate Light"/>
          <w:lang w:val="es-ES_tradnl"/>
        </w:rPr>
      </w:pPr>
    </w:p>
    <w:p w:rsidR="00320C10" w:rsidRDefault="00CB1174" w:rsidP="00320C10">
      <w:pPr>
        <w:tabs>
          <w:tab w:val="left" w:pos="1418"/>
        </w:tabs>
        <w:ind w:left="1418" w:hanging="1418"/>
        <w:jc w:val="both"/>
        <w:rPr>
          <w:rFonts w:ascii="Interstate Light" w:hAnsi="Interstate Light"/>
          <w:b/>
          <w:u w:val="single"/>
          <w:lang w:val="es-ES_tradnl"/>
        </w:rPr>
      </w:pPr>
      <w:r>
        <w:rPr>
          <w:rFonts w:ascii="Interstate Light" w:hAnsi="Interstate Light"/>
          <w:b/>
          <w:u w:val="single"/>
          <w:lang w:val="es-ES_tradnl"/>
        </w:rPr>
        <w:t>PUNTO 6</w:t>
      </w:r>
      <w:r w:rsidR="00320C10">
        <w:rPr>
          <w:rFonts w:ascii="Interstate Light" w:hAnsi="Interstate Light"/>
          <w:b/>
          <w:u w:val="single"/>
          <w:lang w:val="es-ES_tradnl"/>
        </w:rPr>
        <w:t>º.-</w:t>
      </w:r>
      <w:r w:rsidR="00320C10">
        <w:rPr>
          <w:rFonts w:ascii="Interstate Light" w:hAnsi="Interstate Light"/>
          <w:b/>
          <w:u w:val="single"/>
          <w:lang w:val="es-ES_tradnl"/>
        </w:rPr>
        <w:tab/>
        <w:t>PROPUESTA DE LA SRA. CONCEJAL DELEGADA DE FOMENTO ECONÓMICO, FORMACIÓN Y EMPRENDIMIENTO, PARA APROBAR LA CUENTA JUSTIFICATIVA PRESENTADA POR Dª Mª DEL ROSARIO LOBATO BEJARANO, DE LA SUBVENCIÓN CONCEDIDA EN MATERIA DE FOMENTO Y PROMOCIÓN EMPRESARIAL, CONVOCATORIA 2018 Y ORDENAR EL PAGO DE LA MISMA.</w:t>
      </w:r>
    </w:p>
    <w:p w:rsidR="00320C10" w:rsidRPr="00320C10" w:rsidRDefault="00320C10" w:rsidP="00320C10">
      <w:pPr>
        <w:tabs>
          <w:tab w:val="left" w:pos="1418"/>
        </w:tabs>
        <w:jc w:val="both"/>
        <w:rPr>
          <w:rFonts w:ascii="Interstate Light" w:hAnsi="Interstate Light"/>
          <w:b/>
          <w:u w:val="single"/>
          <w:lang w:val="es-ES_tradnl"/>
        </w:rPr>
      </w:pPr>
    </w:p>
    <w:p w:rsidR="00927AD6" w:rsidRDefault="00927AD6" w:rsidP="00320C10">
      <w:pPr>
        <w:tabs>
          <w:tab w:val="left" w:pos="1418"/>
        </w:tabs>
        <w:jc w:val="both"/>
        <w:rPr>
          <w:rFonts w:ascii="Interstate Light" w:hAnsi="Interstate Light"/>
          <w:lang w:val="es-ES_tradnl"/>
        </w:rPr>
      </w:pPr>
    </w:p>
    <w:p w:rsidR="00927AD6" w:rsidRDefault="00927AD6" w:rsidP="00320C10">
      <w:pPr>
        <w:tabs>
          <w:tab w:val="left" w:pos="1418"/>
        </w:tabs>
        <w:jc w:val="both"/>
        <w:rPr>
          <w:rFonts w:ascii="Interstate Light" w:hAnsi="Interstate Light"/>
          <w:lang w:val="es-ES_tradnl"/>
        </w:rPr>
      </w:pPr>
    </w:p>
    <w:p w:rsidR="00927AD6" w:rsidRDefault="00320C10" w:rsidP="00320C10">
      <w:pPr>
        <w:tabs>
          <w:tab w:val="left" w:pos="1418"/>
        </w:tabs>
        <w:jc w:val="both"/>
        <w:rPr>
          <w:rFonts w:ascii="Interstate Light" w:hAnsi="Interstate Light"/>
        </w:rPr>
      </w:pPr>
      <w:r>
        <w:rPr>
          <w:rFonts w:ascii="Interstate Light" w:hAnsi="Interstate Light"/>
        </w:rPr>
        <w:tab/>
      </w:r>
      <w:r w:rsidR="00927AD6">
        <w:rPr>
          <w:rFonts w:ascii="Interstate Light" w:hAnsi="Interstate Light"/>
        </w:rPr>
        <w:t>Vista la propuesta presentada por la Sra. Concejal Delegada de Fomento Económico, Formación y Emprendimiento,  Dª Juana María Montes Delgado, de fecha 29</w:t>
      </w:r>
      <w:r w:rsidR="00927AD6" w:rsidRPr="00C676F4">
        <w:rPr>
          <w:rFonts w:ascii="Interstate Light" w:hAnsi="Interstate Light"/>
        </w:rPr>
        <w:t xml:space="preserve"> de </w:t>
      </w:r>
      <w:r w:rsidR="00927AD6">
        <w:rPr>
          <w:rFonts w:ascii="Interstate Light" w:hAnsi="Interstate Light"/>
        </w:rPr>
        <w:t>abril</w:t>
      </w:r>
      <w:r w:rsidR="00927AD6">
        <w:rPr>
          <w:rFonts w:ascii="Interstate Light" w:hAnsi="Interstate Light"/>
          <w:b/>
        </w:rPr>
        <w:t xml:space="preserve"> </w:t>
      </w:r>
      <w:r w:rsidR="00927AD6">
        <w:rPr>
          <w:rFonts w:ascii="Interstate Light" w:hAnsi="Interstate Light"/>
        </w:rPr>
        <w:t>de 2020, con el siguiente contenido:</w:t>
      </w:r>
    </w:p>
    <w:p w:rsidR="00927AD6" w:rsidRDefault="00927AD6" w:rsidP="00320C10">
      <w:pPr>
        <w:tabs>
          <w:tab w:val="left" w:pos="1418"/>
        </w:tabs>
        <w:jc w:val="both"/>
        <w:rPr>
          <w:rFonts w:ascii="Interstate Light" w:hAnsi="Interstate Light"/>
          <w:b/>
          <w:u w:val="single"/>
        </w:rPr>
      </w:pPr>
    </w:p>
    <w:p w:rsidR="00E2561B" w:rsidRDefault="00927AD6" w:rsidP="00E2561B">
      <w:pPr>
        <w:jc w:val="both"/>
        <w:rPr>
          <w:rFonts w:ascii="Interstate Light" w:hAnsi="Interstate Light" w:cs="Courier New"/>
        </w:rPr>
      </w:pPr>
      <w:r>
        <w:rPr>
          <w:rFonts w:ascii="Interstate Light" w:hAnsi="Interstate Light"/>
          <w:b/>
        </w:rPr>
        <w:tab/>
      </w:r>
      <w:r w:rsidR="00E2561B">
        <w:rPr>
          <w:rFonts w:ascii="Interstate Light" w:hAnsi="Interstate Light"/>
          <w:b/>
        </w:rPr>
        <w:tab/>
      </w:r>
      <w:r>
        <w:rPr>
          <w:rFonts w:ascii="Interstate Light" w:hAnsi="Interstate Light"/>
        </w:rPr>
        <w:t>”</w:t>
      </w:r>
      <w:r w:rsidR="00E2561B">
        <w:rPr>
          <w:rFonts w:ascii="Interstate Light" w:hAnsi="Interstate Light"/>
          <w:b/>
        </w:rPr>
        <w:t xml:space="preserve">VISTO </w:t>
      </w:r>
      <w:r w:rsidR="00E2561B">
        <w:rPr>
          <w:rFonts w:ascii="Interstate Light" w:hAnsi="Interstate Light"/>
        </w:rPr>
        <w:t xml:space="preserve">el acuerdo de la Junta de Gobierno Local de fecha 13/12/2019 por el que se concede a </w:t>
      </w:r>
      <w:r w:rsidR="00E2561B" w:rsidRPr="005D755B">
        <w:rPr>
          <w:rFonts w:ascii="Interstate Light" w:hAnsi="Interstate Light" w:cs="Courier New"/>
        </w:rPr>
        <w:t xml:space="preserve">LOBATO BEJARANO </w:t>
      </w:r>
      <w:r w:rsidR="00E2561B">
        <w:rPr>
          <w:rFonts w:ascii="Interstate Light" w:hAnsi="Interstate Light" w:cs="Courier New"/>
        </w:rPr>
        <w:t xml:space="preserve">ROSARIO, con N.I.F. núm. </w:t>
      </w:r>
      <w:r w:rsidR="00E2561B" w:rsidRPr="003E1099">
        <w:rPr>
          <w:rFonts w:ascii="Interstate Light" w:hAnsi="Interstate Light" w:cs="Courier New"/>
          <w:highlight w:val="black"/>
        </w:rPr>
        <w:t>53580448Q</w:t>
      </w:r>
      <w:r w:rsidR="00E2561B">
        <w:rPr>
          <w:rFonts w:ascii="Interstate Light" w:hAnsi="Interstate Light" w:cs="Courier New"/>
        </w:rPr>
        <w:t xml:space="preserve">, una subvención conforme a </w:t>
      </w:r>
      <w:r w:rsidR="00E2561B" w:rsidRPr="00CA7ED5">
        <w:rPr>
          <w:rFonts w:ascii="Interstate Light" w:hAnsi="Interstate Light" w:cs="Courier New"/>
        </w:rPr>
        <w:t>ORDENANZA DE LAS BASES REGULADORA DE SUBVENCIONES A CONCEDER EN RÉGIMEN DE CONCURRENCIA COMPETITIVA EN MATERIA DE FOMENTO Y PROMOCIÓN EMPRESARIAL, Y SU CONVOCATORIA PARA EL AÑO 201</w:t>
      </w:r>
      <w:r w:rsidR="00E2561B">
        <w:rPr>
          <w:rFonts w:ascii="Interstate Light" w:hAnsi="Interstate Light" w:cs="Courier New"/>
        </w:rPr>
        <w:t>8</w:t>
      </w:r>
      <w:r w:rsidR="00E2561B" w:rsidRPr="00CA7ED5">
        <w:rPr>
          <w:rFonts w:ascii="Interstate Light" w:hAnsi="Interstate Light" w:cs="Courier New"/>
        </w:rPr>
        <w:t xml:space="preserve"> (LÍNEA</w:t>
      </w:r>
      <w:r w:rsidR="00E2561B">
        <w:rPr>
          <w:rFonts w:ascii="Interstate Light" w:hAnsi="Interstate Light" w:cs="Courier New"/>
        </w:rPr>
        <w:t xml:space="preserve"> 3</w:t>
      </w:r>
      <w:r w:rsidR="00E2561B" w:rsidRPr="00CA7ED5">
        <w:rPr>
          <w:rFonts w:ascii="Interstate Light" w:hAnsi="Interstate Light" w:cs="Courier New"/>
        </w:rPr>
        <w:t>)</w:t>
      </w:r>
      <w:r w:rsidR="00E2561B">
        <w:rPr>
          <w:rFonts w:ascii="Interstate Light" w:hAnsi="Interstate Light" w:cs="Courier New"/>
          <w:b/>
        </w:rPr>
        <w:t xml:space="preserve"> </w:t>
      </w:r>
      <w:r w:rsidR="00E2561B">
        <w:rPr>
          <w:rFonts w:ascii="Interstate Light" w:hAnsi="Interstate Light" w:cs="Courier New"/>
        </w:rPr>
        <w:t>por importe de 239,67 euros, por los siguientes conceptos e importes:</w:t>
      </w:r>
    </w:p>
    <w:p w:rsidR="00E2561B" w:rsidRDefault="00E2561B" w:rsidP="00E2561B">
      <w:pPr>
        <w:widowControl w:val="0"/>
        <w:tabs>
          <w:tab w:val="left" w:pos="-2268"/>
          <w:tab w:val="left" w:pos="-1843"/>
        </w:tabs>
        <w:autoSpaceDE w:val="0"/>
        <w:autoSpaceDN w:val="0"/>
        <w:adjustRightInd w:val="0"/>
        <w:rPr>
          <w:rFonts w:ascii="Interstate Light" w:hAnsi="Interstate Light" w:cs="Calibri"/>
        </w:rPr>
      </w:pPr>
    </w:p>
    <w:p w:rsidR="00E2561B" w:rsidRDefault="00E2561B" w:rsidP="00E2561B">
      <w:pPr>
        <w:widowControl w:val="0"/>
        <w:tabs>
          <w:tab w:val="left" w:pos="-2268"/>
          <w:tab w:val="left" w:pos="-1843"/>
        </w:tabs>
        <w:autoSpaceDE w:val="0"/>
        <w:autoSpaceDN w:val="0"/>
        <w:adjustRightInd w:val="0"/>
        <w:rPr>
          <w:rFonts w:asciiTheme="minorHAnsi" w:hAnsiTheme="minorHAnsi" w:cstheme="minorHAnsi"/>
          <w:b/>
          <w:bCs/>
          <w:sz w:val="18"/>
          <w:szCs w:val="18"/>
        </w:rPr>
      </w:pPr>
      <w:r w:rsidRPr="00AE513B">
        <w:rPr>
          <w:rFonts w:asciiTheme="minorHAnsi" w:hAnsiTheme="minorHAnsi" w:cstheme="minorHAnsi"/>
          <w:b/>
          <w:bCs/>
          <w:sz w:val="18"/>
          <w:szCs w:val="18"/>
        </w:rPr>
        <w:t>Líneas solicitadas e importes</w:t>
      </w:r>
    </w:p>
    <w:tbl>
      <w:tblPr>
        <w:tblW w:w="8320" w:type="dxa"/>
        <w:tblInd w:w="60" w:type="dxa"/>
        <w:tblCellMar>
          <w:left w:w="70" w:type="dxa"/>
          <w:right w:w="70" w:type="dxa"/>
        </w:tblCellMar>
        <w:tblLook w:val="04A0" w:firstRow="1" w:lastRow="0" w:firstColumn="1" w:lastColumn="0" w:noHBand="0" w:noVBand="1"/>
      </w:tblPr>
      <w:tblGrid>
        <w:gridCol w:w="740"/>
        <w:gridCol w:w="5180"/>
        <w:gridCol w:w="1200"/>
        <w:gridCol w:w="1200"/>
      </w:tblGrid>
      <w:tr w:rsidR="00E2561B" w:rsidRPr="00D6737C" w:rsidTr="00FB57A4">
        <w:trPr>
          <w:trHeight w:val="231"/>
        </w:trPr>
        <w:tc>
          <w:tcPr>
            <w:tcW w:w="74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rsidR="00E2561B" w:rsidRPr="00D6737C" w:rsidRDefault="00E2561B" w:rsidP="00FB57A4">
            <w:pPr>
              <w:rPr>
                <w:rFonts w:ascii="Calibri" w:hAnsi="Calibri" w:cs="Calibri"/>
                <w:b/>
                <w:bCs/>
                <w:color w:val="120000"/>
                <w:sz w:val="16"/>
                <w:szCs w:val="16"/>
              </w:rPr>
            </w:pPr>
            <w:r w:rsidRPr="00D6737C">
              <w:rPr>
                <w:rFonts w:ascii="Calibri" w:hAnsi="Calibri" w:cs="Calibri"/>
                <w:b/>
                <w:bCs/>
                <w:color w:val="120000"/>
                <w:sz w:val="16"/>
                <w:szCs w:val="16"/>
              </w:rPr>
              <w:t>LÍNEA 3</w:t>
            </w:r>
          </w:p>
        </w:tc>
        <w:tc>
          <w:tcPr>
            <w:tcW w:w="5180" w:type="dxa"/>
            <w:tcBorders>
              <w:top w:val="single" w:sz="8" w:space="0" w:color="auto"/>
              <w:left w:val="nil"/>
              <w:bottom w:val="single" w:sz="8" w:space="0" w:color="auto"/>
              <w:right w:val="single" w:sz="4" w:space="0" w:color="auto"/>
            </w:tcBorders>
            <w:shd w:val="clear" w:color="auto" w:fill="auto"/>
            <w:vAlign w:val="bottom"/>
            <w:hideMark/>
          </w:tcPr>
          <w:p w:rsidR="00E2561B" w:rsidRPr="00D6737C" w:rsidRDefault="00E2561B" w:rsidP="00FB57A4">
            <w:pPr>
              <w:rPr>
                <w:rFonts w:ascii="Calibri" w:hAnsi="Calibri" w:cs="Calibri"/>
                <w:color w:val="000000"/>
                <w:sz w:val="16"/>
                <w:szCs w:val="16"/>
              </w:rPr>
            </w:pPr>
            <w:r w:rsidRPr="00D6737C">
              <w:rPr>
                <w:rFonts w:ascii="Calibri" w:hAnsi="Calibri" w:cs="Calibri"/>
                <w:color w:val="000000"/>
                <w:sz w:val="16"/>
                <w:szCs w:val="16"/>
              </w:rPr>
              <w:t> </w:t>
            </w:r>
          </w:p>
        </w:tc>
        <w:tc>
          <w:tcPr>
            <w:tcW w:w="1200" w:type="dxa"/>
            <w:tcBorders>
              <w:top w:val="single" w:sz="8" w:space="0" w:color="auto"/>
              <w:left w:val="nil"/>
              <w:bottom w:val="single" w:sz="8" w:space="0" w:color="auto"/>
              <w:right w:val="single" w:sz="4" w:space="0" w:color="auto"/>
            </w:tcBorders>
            <w:shd w:val="clear" w:color="auto" w:fill="auto"/>
            <w:noWrap/>
            <w:vAlign w:val="bottom"/>
            <w:hideMark/>
          </w:tcPr>
          <w:p w:rsidR="00E2561B" w:rsidRPr="00D6737C" w:rsidRDefault="00E2561B" w:rsidP="00FB57A4">
            <w:pPr>
              <w:rPr>
                <w:rFonts w:ascii="Calibri" w:hAnsi="Calibri" w:cs="Calibri"/>
                <w:b/>
                <w:bCs/>
                <w:color w:val="120000"/>
                <w:sz w:val="16"/>
                <w:szCs w:val="16"/>
              </w:rPr>
            </w:pPr>
            <w:r w:rsidRPr="00D6737C">
              <w:rPr>
                <w:rFonts w:ascii="Calibri" w:hAnsi="Calibri" w:cs="Calibri"/>
                <w:b/>
                <w:bCs/>
                <w:color w:val="120000"/>
                <w:sz w:val="16"/>
                <w:szCs w:val="16"/>
              </w:rPr>
              <w:t>Base Subv.</w:t>
            </w:r>
          </w:p>
        </w:tc>
        <w:tc>
          <w:tcPr>
            <w:tcW w:w="1200" w:type="dxa"/>
            <w:tcBorders>
              <w:top w:val="single" w:sz="8" w:space="0" w:color="auto"/>
              <w:left w:val="nil"/>
              <w:bottom w:val="single" w:sz="8" w:space="0" w:color="auto"/>
              <w:right w:val="single" w:sz="8" w:space="0" w:color="auto"/>
            </w:tcBorders>
            <w:shd w:val="clear" w:color="auto" w:fill="auto"/>
            <w:noWrap/>
            <w:vAlign w:val="bottom"/>
            <w:hideMark/>
          </w:tcPr>
          <w:p w:rsidR="00E2561B" w:rsidRPr="00D6737C" w:rsidRDefault="00E2561B" w:rsidP="00FB57A4">
            <w:pPr>
              <w:rPr>
                <w:rFonts w:ascii="Calibri" w:hAnsi="Calibri" w:cs="Calibri"/>
                <w:b/>
                <w:bCs/>
                <w:color w:val="120000"/>
                <w:sz w:val="16"/>
                <w:szCs w:val="16"/>
              </w:rPr>
            </w:pPr>
            <w:r w:rsidRPr="00D6737C">
              <w:rPr>
                <w:rFonts w:ascii="Calibri" w:hAnsi="Calibri" w:cs="Calibri"/>
                <w:b/>
                <w:bCs/>
                <w:color w:val="120000"/>
                <w:sz w:val="16"/>
                <w:szCs w:val="16"/>
              </w:rPr>
              <w:t>Importe</w:t>
            </w:r>
          </w:p>
        </w:tc>
      </w:tr>
      <w:tr w:rsidR="00E2561B" w:rsidRPr="00D6737C" w:rsidTr="00FB57A4">
        <w:trPr>
          <w:trHeight w:val="218"/>
        </w:trPr>
        <w:tc>
          <w:tcPr>
            <w:tcW w:w="740" w:type="dxa"/>
            <w:tcBorders>
              <w:top w:val="nil"/>
              <w:left w:val="single" w:sz="4" w:space="0" w:color="auto"/>
              <w:bottom w:val="single" w:sz="4" w:space="0" w:color="auto"/>
              <w:right w:val="single" w:sz="4" w:space="0" w:color="auto"/>
            </w:tcBorders>
            <w:shd w:val="clear" w:color="auto" w:fill="auto"/>
            <w:noWrap/>
            <w:vAlign w:val="bottom"/>
            <w:hideMark/>
          </w:tcPr>
          <w:p w:rsidR="00E2561B" w:rsidRPr="00D6737C" w:rsidRDefault="00E2561B" w:rsidP="00FB57A4">
            <w:pPr>
              <w:rPr>
                <w:rFonts w:ascii="Calibri" w:hAnsi="Calibri" w:cs="Calibri"/>
                <w:color w:val="120000"/>
                <w:sz w:val="16"/>
                <w:szCs w:val="16"/>
              </w:rPr>
            </w:pPr>
            <w:r w:rsidRPr="00D6737C">
              <w:rPr>
                <w:rFonts w:ascii="Calibri" w:hAnsi="Calibri" w:cs="Calibri"/>
                <w:color w:val="120000"/>
                <w:sz w:val="16"/>
                <w:szCs w:val="16"/>
              </w:rPr>
              <w:t>3.4.</w:t>
            </w:r>
          </w:p>
        </w:tc>
        <w:tc>
          <w:tcPr>
            <w:tcW w:w="5180" w:type="dxa"/>
            <w:tcBorders>
              <w:top w:val="nil"/>
              <w:left w:val="nil"/>
              <w:bottom w:val="single" w:sz="4" w:space="0" w:color="auto"/>
              <w:right w:val="single" w:sz="4" w:space="0" w:color="auto"/>
            </w:tcBorders>
            <w:shd w:val="clear" w:color="auto" w:fill="auto"/>
            <w:vAlign w:val="bottom"/>
            <w:hideMark/>
          </w:tcPr>
          <w:p w:rsidR="00E2561B" w:rsidRPr="00D6737C" w:rsidRDefault="00E2561B" w:rsidP="00FB57A4">
            <w:pPr>
              <w:rPr>
                <w:rFonts w:ascii="Calibri" w:hAnsi="Calibri" w:cs="Calibri"/>
                <w:color w:val="120000"/>
                <w:sz w:val="16"/>
                <w:szCs w:val="16"/>
              </w:rPr>
            </w:pPr>
            <w:r w:rsidRPr="00D6737C">
              <w:rPr>
                <w:rFonts w:ascii="Calibri" w:hAnsi="Calibri" w:cs="Calibri"/>
                <w:color w:val="120000"/>
                <w:sz w:val="16"/>
                <w:szCs w:val="16"/>
              </w:rPr>
              <w:t>Inversiones en activos fijos</w:t>
            </w:r>
          </w:p>
        </w:tc>
        <w:tc>
          <w:tcPr>
            <w:tcW w:w="1200" w:type="dxa"/>
            <w:tcBorders>
              <w:top w:val="nil"/>
              <w:left w:val="nil"/>
              <w:bottom w:val="single" w:sz="4" w:space="0" w:color="000000"/>
              <w:right w:val="single" w:sz="4" w:space="0" w:color="000000"/>
            </w:tcBorders>
            <w:shd w:val="clear" w:color="auto" w:fill="auto"/>
            <w:noWrap/>
            <w:vAlign w:val="bottom"/>
            <w:hideMark/>
          </w:tcPr>
          <w:p w:rsidR="00E2561B" w:rsidRPr="00D6737C" w:rsidRDefault="00E2561B" w:rsidP="00FB57A4">
            <w:pPr>
              <w:jc w:val="right"/>
              <w:rPr>
                <w:rFonts w:ascii="Calibri" w:hAnsi="Calibri" w:cs="Calibri"/>
                <w:sz w:val="16"/>
                <w:szCs w:val="16"/>
              </w:rPr>
            </w:pPr>
            <w:r w:rsidRPr="00D6737C">
              <w:rPr>
                <w:rFonts w:ascii="Calibri" w:hAnsi="Calibri" w:cs="Calibri"/>
                <w:sz w:val="16"/>
                <w:szCs w:val="16"/>
              </w:rPr>
              <w:t>1.198,34 €</w:t>
            </w:r>
          </w:p>
        </w:tc>
        <w:tc>
          <w:tcPr>
            <w:tcW w:w="1200" w:type="dxa"/>
            <w:tcBorders>
              <w:top w:val="nil"/>
              <w:left w:val="nil"/>
              <w:bottom w:val="single" w:sz="4" w:space="0" w:color="000000"/>
              <w:right w:val="single" w:sz="4" w:space="0" w:color="000000"/>
            </w:tcBorders>
            <w:shd w:val="clear" w:color="auto" w:fill="auto"/>
            <w:noWrap/>
            <w:vAlign w:val="bottom"/>
            <w:hideMark/>
          </w:tcPr>
          <w:p w:rsidR="00E2561B" w:rsidRPr="00D6737C" w:rsidRDefault="00E2561B" w:rsidP="00FB57A4">
            <w:pPr>
              <w:jc w:val="right"/>
              <w:rPr>
                <w:rFonts w:ascii="Calibri" w:hAnsi="Calibri" w:cs="Calibri"/>
                <w:sz w:val="16"/>
                <w:szCs w:val="16"/>
              </w:rPr>
            </w:pPr>
            <w:r w:rsidRPr="00D6737C">
              <w:rPr>
                <w:rFonts w:ascii="Calibri" w:hAnsi="Calibri" w:cs="Calibri"/>
                <w:sz w:val="16"/>
                <w:szCs w:val="16"/>
              </w:rPr>
              <w:t>239,67 €</w:t>
            </w:r>
          </w:p>
        </w:tc>
      </w:tr>
      <w:tr w:rsidR="00E2561B" w:rsidRPr="00D6737C" w:rsidTr="00FB57A4">
        <w:trPr>
          <w:trHeight w:val="231"/>
        </w:trPr>
        <w:tc>
          <w:tcPr>
            <w:tcW w:w="740" w:type="dxa"/>
            <w:tcBorders>
              <w:top w:val="nil"/>
              <w:left w:val="nil"/>
              <w:bottom w:val="nil"/>
              <w:right w:val="nil"/>
            </w:tcBorders>
            <w:shd w:val="clear" w:color="auto" w:fill="auto"/>
            <w:noWrap/>
            <w:vAlign w:val="bottom"/>
            <w:hideMark/>
          </w:tcPr>
          <w:p w:rsidR="00E2561B" w:rsidRPr="00D6737C" w:rsidRDefault="00E2561B" w:rsidP="00FB57A4">
            <w:pPr>
              <w:rPr>
                <w:rFonts w:ascii="Calibri" w:hAnsi="Calibri" w:cs="Calibri"/>
                <w:b/>
                <w:bCs/>
                <w:color w:val="120000"/>
                <w:sz w:val="16"/>
                <w:szCs w:val="16"/>
              </w:rPr>
            </w:pPr>
            <w:r w:rsidRPr="00D6737C">
              <w:rPr>
                <w:rFonts w:ascii="Calibri" w:hAnsi="Calibri" w:cs="Calibri"/>
                <w:b/>
                <w:bCs/>
                <w:color w:val="120000"/>
                <w:sz w:val="16"/>
                <w:szCs w:val="16"/>
              </w:rPr>
              <w:t>SUMA</w:t>
            </w:r>
          </w:p>
        </w:tc>
        <w:tc>
          <w:tcPr>
            <w:tcW w:w="5180" w:type="dxa"/>
            <w:tcBorders>
              <w:top w:val="nil"/>
              <w:left w:val="nil"/>
              <w:bottom w:val="nil"/>
              <w:right w:val="nil"/>
            </w:tcBorders>
            <w:shd w:val="clear" w:color="auto" w:fill="auto"/>
            <w:noWrap/>
            <w:vAlign w:val="bottom"/>
            <w:hideMark/>
          </w:tcPr>
          <w:p w:rsidR="00E2561B" w:rsidRPr="00D6737C" w:rsidRDefault="00E2561B" w:rsidP="00FB57A4">
            <w:pPr>
              <w:rPr>
                <w:rFonts w:ascii="Calibri" w:hAnsi="Calibri" w:cs="Calibri"/>
                <w:b/>
                <w:bCs/>
                <w:color w:val="000000"/>
                <w:sz w:val="16"/>
                <w:szCs w:val="16"/>
              </w:rPr>
            </w:pPr>
          </w:p>
        </w:tc>
        <w:tc>
          <w:tcPr>
            <w:tcW w:w="1200" w:type="dxa"/>
            <w:tcBorders>
              <w:top w:val="nil"/>
              <w:left w:val="nil"/>
              <w:bottom w:val="nil"/>
              <w:right w:val="nil"/>
            </w:tcBorders>
            <w:shd w:val="clear" w:color="auto" w:fill="auto"/>
            <w:noWrap/>
            <w:vAlign w:val="bottom"/>
            <w:hideMark/>
          </w:tcPr>
          <w:p w:rsidR="00E2561B" w:rsidRPr="00D6737C" w:rsidRDefault="00E2561B" w:rsidP="00FB57A4">
            <w:pPr>
              <w:rPr>
                <w:rFonts w:ascii="Calibri" w:hAnsi="Calibri" w:cs="Calibri"/>
                <w:b/>
                <w:bCs/>
                <w:color w:val="000000"/>
                <w:sz w:val="16"/>
                <w:szCs w:val="16"/>
              </w:rPr>
            </w:pP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E2561B" w:rsidRPr="00D6737C" w:rsidRDefault="00E2561B" w:rsidP="00FB57A4">
            <w:pPr>
              <w:jc w:val="right"/>
              <w:rPr>
                <w:rFonts w:ascii="Calibri" w:hAnsi="Calibri" w:cs="Calibri"/>
                <w:b/>
                <w:bCs/>
                <w:sz w:val="16"/>
                <w:szCs w:val="16"/>
              </w:rPr>
            </w:pPr>
            <w:r w:rsidRPr="00D6737C">
              <w:rPr>
                <w:rFonts w:ascii="Calibri" w:hAnsi="Calibri" w:cs="Calibri"/>
                <w:b/>
                <w:bCs/>
                <w:sz w:val="16"/>
                <w:szCs w:val="16"/>
              </w:rPr>
              <w:t>239,67 €</w:t>
            </w:r>
          </w:p>
        </w:tc>
      </w:tr>
      <w:tr w:rsidR="00E2561B" w:rsidRPr="00D6737C" w:rsidTr="00FB57A4">
        <w:trPr>
          <w:trHeight w:val="231"/>
        </w:trPr>
        <w:tc>
          <w:tcPr>
            <w:tcW w:w="740" w:type="dxa"/>
            <w:tcBorders>
              <w:top w:val="single" w:sz="8" w:space="0" w:color="auto"/>
              <w:left w:val="single" w:sz="8" w:space="0" w:color="auto"/>
              <w:bottom w:val="single" w:sz="8" w:space="0" w:color="auto"/>
              <w:right w:val="nil"/>
            </w:tcBorders>
            <w:shd w:val="clear" w:color="auto" w:fill="auto"/>
            <w:noWrap/>
            <w:vAlign w:val="bottom"/>
            <w:hideMark/>
          </w:tcPr>
          <w:p w:rsidR="00E2561B" w:rsidRPr="00D6737C" w:rsidRDefault="00E2561B" w:rsidP="00FB57A4">
            <w:pPr>
              <w:rPr>
                <w:rFonts w:ascii="Calibri" w:hAnsi="Calibri" w:cs="Calibri"/>
                <w:b/>
                <w:bCs/>
                <w:color w:val="120000"/>
                <w:sz w:val="16"/>
                <w:szCs w:val="16"/>
              </w:rPr>
            </w:pPr>
            <w:r w:rsidRPr="00D6737C">
              <w:rPr>
                <w:rFonts w:ascii="Calibri" w:hAnsi="Calibri" w:cs="Calibri"/>
                <w:b/>
                <w:bCs/>
                <w:color w:val="120000"/>
                <w:sz w:val="16"/>
                <w:szCs w:val="16"/>
              </w:rPr>
              <w:t>TOTAL</w:t>
            </w:r>
          </w:p>
        </w:tc>
        <w:tc>
          <w:tcPr>
            <w:tcW w:w="5180" w:type="dxa"/>
            <w:tcBorders>
              <w:top w:val="single" w:sz="8" w:space="0" w:color="auto"/>
              <w:left w:val="nil"/>
              <w:bottom w:val="single" w:sz="8" w:space="0" w:color="auto"/>
              <w:right w:val="nil"/>
            </w:tcBorders>
            <w:shd w:val="clear" w:color="auto" w:fill="auto"/>
            <w:noWrap/>
            <w:vAlign w:val="bottom"/>
            <w:hideMark/>
          </w:tcPr>
          <w:p w:rsidR="00E2561B" w:rsidRPr="00D6737C" w:rsidRDefault="00E2561B" w:rsidP="00FB57A4">
            <w:pPr>
              <w:rPr>
                <w:rFonts w:ascii="Calibri" w:hAnsi="Calibri" w:cs="Calibri"/>
                <w:color w:val="000000"/>
                <w:sz w:val="16"/>
                <w:szCs w:val="16"/>
              </w:rPr>
            </w:pPr>
            <w:r w:rsidRPr="00D6737C">
              <w:rPr>
                <w:rFonts w:ascii="Calibri" w:hAnsi="Calibri" w:cs="Calibri"/>
                <w:color w:val="000000"/>
                <w:sz w:val="16"/>
                <w:szCs w:val="16"/>
              </w:rPr>
              <w:t> </w:t>
            </w:r>
          </w:p>
        </w:tc>
        <w:tc>
          <w:tcPr>
            <w:tcW w:w="1200" w:type="dxa"/>
            <w:tcBorders>
              <w:top w:val="single" w:sz="8" w:space="0" w:color="auto"/>
              <w:left w:val="nil"/>
              <w:bottom w:val="single" w:sz="8" w:space="0" w:color="auto"/>
              <w:right w:val="nil"/>
            </w:tcBorders>
            <w:shd w:val="clear" w:color="auto" w:fill="auto"/>
            <w:noWrap/>
            <w:vAlign w:val="bottom"/>
            <w:hideMark/>
          </w:tcPr>
          <w:p w:rsidR="00E2561B" w:rsidRPr="00D6737C" w:rsidRDefault="00E2561B" w:rsidP="00FB57A4">
            <w:pPr>
              <w:rPr>
                <w:rFonts w:ascii="Calibri" w:hAnsi="Calibri" w:cs="Calibri"/>
                <w:color w:val="000000"/>
                <w:sz w:val="16"/>
                <w:szCs w:val="16"/>
              </w:rPr>
            </w:pPr>
            <w:r w:rsidRPr="00D6737C">
              <w:rPr>
                <w:rFonts w:ascii="Calibri" w:hAnsi="Calibri" w:cs="Calibri"/>
                <w:color w:val="000000"/>
                <w:sz w:val="16"/>
                <w:szCs w:val="16"/>
              </w:rPr>
              <w:t> </w:t>
            </w:r>
          </w:p>
        </w:tc>
        <w:tc>
          <w:tcPr>
            <w:tcW w:w="1200" w:type="dxa"/>
            <w:tcBorders>
              <w:top w:val="single" w:sz="8" w:space="0" w:color="auto"/>
              <w:left w:val="nil"/>
              <w:bottom w:val="single" w:sz="8" w:space="0" w:color="auto"/>
              <w:right w:val="single" w:sz="8" w:space="0" w:color="auto"/>
            </w:tcBorders>
            <w:shd w:val="clear" w:color="auto" w:fill="auto"/>
            <w:noWrap/>
            <w:vAlign w:val="bottom"/>
            <w:hideMark/>
          </w:tcPr>
          <w:p w:rsidR="00E2561B" w:rsidRPr="00D6737C" w:rsidRDefault="00E2561B" w:rsidP="00FB57A4">
            <w:pPr>
              <w:jc w:val="right"/>
              <w:rPr>
                <w:rFonts w:ascii="Calibri" w:hAnsi="Calibri" w:cs="Calibri"/>
                <w:b/>
                <w:bCs/>
                <w:color w:val="000000"/>
                <w:sz w:val="16"/>
                <w:szCs w:val="16"/>
              </w:rPr>
            </w:pPr>
            <w:r w:rsidRPr="00D6737C">
              <w:rPr>
                <w:rFonts w:ascii="Calibri" w:hAnsi="Calibri" w:cs="Calibri"/>
                <w:b/>
                <w:bCs/>
                <w:color w:val="000000"/>
                <w:sz w:val="16"/>
                <w:szCs w:val="16"/>
              </w:rPr>
              <w:t>239,67 €</w:t>
            </w:r>
          </w:p>
        </w:tc>
      </w:tr>
    </w:tbl>
    <w:p w:rsidR="00E2561B" w:rsidRDefault="00E2561B" w:rsidP="00E2561B">
      <w:pPr>
        <w:widowControl w:val="0"/>
        <w:tabs>
          <w:tab w:val="left" w:pos="-2268"/>
          <w:tab w:val="left" w:pos="-1843"/>
          <w:tab w:val="left" w:pos="1418"/>
        </w:tabs>
        <w:autoSpaceDE w:val="0"/>
        <w:autoSpaceDN w:val="0"/>
        <w:adjustRightInd w:val="0"/>
        <w:rPr>
          <w:rFonts w:asciiTheme="minorHAnsi" w:hAnsiTheme="minorHAnsi" w:cstheme="minorHAnsi"/>
          <w:b/>
          <w:bCs/>
          <w:color w:val="120000"/>
          <w:sz w:val="18"/>
          <w:szCs w:val="18"/>
        </w:rPr>
      </w:pPr>
      <w:r>
        <w:rPr>
          <w:rFonts w:asciiTheme="minorHAnsi" w:hAnsiTheme="minorHAnsi" w:cstheme="minorHAnsi"/>
          <w:b/>
          <w:bCs/>
          <w:color w:val="120000"/>
          <w:sz w:val="18"/>
          <w:szCs w:val="18"/>
        </w:rPr>
        <w:tab/>
      </w:r>
    </w:p>
    <w:p w:rsidR="00E2561B" w:rsidRDefault="00E2561B" w:rsidP="00E2561B">
      <w:pPr>
        <w:tabs>
          <w:tab w:val="left" w:pos="1418"/>
        </w:tabs>
        <w:jc w:val="both"/>
        <w:rPr>
          <w:rFonts w:ascii="Interstate Light" w:hAnsi="Interstate Light" w:cs="Courier New"/>
        </w:rPr>
      </w:pPr>
      <w:r>
        <w:rPr>
          <w:rFonts w:ascii="Interstate Light" w:hAnsi="Interstate Light" w:cs="Courier New"/>
        </w:rPr>
        <w:tab/>
      </w:r>
      <w:r w:rsidRPr="009F75DC">
        <w:rPr>
          <w:rFonts w:ascii="Interstate Light" w:hAnsi="Interstate Light" w:cs="Courier New"/>
        </w:rPr>
        <w:t xml:space="preserve">Para la justificación de las </w:t>
      </w:r>
      <w:r>
        <w:rPr>
          <w:rFonts w:ascii="Interstate Light" w:hAnsi="Interstate Light" w:cs="Courier New"/>
        </w:rPr>
        <w:t xml:space="preserve">acciones, gastos y/o </w:t>
      </w:r>
      <w:r w:rsidRPr="009F75DC">
        <w:rPr>
          <w:rFonts w:ascii="Interstate Light" w:hAnsi="Interstate Light" w:cs="Courier New"/>
        </w:rPr>
        <w:t>inversiones previstas se toma como referencia las acciones</w:t>
      </w:r>
      <w:r>
        <w:rPr>
          <w:rFonts w:ascii="Interstate Light" w:hAnsi="Interstate Light" w:cs="Courier New"/>
        </w:rPr>
        <w:t xml:space="preserve"> gastos</w:t>
      </w:r>
      <w:r w:rsidRPr="009F75DC">
        <w:rPr>
          <w:rFonts w:ascii="Interstate Light" w:hAnsi="Interstate Light" w:cs="Courier New"/>
        </w:rPr>
        <w:t xml:space="preserve"> e inversiones estimadas en expediente de subvenciones presentado</w:t>
      </w:r>
      <w:r>
        <w:rPr>
          <w:rFonts w:ascii="Interstate Light" w:hAnsi="Interstate Light" w:cs="Courier New"/>
        </w:rPr>
        <w:t xml:space="preserve"> (</w:t>
      </w:r>
      <w:r w:rsidRPr="003E1099">
        <w:rPr>
          <w:rFonts w:ascii="Interstate Light" w:hAnsi="Interstate Light" w:cs="Courier New"/>
          <w:highlight w:val="black"/>
        </w:rPr>
        <w:t>026/2018-FYPE</w:t>
      </w:r>
      <w:r>
        <w:rPr>
          <w:rFonts w:ascii="Interstate Light" w:hAnsi="Interstate Light" w:cs="Courier New"/>
        </w:rPr>
        <w:t>), presentado con anterioridad a la resolución de la subvención, consistente en:</w:t>
      </w:r>
    </w:p>
    <w:p w:rsidR="00E2561B" w:rsidRDefault="00E2561B" w:rsidP="00E2561B">
      <w:pPr>
        <w:tabs>
          <w:tab w:val="left" w:pos="1418"/>
        </w:tabs>
        <w:jc w:val="both"/>
        <w:rPr>
          <w:rFonts w:ascii="Interstate Light" w:hAnsi="Interstate Light"/>
          <w:b/>
        </w:rPr>
      </w:pPr>
    </w:p>
    <w:p w:rsidR="00E2561B" w:rsidRDefault="00E2561B" w:rsidP="00E2561B">
      <w:pPr>
        <w:tabs>
          <w:tab w:val="left" w:pos="1418"/>
        </w:tabs>
        <w:jc w:val="both"/>
        <w:rPr>
          <w:rFonts w:ascii="Interstate Light" w:hAnsi="Interstate Light" w:cs="Courier New"/>
        </w:rPr>
      </w:pPr>
      <w:r>
        <w:rPr>
          <w:rFonts w:ascii="Interstate Light" w:hAnsi="Interstate Light" w:cs="Courier New"/>
        </w:rPr>
        <w:t>Desglose Inversiones Línea 3.4</w:t>
      </w:r>
    </w:p>
    <w:p w:rsidR="00E2561B" w:rsidRDefault="00E2561B" w:rsidP="00E2561B">
      <w:pPr>
        <w:tabs>
          <w:tab w:val="left" w:pos="1418"/>
        </w:tabs>
        <w:jc w:val="both"/>
        <w:rPr>
          <w:rFonts w:ascii="Interstate Light" w:hAnsi="Interstate Light" w:cs="Courier New"/>
        </w:rPr>
      </w:pPr>
    </w:p>
    <w:tbl>
      <w:tblPr>
        <w:tblW w:w="8307" w:type="dxa"/>
        <w:jc w:val="center"/>
        <w:tblInd w:w="208" w:type="dxa"/>
        <w:tblCellMar>
          <w:left w:w="70" w:type="dxa"/>
          <w:right w:w="70" w:type="dxa"/>
        </w:tblCellMar>
        <w:tblLook w:val="04A0" w:firstRow="1" w:lastRow="0" w:firstColumn="1" w:lastColumn="0" w:noHBand="0" w:noVBand="1"/>
      </w:tblPr>
      <w:tblGrid>
        <w:gridCol w:w="1300"/>
        <w:gridCol w:w="752"/>
        <w:gridCol w:w="1040"/>
        <w:gridCol w:w="1220"/>
        <w:gridCol w:w="1200"/>
        <w:gridCol w:w="952"/>
        <w:gridCol w:w="993"/>
        <w:gridCol w:w="850"/>
      </w:tblGrid>
      <w:tr w:rsidR="00E2561B" w:rsidRPr="00F3143D" w:rsidTr="00FB57A4">
        <w:trPr>
          <w:trHeight w:val="218"/>
          <w:jc w:val="center"/>
        </w:trPr>
        <w:tc>
          <w:tcPr>
            <w:tcW w:w="13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2561B" w:rsidRPr="00F3143D" w:rsidRDefault="00E2561B" w:rsidP="00FB57A4">
            <w:pPr>
              <w:jc w:val="center"/>
              <w:rPr>
                <w:rFonts w:ascii="Calibri" w:hAnsi="Calibri" w:cs="Calibri"/>
                <w:b/>
                <w:bCs/>
                <w:color w:val="000000"/>
                <w:sz w:val="16"/>
                <w:szCs w:val="16"/>
              </w:rPr>
            </w:pPr>
            <w:r w:rsidRPr="00F3143D">
              <w:rPr>
                <w:rFonts w:ascii="Calibri" w:hAnsi="Calibri" w:cs="Calibri"/>
                <w:b/>
                <w:bCs/>
                <w:color w:val="000000"/>
                <w:sz w:val="16"/>
                <w:szCs w:val="16"/>
              </w:rPr>
              <w:t>Concepto</w:t>
            </w:r>
          </w:p>
        </w:tc>
        <w:tc>
          <w:tcPr>
            <w:tcW w:w="752" w:type="dxa"/>
            <w:tcBorders>
              <w:top w:val="single" w:sz="4" w:space="0" w:color="auto"/>
              <w:left w:val="nil"/>
              <w:bottom w:val="single" w:sz="4" w:space="0" w:color="auto"/>
              <w:right w:val="single" w:sz="4" w:space="0" w:color="auto"/>
            </w:tcBorders>
            <w:shd w:val="clear" w:color="auto" w:fill="auto"/>
            <w:noWrap/>
            <w:vAlign w:val="bottom"/>
            <w:hideMark/>
          </w:tcPr>
          <w:p w:rsidR="00E2561B" w:rsidRPr="00F3143D" w:rsidRDefault="00E2561B" w:rsidP="00FB57A4">
            <w:pPr>
              <w:jc w:val="center"/>
              <w:rPr>
                <w:rFonts w:ascii="Calibri" w:hAnsi="Calibri" w:cs="Calibri"/>
                <w:b/>
                <w:bCs/>
                <w:color w:val="000000"/>
                <w:sz w:val="16"/>
                <w:szCs w:val="16"/>
              </w:rPr>
            </w:pPr>
            <w:r w:rsidRPr="00F3143D">
              <w:rPr>
                <w:rFonts w:ascii="Calibri" w:hAnsi="Calibri" w:cs="Calibri"/>
                <w:b/>
                <w:bCs/>
                <w:color w:val="000000"/>
                <w:sz w:val="16"/>
                <w:szCs w:val="16"/>
              </w:rPr>
              <w:t>Tipo</w:t>
            </w:r>
          </w:p>
        </w:tc>
        <w:tc>
          <w:tcPr>
            <w:tcW w:w="1040" w:type="dxa"/>
            <w:tcBorders>
              <w:top w:val="single" w:sz="4" w:space="0" w:color="auto"/>
              <w:left w:val="nil"/>
              <w:bottom w:val="single" w:sz="4" w:space="0" w:color="auto"/>
              <w:right w:val="single" w:sz="4" w:space="0" w:color="auto"/>
            </w:tcBorders>
            <w:shd w:val="clear" w:color="auto" w:fill="auto"/>
            <w:noWrap/>
            <w:vAlign w:val="bottom"/>
            <w:hideMark/>
          </w:tcPr>
          <w:p w:rsidR="00E2561B" w:rsidRPr="00F3143D" w:rsidRDefault="00E2561B" w:rsidP="00FB57A4">
            <w:pPr>
              <w:jc w:val="center"/>
              <w:rPr>
                <w:rFonts w:ascii="Calibri" w:hAnsi="Calibri" w:cs="Calibri"/>
                <w:b/>
                <w:bCs/>
                <w:color w:val="000000"/>
                <w:sz w:val="16"/>
                <w:szCs w:val="16"/>
              </w:rPr>
            </w:pPr>
            <w:r w:rsidRPr="00F3143D">
              <w:rPr>
                <w:rFonts w:ascii="Calibri" w:hAnsi="Calibri" w:cs="Calibri"/>
                <w:b/>
                <w:bCs/>
                <w:color w:val="000000"/>
                <w:sz w:val="16"/>
                <w:szCs w:val="16"/>
              </w:rPr>
              <w:t>Núm. Fact./Presup.</w:t>
            </w:r>
          </w:p>
        </w:tc>
        <w:tc>
          <w:tcPr>
            <w:tcW w:w="1220" w:type="dxa"/>
            <w:tcBorders>
              <w:top w:val="single" w:sz="4" w:space="0" w:color="auto"/>
              <w:left w:val="nil"/>
              <w:bottom w:val="single" w:sz="4" w:space="0" w:color="auto"/>
              <w:right w:val="single" w:sz="4" w:space="0" w:color="auto"/>
            </w:tcBorders>
            <w:shd w:val="clear" w:color="auto" w:fill="auto"/>
            <w:noWrap/>
            <w:vAlign w:val="bottom"/>
            <w:hideMark/>
          </w:tcPr>
          <w:p w:rsidR="00E2561B" w:rsidRPr="00F3143D" w:rsidRDefault="00E2561B" w:rsidP="00FB57A4">
            <w:pPr>
              <w:jc w:val="center"/>
              <w:rPr>
                <w:rFonts w:ascii="Calibri" w:hAnsi="Calibri" w:cs="Calibri"/>
                <w:b/>
                <w:bCs/>
                <w:color w:val="000000"/>
                <w:sz w:val="16"/>
                <w:szCs w:val="16"/>
              </w:rPr>
            </w:pPr>
            <w:r w:rsidRPr="00F3143D">
              <w:rPr>
                <w:rFonts w:ascii="Calibri" w:hAnsi="Calibri" w:cs="Calibri"/>
                <w:b/>
                <w:bCs/>
                <w:color w:val="000000"/>
                <w:sz w:val="16"/>
                <w:szCs w:val="16"/>
              </w:rPr>
              <w:t>F. Fact./Presup.</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rsidR="00E2561B" w:rsidRPr="00F3143D" w:rsidRDefault="00E2561B" w:rsidP="00FB57A4">
            <w:pPr>
              <w:jc w:val="center"/>
              <w:rPr>
                <w:rFonts w:ascii="Calibri" w:hAnsi="Calibri" w:cs="Calibri"/>
                <w:b/>
                <w:bCs/>
                <w:color w:val="000000"/>
                <w:sz w:val="16"/>
                <w:szCs w:val="16"/>
              </w:rPr>
            </w:pPr>
            <w:r w:rsidRPr="00F3143D">
              <w:rPr>
                <w:rFonts w:ascii="Calibri" w:hAnsi="Calibri" w:cs="Calibri"/>
                <w:b/>
                <w:bCs/>
                <w:color w:val="000000"/>
                <w:sz w:val="16"/>
                <w:szCs w:val="16"/>
              </w:rPr>
              <w:t>Prov.</w:t>
            </w:r>
          </w:p>
        </w:tc>
        <w:tc>
          <w:tcPr>
            <w:tcW w:w="952" w:type="dxa"/>
            <w:tcBorders>
              <w:top w:val="single" w:sz="4" w:space="0" w:color="auto"/>
              <w:left w:val="nil"/>
              <w:bottom w:val="single" w:sz="4" w:space="0" w:color="auto"/>
              <w:right w:val="single" w:sz="4" w:space="0" w:color="auto"/>
            </w:tcBorders>
            <w:shd w:val="clear" w:color="auto" w:fill="auto"/>
            <w:noWrap/>
            <w:vAlign w:val="bottom"/>
            <w:hideMark/>
          </w:tcPr>
          <w:p w:rsidR="00E2561B" w:rsidRPr="00F3143D" w:rsidRDefault="00E2561B" w:rsidP="00FB57A4">
            <w:pPr>
              <w:jc w:val="center"/>
              <w:rPr>
                <w:rFonts w:ascii="Calibri" w:hAnsi="Calibri" w:cs="Calibri"/>
                <w:b/>
                <w:bCs/>
                <w:color w:val="000000"/>
                <w:sz w:val="16"/>
                <w:szCs w:val="16"/>
              </w:rPr>
            </w:pPr>
            <w:r w:rsidRPr="00F3143D">
              <w:rPr>
                <w:rFonts w:ascii="Calibri" w:hAnsi="Calibri" w:cs="Calibri"/>
                <w:b/>
                <w:bCs/>
                <w:color w:val="000000"/>
                <w:sz w:val="16"/>
                <w:szCs w:val="16"/>
              </w:rPr>
              <w:t>Importe</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rsidR="00E2561B" w:rsidRPr="00F3143D" w:rsidRDefault="00E2561B" w:rsidP="00FB57A4">
            <w:pPr>
              <w:jc w:val="center"/>
              <w:rPr>
                <w:rFonts w:ascii="Calibri" w:hAnsi="Calibri" w:cs="Calibri"/>
                <w:b/>
                <w:bCs/>
                <w:color w:val="000000"/>
                <w:sz w:val="16"/>
                <w:szCs w:val="16"/>
              </w:rPr>
            </w:pPr>
            <w:r w:rsidRPr="00F3143D">
              <w:rPr>
                <w:rFonts w:ascii="Calibri" w:hAnsi="Calibri" w:cs="Calibri"/>
                <w:b/>
                <w:bCs/>
                <w:color w:val="000000"/>
                <w:sz w:val="16"/>
                <w:szCs w:val="16"/>
              </w:rPr>
              <w:t>Importe: comp.</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E2561B" w:rsidRPr="00F3143D" w:rsidRDefault="00E2561B" w:rsidP="00FB57A4">
            <w:pPr>
              <w:jc w:val="center"/>
              <w:rPr>
                <w:rFonts w:ascii="Calibri" w:hAnsi="Calibri" w:cs="Calibri"/>
                <w:b/>
                <w:bCs/>
                <w:color w:val="000000"/>
                <w:sz w:val="16"/>
                <w:szCs w:val="16"/>
              </w:rPr>
            </w:pPr>
            <w:r w:rsidRPr="00F3143D">
              <w:rPr>
                <w:rFonts w:ascii="Calibri" w:hAnsi="Calibri" w:cs="Calibri"/>
                <w:b/>
                <w:bCs/>
                <w:color w:val="000000"/>
                <w:sz w:val="16"/>
                <w:szCs w:val="16"/>
              </w:rPr>
              <w:t>Importe justificado</w:t>
            </w:r>
          </w:p>
        </w:tc>
      </w:tr>
      <w:tr w:rsidR="00E2561B" w:rsidRPr="00F3143D" w:rsidTr="00FB57A4">
        <w:trPr>
          <w:trHeight w:val="870"/>
          <w:jc w:val="center"/>
        </w:trPr>
        <w:tc>
          <w:tcPr>
            <w:tcW w:w="1300" w:type="dxa"/>
            <w:tcBorders>
              <w:top w:val="nil"/>
              <w:left w:val="single" w:sz="4" w:space="0" w:color="auto"/>
              <w:bottom w:val="single" w:sz="4" w:space="0" w:color="auto"/>
              <w:right w:val="single" w:sz="4" w:space="0" w:color="auto"/>
            </w:tcBorders>
            <w:shd w:val="clear" w:color="auto" w:fill="auto"/>
            <w:vAlign w:val="bottom"/>
            <w:hideMark/>
          </w:tcPr>
          <w:p w:rsidR="00E2561B" w:rsidRPr="00F3143D" w:rsidRDefault="00E2561B" w:rsidP="00FB57A4">
            <w:pPr>
              <w:rPr>
                <w:rFonts w:ascii="Calibri" w:hAnsi="Calibri" w:cs="Calibri"/>
                <w:color w:val="000000"/>
                <w:sz w:val="16"/>
                <w:szCs w:val="16"/>
              </w:rPr>
            </w:pPr>
            <w:r w:rsidRPr="00F3143D">
              <w:rPr>
                <w:rFonts w:ascii="Calibri" w:hAnsi="Calibri" w:cs="Calibri"/>
                <w:color w:val="000000"/>
                <w:sz w:val="16"/>
                <w:szCs w:val="16"/>
              </w:rPr>
              <w:t>UTILLAJE-HERRAMIENTA</w:t>
            </w:r>
          </w:p>
        </w:tc>
        <w:tc>
          <w:tcPr>
            <w:tcW w:w="752" w:type="dxa"/>
            <w:tcBorders>
              <w:top w:val="nil"/>
              <w:left w:val="nil"/>
              <w:bottom w:val="single" w:sz="4" w:space="0" w:color="auto"/>
              <w:right w:val="single" w:sz="4" w:space="0" w:color="auto"/>
            </w:tcBorders>
            <w:shd w:val="clear" w:color="auto" w:fill="auto"/>
            <w:vAlign w:val="bottom"/>
            <w:hideMark/>
          </w:tcPr>
          <w:p w:rsidR="00E2561B" w:rsidRPr="00F3143D" w:rsidRDefault="00E2561B" w:rsidP="00FB57A4">
            <w:pPr>
              <w:rPr>
                <w:rFonts w:ascii="Calibri" w:hAnsi="Calibri" w:cs="Calibri"/>
                <w:color w:val="000000"/>
                <w:sz w:val="16"/>
                <w:szCs w:val="16"/>
              </w:rPr>
            </w:pPr>
            <w:r w:rsidRPr="00F3143D">
              <w:rPr>
                <w:rFonts w:ascii="Calibri" w:hAnsi="Calibri" w:cs="Calibri"/>
                <w:color w:val="000000"/>
                <w:sz w:val="16"/>
                <w:szCs w:val="16"/>
              </w:rPr>
              <w:t>FACTURA</w:t>
            </w:r>
          </w:p>
        </w:tc>
        <w:tc>
          <w:tcPr>
            <w:tcW w:w="1040" w:type="dxa"/>
            <w:tcBorders>
              <w:top w:val="nil"/>
              <w:left w:val="nil"/>
              <w:bottom w:val="single" w:sz="4" w:space="0" w:color="auto"/>
              <w:right w:val="single" w:sz="4" w:space="0" w:color="auto"/>
            </w:tcBorders>
            <w:shd w:val="clear" w:color="auto" w:fill="auto"/>
            <w:vAlign w:val="bottom"/>
            <w:hideMark/>
          </w:tcPr>
          <w:p w:rsidR="00E2561B" w:rsidRPr="00F3143D" w:rsidRDefault="00E2561B" w:rsidP="00FB57A4">
            <w:pPr>
              <w:rPr>
                <w:rFonts w:ascii="Calibri" w:hAnsi="Calibri" w:cs="Calibri"/>
                <w:color w:val="000000"/>
                <w:sz w:val="16"/>
                <w:szCs w:val="16"/>
              </w:rPr>
            </w:pPr>
            <w:r w:rsidRPr="003E1099">
              <w:rPr>
                <w:rFonts w:ascii="Calibri" w:hAnsi="Calibri" w:cs="Calibri"/>
                <w:color w:val="000000"/>
                <w:sz w:val="16"/>
                <w:szCs w:val="16"/>
                <w:highlight w:val="black"/>
              </w:rPr>
              <w:t>42/18</w:t>
            </w:r>
          </w:p>
        </w:tc>
        <w:tc>
          <w:tcPr>
            <w:tcW w:w="1220" w:type="dxa"/>
            <w:tcBorders>
              <w:top w:val="nil"/>
              <w:left w:val="nil"/>
              <w:bottom w:val="single" w:sz="4" w:space="0" w:color="auto"/>
              <w:right w:val="single" w:sz="4" w:space="0" w:color="auto"/>
            </w:tcBorders>
            <w:shd w:val="clear" w:color="auto" w:fill="auto"/>
            <w:vAlign w:val="bottom"/>
            <w:hideMark/>
          </w:tcPr>
          <w:p w:rsidR="00E2561B" w:rsidRPr="00F3143D" w:rsidRDefault="00E2561B" w:rsidP="00FB57A4">
            <w:pPr>
              <w:rPr>
                <w:rFonts w:ascii="Calibri" w:hAnsi="Calibri" w:cs="Calibri"/>
                <w:color w:val="000000"/>
                <w:sz w:val="16"/>
                <w:szCs w:val="16"/>
              </w:rPr>
            </w:pPr>
            <w:r w:rsidRPr="00F3143D">
              <w:rPr>
                <w:rFonts w:ascii="Calibri" w:hAnsi="Calibri" w:cs="Calibri"/>
                <w:color w:val="000000"/>
                <w:sz w:val="16"/>
                <w:szCs w:val="16"/>
              </w:rPr>
              <w:t>13/04/2018</w:t>
            </w:r>
          </w:p>
        </w:tc>
        <w:tc>
          <w:tcPr>
            <w:tcW w:w="1200" w:type="dxa"/>
            <w:tcBorders>
              <w:top w:val="nil"/>
              <w:left w:val="nil"/>
              <w:bottom w:val="single" w:sz="4" w:space="0" w:color="auto"/>
              <w:right w:val="single" w:sz="4" w:space="0" w:color="auto"/>
            </w:tcBorders>
            <w:shd w:val="clear" w:color="auto" w:fill="auto"/>
            <w:vAlign w:val="bottom"/>
            <w:hideMark/>
          </w:tcPr>
          <w:p w:rsidR="00E2561B" w:rsidRPr="003E1099" w:rsidRDefault="00E2561B" w:rsidP="00FB57A4">
            <w:pPr>
              <w:rPr>
                <w:rFonts w:ascii="Calibri" w:hAnsi="Calibri" w:cs="Calibri"/>
                <w:color w:val="000000"/>
                <w:sz w:val="16"/>
                <w:szCs w:val="16"/>
                <w:highlight w:val="black"/>
              </w:rPr>
            </w:pPr>
            <w:r w:rsidRPr="003E1099">
              <w:rPr>
                <w:rFonts w:ascii="Calibri" w:hAnsi="Calibri" w:cs="Calibri"/>
                <w:color w:val="000000"/>
                <w:sz w:val="16"/>
                <w:szCs w:val="16"/>
                <w:highlight w:val="black"/>
              </w:rPr>
              <w:t>FCO JAVIER MARIN GUILLEN (LINEA OPTIMUM)</w:t>
            </w:r>
          </w:p>
        </w:tc>
        <w:tc>
          <w:tcPr>
            <w:tcW w:w="952" w:type="dxa"/>
            <w:tcBorders>
              <w:top w:val="nil"/>
              <w:left w:val="nil"/>
              <w:bottom w:val="single" w:sz="4" w:space="0" w:color="auto"/>
              <w:right w:val="single" w:sz="4" w:space="0" w:color="auto"/>
            </w:tcBorders>
            <w:shd w:val="clear" w:color="auto" w:fill="auto"/>
            <w:vAlign w:val="bottom"/>
            <w:hideMark/>
          </w:tcPr>
          <w:p w:rsidR="00E2561B" w:rsidRPr="00F3143D" w:rsidRDefault="00E2561B" w:rsidP="00FB57A4">
            <w:pPr>
              <w:jc w:val="right"/>
              <w:rPr>
                <w:rFonts w:ascii="Calibri" w:hAnsi="Calibri" w:cs="Calibri"/>
                <w:color w:val="000000"/>
                <w:sz w:val="16"/>
                <w:szCs w:val="16"/>
              </w:rPr>
            </w:pPr>
            <w:r w:rsidRPr="00F3143D">
              <w:rPr>
                <w:rFonts w:ascii="Calibri" w:hAnsi="Calibri" w:cs="Calibri"/>
                <w:color w:val="000000"/>
                <w:sz w:val="16"/>
                <w:szCs w:val="16"/>
              </w:rPr>
              <w:t>1.198,34 €</w:t>
            </w:r>
          </w:p>
        </w:tc>
        <w:tc>
          <w:tcPr>
            <w:tcW w:w="993" w:type="dxa"/>
            <w:tcBorders>
              <w:top w:val="nil"/>
              <w:left w:val="nil"/>
              <w:bottom w:val="single" w:sz="4" w:space="0" w:color="auto"/>
              <w:right w:val="single" w:sz="4" w:space="0" w:color="auto"/>
            </w:tcBorders>
            <w:shd w:val="clear" w:color="auto" w:fill="auto"/>
            <w:vAlign w:val="bottom"/>
            <w:hideMark/>
          </w:tcPr>
          <w:p w:rsidR="00E2561B" w:rsidRPr="00F3143D" w:rsidRDefault="00E2561B" w:rsidP="00FB57A4">
            <w:pPr>
              <w:jc w:val="right"/>
              <w:rPr>
                <w:rFonts w:ascii="Calibri" w:hAnsi="Calibri" w:cs="Calibri"/>
                <w:color w:val="000000"/>
                <w:sz w:val="16"/>
                <w:szCs w:val="16"/>
              </w:rPr>
            </w:pPr>
            <w:r w:rsidRPr="00F3143D">
              <w:rPr>
                <w:rFonts w:ascii="Calibri" w:hAnsi="Calibri" w:cs="Calibri"/>
                <w:color w:val="000000"/>
                <w:sz w:val="16"/>
                <w:szCs w:val="16"/>
              </w:rPr>
              <w:t>1.198,34 €</w:t>
            </w:r>
          </w:p>
        </w:tc>
        <w:tc>
          <w:tcPr>
            <w:tcW w:w="850" w:type="dxa"/>
            <w:tcBorders>
              <w:top w:val="nil"/>
              <w:left w:val="nil"/>
              <w:bottom w:val="single" w:sz="4" w:space="0" w:color="auto"/>
              <w:right w:val="single" w:sz="4" w:space="0" w:color="auto"/>
            </w:tcBorders>
            <w:shd w:val="clear" w:color="auto" w:fill="auto"/>
            <w:vAlign w:val="bottom"/>
            <w:hideMark/>
          </w:tcPr>
          <w:p w:rsidR="00E2561B" w:rsidRPr="00F3143D" w:rsidRDefault="00E2561B" w:rsidP="00FB57A4">
            <w:pPr>
              <w:jc w:val="right"/>
              <w:rPr>
                <w:rFonts w:ascii="Calibri" w:hAnsi="Calibri" w:cs="Calibri"/>
                <w:color w:val="000000"/>
                <w:sz w:val="16"/>
                <w:szCs w:val="16"/>
              </w:rPr>
            </w:pPr>
            <w:r w:rsidRPr="00F3143D">
              <w:rPr>
                <w:rFonts w:ascii="Calibri" w:hAnsi="Calibri" w:cs="Calibri"/>
                <w:color w:val="000000"/>
                <w:sz w:val="16"/>
                <w:szCs w:val="16"/>
              </w:rPr>
              <w:t>1.198,34 €</w:t>
            </w:r>
          </w:p>
        </w:tc>
      </w:tr>
      <w:tr w:rsidR="00E2561B" w:rsidRPr="00F3143D" w:rsidTr="00FB57A4">
        <w:trPr>
          <w:trHeight w:val="218"/>
          <w:jc w:val="center"/>
        </w:trPr>
        <w:tc>
          <w:tcPr>
            <w:tcW w:w="1300" w:type="dxa"/>
            <w:tcBorders>
              <w:top w:val="nil"/>
              <w:left w:val="single" w:sz="4" w:space="0" w:color="auto"/>
              <w:bottom w:val="single" w:sz="4" w:space="0" w:color="auto"/>
              <w:right w:val="nil"/>
            </w:tcBorders>
            <w:shd w:val="clear" w:color="auto" w:fill="auto"/>
            <w:noWrap/>
            <w:vAlign w:val="bottom"/>
            <w:hideMark/>
          </w:tcPr>
          <w:p w:rsidR="00E2561B" w:rsidRPr="00F3143D" w:rsidRDefault="00E2561B" w:rsidP="00FB57A4">
            <w:pPr>
              <w:rPr>
                <w:rFonts w:ascii="Calibri" w:hAnsi="Calibri" w:cs="Calibri"/>
                <w:b/>
                <w:bCs/>
                <w:color w:val="000000"/>
                <w:sz w:val="16"/>
                <w:szCs w:val="16"/>
              </w:rPr>
            </w:pPr>
            <w:r w:rsidRPr="00F3143D">
              <w:rPr>
                <w:rFonts w:ascii="Calibri" w:hAnsi="Calibri" w:cs="Calibri"/>
                <w:b/>
                <w:bCs/>
                <w:color w:val="000000"/>
                <w:sz w:val="16"/>
                <w:szCs w:val="16"/>
              </w:rPr>
              <w:t> </w:t>
            </w:r>
          </w:p>
        </w:tc>
        <w:tc>
          <w:tcPr>
            <w:tcW w:w="752" w:type="dxa"/>
            <w:tcBorders>
              <w:top w:val="nil"/>
              <w:left w:val="nil"/>
              <w:bottom w:val="single" w:sz="4" w:space="0" w:color="auto"/>
              <w:right w:val="nil"/>
            </w:tcBorders>
            <w:shd w:val="clear" w:color="auto" w:fill="auto"/>
            <w:noWrap/>
            <w:vAlign w:val="bottom"/>
            <w:hideMark/>
          </w:tcPr>
          <w:p w:rsidR="00E2561B" w:rsidRPr="00F3143D" w:rsidRDefault="00E2561B" w:rsidP="00FB57A4">
            <w:pPr>
              <w:rPr>
                <w:rFonts w:ascii="Calibri" w:hAnsi="Calibri" w:cs="Calibri"/>
                <w:b/>
                <w:bCs/>
                <w:color w:val="000000"/>
                <w:sz w:val="16"/>
                <w:szCs w:val="16"/>
              </w:rPr>
            </w:pPr>
            <w:r w:rsidRPr="00F3143D">
              <w:rPr>
                <w:rFonts w:ascii="Calibri" w:hAnsi="Calibri" w:cs="Calibri"/>
                <w:b/>
                <w:bCs/>
                <w:color w:val="000000"/>
                <w:sz w:val="16"/>
                <w:szCs w:val="16"/>
              </w:rPr>
              <w:t> </w:t>
            </w:r>
          </w:p>
        </w:tc>
        <w:tc>
          <w:tcPr>
            <w:tcW w:w="1040" w:type="dxa"/>
            <w:tcBorders>
              <w:top w:val="nil"/>
              <w:left w:val="nil"/>
              <w:bottom w:val="single" w:sz="4" w:space="0" w:color="auto"/>
              <w:right w:val="nil"/>
            </w:tcBorders>
            <w:shd w:val="clear" w:color="auto" w:fill="auto"/>
            <w:noWrap/>
            <w:vAlign w:val="bottom"/>
            <w:hideMark/>
          </w:tcPr>
          <w:p w:rsidR="00E2561B" w:rsidRPr="00F3143D" w:rsidRDefault="00E2561B" w:rsidP="00FB57A4">
            <w:pPr>
              <w:rPr>
                <w:rFonts w:ascii="Calibri" w:hAnsi="Calibri" w:cs="Calibri"/>
                <w:b/>
                <w:bCs/>
                <w:color w:val="000000"/>
                <w:sz w:val="16"/>
                <w:szCs w:val="16"/>
              </w:rPr>
            </w:pPr>
            <w:r w:rsidRPr="00F3143D">
              <w:rPr>
                <w:rFonts w:ascii="Calibri" w:hAnsi="Calibri" w:cs="Calibri"/>
                <w:b/>
                <w:bCs/>
                <w:color w:val="000000"/>
                <w:sz w:val="16"/>
                <w:szCs w:val="16"/>
              </w:rPr>
              <w:t> </w:t>
            </w:r>
          </w:p>
        </w:tc>
        <w:tc>
          <w:tcPr>
            <w:tcW w:w="1220" w:type="dxa"/>
            <w:tcBorders>
              <w:top w:val="nil"/>
              <w:left w:val="nil"/>
              <w:bottom w:val="single" w:sz="4" w:space="0" w:color="auto"/>
              <w:right w:val="nil"/>
            </w:tcBorders>
            <w:shd w:val="clear" w:color="auto" w:fill="auto"/>
            <w:noWrap/>
            <w:vAlign w:val="bottom"/>
            <w:hideMark/>
          </w:tcPr>
          <w:p w:rsidR="00E2561B" w:rsidRPr="00F3143D" w:rsidRDefault="00E2561B" w:rsidP="00FB57A4">
            <w:pPr>
              <w:rPr>
                <w:rFonts w:ascii="Calibri" w:hAnsi="Calibri" w:cs="Calibri"/>
                <w:b/>
                <w:bCs/>
                <w:color w:val="000000"/>
                <w:sz w:val="16"/>
                <w:szCs w:val="16"/>
              </w:rPr>
            </w:pPr>
            <w:r w:rsidRPr="00F3143D">
              <w:rPr>
                <w:rFonts w:ascii="Calibri" w:hAnsi="Calibri" w:cs="Calibri"/>
                <w:b/>
                <w:bCs/>
                <w:color w:val="000000"/>
                <w:sz w:val="16"/>
                <w:szCs w:val="16"/>
              </w:rPr>
              <w:t> </w:t>
            </w:r>
          </w:p>
        </w:tc>
        <w:tc>
          <w:tcPr>
            <w:tcW w:w="1200" w:type="dxa"/>
            <w:tcBorders>
              <w:top w:val="nil"/>
              <w:left w:val="nil"/>
              <w:bottom w:val="single" w:sz="4" w:space="0" w:color="auto"/>
              <w:right w:val="nil"/>
            </w:tcBorders>
            <w:shd w:val="clear" w:color="auto" w:fill="auto"/>
            <w:noWrap/>
            <w:vAlign w:val="bottom"/>
            <w:hideMark/>
          </w:tcPr>
          <w:p w:rsidR="00E2561B" w:rsidRPr="00F3143D" w:rsidRDefault="00E2561B" w:rsidP="00FB57A4">
            <w:pPr>
              <w:rPr>
                <w:rFonts w:ascii="Calibri" w:hAnsi="Calibri" w:cs="Calibri"/>
                <w:b/>
                <w:bCs/>
                <w:color w:val="000000"/>
                <w:sz w:val="16"/>
                <w:szCs w:val="16"/>
              </w:rPr>
            </w:pPr>
            <w:r w:rsidRPr="00F3143D">
              <w:rPr>
                <w:rFonts w:ascii="Calibri" w:hAnsi="Calibri" w:cs="Calibri"/>
                <w:b/>
                <w:bCs/>
                <w:color w:val="000000"/>
                <w:sz w:val="16"/>
                <w:szCs w:val="16"/>
              </w:rPr>
              <w:t> </w:t>
            </w:r>
          </w:p>
        </w:tc>
        <w:tc>
          <w:tcPr>
            <w:tcW w:w="952" w:type="dxa"/>
            <w:tcBorders>
              <w:top w:val="nil"/>
              <w:left w:val="nil"/>
              <w:bottom w:val="single" w:sz="4" w:space="0" w:color="auto"/>
              <w:right w:val="nil"/>
            </w:tcBorders>
            <w:shd w:val="clear" w:color="auto" w:fill="auto"/>
            <w:noWrap/>
            <w:vAlign w:val="bottom"/>
            <w:hideMark/>
          </w:tcPr>
          <w:p w:rsidR="00E2561B" w:rsidRPr="00F3143D" w:rsidRDefault="00E2561B" w:rsidP="00FB57A4">
            <w:pPr>
              <w:rPr>
                <w:rFonts w:ascii="Calibri" w:hAnsi="Calibri" w:cs="Calibri"/>
                <w:b/>
                <w:bCs/>
                <w:color w:val="000000"/>
                <w:sz w:val="16"/>
                <w:szCs w:val="16"/>
              </w:rPr>
            </w:pPr>
            <w:r w:rsidRPr="00F3143D">
              <w:rPr>
                <w:rFonts w:ascii="Calibri" w:hAnsi="Calibri" w:cs="Calibri"/>
                <w:b/>
                <w:bCs/>
                <w:color w:val="000000"/>
                <w:sz w:val="16"/>
                <w:szCs w:val="16"/>
              </w:rPr>
              <w:t>SUMA</w:t>
            </w:r>
          </w:p>
        </w:tc>
        <w:tc>
          <w:tcPr>
            <w:tcW w:w="993" w:type="dxa"/>
            <w:tcBorders>
              <w:top w:val="nil"/>
              <w:left w:val="nil"/>
              <w:bottom w:val="single" w:sz="4" w:space="0" w:color="auto"/>
              <w:right w:val="nil"/>
            </w:tcBorders>
            <w:shd w:val="clear" w:color="auto" w:fill="auto"/>
            <w:noWrap/>
            <w:vAlign w:val="bottom"/>
            <w:hideMark/>
          </w:tcPr>
          <w:p w:rsidR="00E2561B" w:rsidRPr="00F3143D" w:rsidRDefault="00E2561B" w:rsidP="00FB57A4">
            <w:pPr>
              <w:jc w:val="right"/>
              <w:rPr>
                <w:rFonts w:ascii="Calibri" w:hAnsi="Calibri" w:cs="Calibri"/>
                <w:b/>
                <w:bCs/>
                <w:color w:val="000000"/>
                <w:sz w:val="16"/>
                <w:szCs w:val="16"/>
              </w:rPr>
            </w:pPr>
            <w:r w:rsidRPr="00F3143D">
              <w:rPr>
                <w:rFonts w:ascii="Calibri" w:hAnsi="Calibri" w:cs="Calibri"/>
                <w:b/>
                <w:bCs/>
                <w:color w:val="000000"/>
                <w:sz w:val="16"/>
                <w:szCs w:val="16"/>
              </w:rPr>
              <w:t>1.198,34 €</w:t>
            </w:r>
          </w:p>
        </w:tc>
        <w:tc>
          <w:tcPr>
            <w:tcW w:w="850" w:type="dxa"/>
            <w:tcBorders>
              <w:top w:val="nil"/>
              <w:left w:val="nil"/>
              <w:bottom w:val="single" w:sz="4" w:space="0" w:color="auto"/>
              <w:right w:val="single" w:sz="4" w:space="0" w:color="auto"/>
            </w:tcBorders>
            <w:shd w:val="clear" w:color="auto" w:fill="auto"/>
            <w:noWrap/>
            <w:vAlign w:val="bottom"/>
            <w:hideMark/>
          </w:tcPr>
          <w:p w:rsidR="00E2561B" w:rsidRPr="00F3143D" w:rsidRDefault="00E2561B" w:rsidP="00FB57A4">
            <w:pPr>
              <w:jc w:val="right"/>
              <w:rPr>
                <w:rFonts w:ascii="Calibri" w:hAnsi="Calibri" w:cs="Calibri"/>
                <w:b/>
                <w:bCs/>
                <w:color w:val="000000"/>
                <w:sz w:val="16"/>
                <w:szCs w:val="16"/>
              </w:rPr>
            </w:pPr>
            <w:r w:rsidRPr="00F3143D">
              <w:rPr>
                <w:rFonts w:ascii="Calibri" w:hAnsi="Calibri" w:cs="Calibri"/>
                <w:b/>
                <w:bCs/>
                <w:color w:val="000000"/>
                <w:sz w:val="16"/>
                <w:szCs w:val="16"/>
              </w:rPr>
              <w:t>1.198,34 €</w:t>
            </w:r>
          </w:p>
        </w:tc>
      </w:tr>
    </w:tbl>
    <w:p w:rsidR="00E2561B" w:rsidRDefault="00E2561B" w:rsidP="00E2561B">
      <w:pPr>
        <w:jc w:val="both"/>
        <w:rPr>
          <w:rFonts w:ascii="Interstate Light" w:hAnsi="Interstate Light" w:cs="Courier New"/>
        </w:rPr>
      </w:pPr>
    </w:p>
    <w:p w:rsidR="00E2561B" w:rsidRDefault="00E2561B" w:rsidP="00E2561B">
      <w:pPr>
        <w:tabs>
          <w:tab w:val="left" w:pos="1418"/>
        </w:tabs>
        <w:jc w:val="both"/>
        <w:rPr>
          <w:rFonts w:ascii="Interstate Light" w:hAnsi="Interstate Light" w:cs="Courier New"/>
        </w:rPr>
      </w:pPr>
      <w:r>
        <w:rPr>
          <w:rFonts w:ascii="Interstate Light" w:hAnsi="Interstate Light"/>
          <w:b/>
        </w:rPr>
        <w:tab/>
        <w:t>VISTA</w:t>
      </w:r>
      <w:r>
        <w:rPr>
          <w:rFonts w:ascii="Interstate Light" w:hAnsi="Interstate Light" w:cs="Courier New"/>
        </w:rPr>
        <w:t xml:space="preserve"> la documentación justificativa de la subvención, cuya documentación consiste en:</w:t>
      </w:r>
    </w:p>
    <w:p w:rsidR="00E2561B" w:rsidRDefault="00E2561B" w:rsidP="00E2561B">
      <w:pPr>
        <w:tabs>
          <w:tab w:val="left" w:pos="1418"/>
        </w:tabs>
        <w:jc w:val="both"/>
        <w:rPr>
          <w:rFonts w:ascii="Interstate Light" w:hAnsi="Interstate Light" w:cs="Courier New"/>
        </w:rPr>
      </w:pPr>
    </w:p>
    <w:p w:rsidR="00E2561B" w:rsidRDefault="00E2561B" w:rsidP="00E2561B">
      <w:pPr>
        <w:numPr>
          <w:ilvl w:val="0"/>
          <w:numId w:val="7"/>
        </w:numPr>
        <w:tabs>
          <w:tab w:val="left" w:pos="1418"/>
        </w:tabs>
        <w:ind w:left="0" w:firstLine="0"/>
        <w:jc w:val="both"/>
        <w:rPr>
          <w:rFonts w:ascii="Interstate Light" w:hAnsi="Interstate Light" w:cs="Courier New"/>
        </w:rPr>
      </w:pPr>
      <w:r>
        <w:rPr>
          <w:rFonts w:ascii="Interstate Light" w:hAnsi="Interstate Light" w:cs="Courier New"/>
        </w:rPr>
        <w:t xml:space="preserve">16/01/2020 (R.M.E. núm. </w:t>
      </w:r>
      <w:r w:rsidRPr="003E1099">
        <w:rPr>
          <w:rFonts w:ascii="Interstate Light" w:hAnsi="Interstate Light" w:cs="Courier New"/>
          <w:highlight w:val="black"/>
        </w:rPr>
        <w:t>2020-E-RE-200</w:t>
      </w:r>
      <w:r>
        <w:rPr>
          <w:rFonts w:ascii="Interstate Light" w:hAnsi="Interstate Light" w:cs="Courier New"/>
        </w:rPr>
        <w:t>), presenta declaración responsable de otras ayudas solicitas o recibidas.</w:t>
      </w:r>
    </w:p>
    <w:p w:rsidR="00E2561B" w:rsidRDefault="00E2561B" w:rsidP="00E2561B">
      <w:pPr>
        <w:tabs>
          <w:tab w:val="left" w:pos="1418"/>
        </w:tabs>
        <w:jc w:val="both"/>
        <w:rPr>
          <w:rFonts w:ascii="Interstate Light" w:hAnsi="Interstate Light" w:cs="Courier New"/>
        </w:rPr>
      </w:pPr>
    </w:p>
    <w:p w:rsidR="00E2561B" w:rsidRDefault="00E2561B" w:rsidP="00E2561B">
      <w:pPr>
        <w:tabs>
          <w:tab w:val="left" w:pos="1418"/>
        </w:tabs>
        <w:jc w:val="both"/>
        <w:rPr>
          <w:rFonts w:ascii="Interstate Light" w:hAnsi="Interstate Light"/>
        </w:rPr>
      </w:pPr>
      <w:r>
        <w:rPr>
          <w:rFonts w:ascii="Interstate Light" w:hAnsi="Interstate Light"/>
          <w:b/>
        </w:rPr>
        <w:tab/>
      </w:r>
      <w:r w:rsidRPr="0095550B">
        <w:rPr>
          <w:rFonts w:ascii="Interstate Light" w:hAnsi="Interstate Light"/>
          <w:b/>
        </w:rPr>
        <w:t>VISTO</w:t>
      </w:r>
      <w:r>
        <w:rPr>
          <w:rFonts w:ascii="Interstate Light" w:hAnsi="Interstate Light"/>
        </w:rPr>
        <w:t xml:space="preserve"> informe del técnico de la Delegación de Fomento Económico, Formación y Emprendimiento, de fecha 27 de enero de 2028.</w:t>
      </w:r>
    </w:p>
    <w:p w:rsidR="00E2561B" w:rsidRPr="009B6C21" w:rsidRDefault="00E2561B" w:rsidP="00E2561B">
      <w:pPr>
        <w:tabs>
          <w:tab w:val="left" w:pos="1418"/>
        </w:tabs>
        <w:suppressAutoHyphens/>
        <w:spacing w:line="240" w:lineRule="atLeast"/>
        <w:jc w:val="both"/>
        <w:rPr>
          <w:rFonts w:ascii="Interstate Light" w:hAnsi="Interstate Light"/>
          <w:color w:val="FF0000"/>
        </w:rPr>
      </w:pPr>
    </w:p>
    <w:p w:rsidR="00E2561B" w:rsidRPr="00F67DDF" w:rsidRDefault="00E2561B" w:rsidP="00E2561B">
      <w:pPr>
        <w:tabs>
          <w:tab w:val="left" w:pos="1418"/>
        </w:tabs>
        <w:suppressAutoHyphens/>
        <w:spacing w:line="240" w:lineRule="atLeast"/>
        <w:jc w:val="both"/>
        <w:rPr>
          <w:rFonts w:ascii="Interstate Light" w:hAnsi="Interstate Light"/>
        </w:rPr>
      </w:pPr>
      <w:r>
        <w:rPr>
          <w:rFonts w:ascii="Interstate Light" w:hAnsi="Interstate Light"/>
          <w:b/>
        </w:rPr>
        <w:tab/>
      </w:r>
      <w:r w:rsidRPr="00B253DB">
        <w:rPr>
          <w:rFonts w:ascii="Interstate Light" w:hAnsi="Interstate Light"/>
          <w:b/>
        </w:rPr>
        <w:t xml:space="preserve">VISTO </w:t>
      </w:r>
      <w:r w:rsidRPr="00B253DB">
        <w:rPr>
          <w:rFonts w:ascii="Interstate Light" w:hAnsi="Interstate Light"/>
        </w:rPr>
        <w:t xml:space="preserve">el informe de Intervención, nº </w:t>
      </w:r>
      <w:r w:rsidRPr="003E1099">
        <w:rPr>
          <w:rFonts w:ascii="Interstate Light" w:hAnsi="Interstate Light"/>
          <w:highlight w:val="black"/>
        </w:rPr>
        <w:t>2020-0614</w:t>
      </w:r>
      <w:r w:rsidRPr="00B253DB">
        <w:rPr>
          <w:rFonts w:ascii="Interstate Light" w:hAnsi="Interstate Light"/>
        </w:rPr>
        <w:t xml:space="preserve"> de fecha 28 de ab4il de 2020, por el que se informa favorablemente la cuenta justificativa presentada por Dña. Rosario Lobato Bejarano.</w:t>
      </w:r>
    </w:p>
    <w:p w:rsidR="00E2561B" w:rsidRPr="009B6C21" w:rsidRDefault="00E2561B" w:rsidP="00E2561B">
      <w:pPr>
        <w:tabs>
          <w:tab w:val="left" w:pos="1418"/>
        </w:tabs>
        <w:suppressAutoHyphens/>
        <w:spacing w:line="240" w:lineRule="atLeast"/>
        <w:jc w:val="both"/>
        <w:rPr>
          <w:rFonts w:ascii="Interstate Light" w:hAnsi="Interstate Light"/>
          <w:color w:val="FF0000"/>
        </w:rPr>
      </w:pPr>
    </w:p>
    <w:p w:rsidR="00E2561B" w:rsidRDefault="00E2561B" w:rsidP="00E2561B">
      <w:pPr>
        <w:tabs>
          <w:tab w:val="left" w:pos="1418"/>
        </w:tabs>
        <w:suppressAutoHyphens/>
        <w:spacing w:line="240" w:lineRule="atLeast"/>
        <w:jc w:val="both"/>
        <w:rPr>
          <w:rFonts w:ascii="Interstate Light" w:hAnsi="Interstate Light"/>
        </w:rPr>
      </w:pPr>
      <w:r>
        <w:rPr>
          <w:rFonts w:ascii="Interstate Light" w:hAnsi="Interstate Light"/>
        </w:rPr>
        <w:tab/>
        <w:t>Por esta Delegación de Fomento Económico, Formación y Emprendimiento, se propone a la Junta de Gobierno Local, la adopción del siguiente acuerdo:</w:t>
      </w:r>
    </w:p>
    <w:p w:rsidR="00E2561B" w:rsidRDefault="00E2561B" w:rsidP="00E2561B">
      <w:pPr>
        <w:tabs>
          <w:tab w:val="left" w:pos="1418"/>
        </w:tabs>
        <w:suppressAutoHyphens/>
        <w:spacing w:line="240" w:lineRule="atLeast"/>
        <w:jc w:val="both"/>
        <w:rPr>
          <w:rFonts w:ascii="Interstate Light" w:hAnsi="Interstate Light"/>
        </w:rPr>
      </w:pPr>
    </w:p>
    <w:p w:rsidR="00E2561B" w:rsidRPr="00360EC5" w:rsidRDefault="00E2561B" w:rsidP="00E2561B">
      <w:pPr>
        <w:tabs>
          <w:tab w:val="left" w:pos="1418"/>
        </w:tabs>
        <w:suppressAutoHyphens/>
        <w:spacing w:line="240" w:lineRule="atLeast"/>
        <w:jc w:val="both"/>
        <w:rPr>
          <w:rFonts w:ascii="Interstate Light" w:hAnsi="Interstate Light"/>
        </w:rPr>
      </w:pPr>
      <w:r>
        <w:rPr>
          <w:rFonts w:ascii="Interstate Light" w:hAnsi="Interstate Light"/>
          <w:b/>
        </w:rPr>
        <w:tab/>
      </w:r>
      <w:r w:rsidRPr="00794F94">
        <w:rPr>
          <w:rFonts w:ascii="Interstate Light" w:hAnsi="Interstate Light"/>
          <w:b/>
        </w:rPr>
        <w:t>PRIMERO.-</w:t>
      </w:r>
      <w:r>
        <w:rPr>
          <w:rFonts w:ascii="Interstate Light" w:hAnsi="Interstate Light"/>
          <w:b/>
        </w:rPr>
        <w:t xml:space="preserve"> </w:t>
      </w:r>
      <w:r>
        <w:rPr>
          <w:rFonts w:ascii="Interstate Light" w:hAnsi="Interstate Light"/>
        </w:rPr>
        <w:t xml:space="preserve">Aprobar la cuenta justificativa de la subvención </w:t>
      </w:r>
      <w:r>
        <w:rPr>
          <w:rFonts w:ascii="Interstate Light" w:hAnsi="Interstate Light" w:cs="Courier New"/>
        </w:rPr>
        <w:t xml:space="preserve">para el  concepto 3.4 </w:t>
      </w:r>
      <w:r w:rsidRPr="00360EC5">
        <w:rPr>
          <w:rFonts w:ascii="Interstate Light" w:hAnsi="Interstate Light" w:cs="Courier New"/>
        </w:rPr>
        <w:t xml:space="preserve">de la LÍNEA </w:t>
      </w:r>
      <w:r>
        <w:rPr>
          <w:rFonts w:ascii="Interstate Light" w:hAnsi="Interstate Light" w:cs="Courier New"/>
        </w:rPr>
        <w:t xml:space="preserve">3, </w:t>
      </w:r>
      <w:r w:rsidRPr="00360EC5">
        <w:rPr>
          <w:rFonts w:ascii="Interstate Light" w:hAnsi="Interstate Light"/>
        </w:rPr>
        <w:t xml:space="preserve">concedida por acuerdo de la Junta de Gobierno Local de fecha </w:t>
      </w:r>
      <w:r>
        <w:rPr>
          <w:rFonts w:ascii="Interstate Light" w:hAnsi="Interstate Light"/>
        </w:rPr>
        <w:t>13</w:t>
      </w:r>
      <w:r w:rsidRPr="00360EC5">
        <w:rPr>
          <w:rFonts w:ascii="Interstate Light" w:hAnsi="Interstate Light"/>
        </w:rPr>
        <w:t>/12/201</w:t>
      </w:r>
      <w:r>
        <w:rPr>
          <w:rFonts w:ascii="Interstate Light" w:hAnsi="Interstate Light"/>
        </w:rPr>
        <w:t>9</w:t>
      </w:r>
      <w:r w:rsidRPr="00360EC5">
        <w:rPr>
          <w:rFonts w:ascii="Interstate Light" w:hAnsi="Interstate Light"/>
        </w:rPr>
        <w:t xml:space="preserve"> a </w:t>
      </w:r>
      <w:r>
        <w:rPr>
          <w:rFonts w:ascii="Interstate Light" w:hAnsi="Interstate Light"/>
        </w:rPr>
        <w:t>ROSARIO</w:t>
      </w:r>
      <w:r w:rsidRPr="00360EC5">
        <w:rPr>
          <w:rFonts w:ascii="Interstate Light" w:hAnsi="Interstate Light" w:cs="Courier New"/>
        </w:rPr>
        <w:t xml:space="preserve"> LOBATO BEJARANO, con D.N.I. núm. </w:t>
      </w:r>
      <w:r w:rsidRPr="003E1099">
        <w:rPr>
          <w:rFonts w:ascii="Interstate Light" w:hAnsi="Interstate Light" w:cs="Courier New"/>
          <w:highlight w:val="black"/>
        </w:rPr>
        <w:t>53580448Q</w:t>
      </w:r>
      <w:r w:rsidRPr="00360EC5">
        <w:rPr>
          <w:rFonts w:ascii="Interstate Light" w:hAnsi="Interstate Light"/>
        </w:rPr>
        <w:t xml:space="preserve"> por importe de </w:t>
      </w:r>
      <w:r>
        <w:rPr>
          <w:rFonts w:ascii="Interstate Light" w:hAnsi="Interstate Light"/>
        </w:rPr>
        <w:t xml:space="preserve">DOSCIENTOS TREINTA Y NUEVE EUROS CON SESENTA Y SIETE CÉNTIMOS DE </w:t>
      </w:r>
      <w:r w:rsidRPr="00360EC5">
        <w:rPr>
          <w:rFonts w:ascii="Interstate Light" w:hAnsi="Interstate Light"/>
        </w:rPr>
        <w:t>EUROS (</w:t>
      </w:r>
      <w:r>
        <w:rPr>
          <w:rFonts w:ascii="Interstate Light" w:hAnsi="Interstate Light"/>
        </w:rPr>
        <w:t>239</w:t>
      </w:r>
      <w:r w:rsidRPr="00360EC5">
        <w:rPr>
          <w:rFonts w:ascii="Interstate Light" w:hAnsi="Interstate Light"/>
        </w:rPr>
        <w:t>,</w:t>
      </w:r>
      <w:r>
        <w:rPr>
          <w:rFonts w:ascii="Interstate Light" w:hAnsi="Interstate Light"/>
        </w:rPr>
        <w:t>67</w:t>
      </w:r>
      <w:r w:rsidRPr="00360EC5">
        <w:rPr>
          <w:rFonts w:ascii="Interstate Light" w:hAnsi="Interstate Light"/>
        </w:rPr>
        <w:t xml:space="preserve"> €).</w:t>
      </w:r>
    </w:p>
    <w:p w:rsidR="00E2561B" w:rsidRDefault="00E2561B" w:rsidP="00E2561B">
      <w:pPr>
        <w:tabs>
          <w:tab w:val="left" w:pos="1418"/>
        </w:tabs>
        <w:suppressAutoHyphens/>
        <w:spacing w:line="240" w:lineRule="atLeast"/>
        <w:jc w:val="both"/>
        <w:rPr>
          <w:rFonts w:ascii="Interstate Light" w:hAnsi="Interstate Light"/>
          <w:b/>
        </w:rPr>
      </w:pPr>
    </w:p>
    <w:p w:rsidR="00E2561B" w:rsidRDefault="00E2561B" w:rsidP="00E2561B">
      <w:pPr>
        <w:tabs>
          <w:tab w:val="left" w:pos="1418"/>
        </w:tabs>
        <w:suppressAutoHyphens/>
        <w:spacing w:line="240" w:lineRule="atLeast"/>
        <w:jc w:val="both"/>
        <w:rPr>
          <w:rFonts w:ascii="Interstate Light" w:hAnsi="Interstate Light"/>
          <w:b/>
        </w:rPr>
      </w:pPr>
      <w:r>
        <w:rPr>
          <w:rFonts w:ascii="Interstate Light" w:hAnsi="Interstate Light"/>
          <w:b/>
        </w:rPr>
        <w:tab/>
        <w:t xml:space="preserve">SEGUNDO.- </w:t>
      </w:r>
      <w:r w:rsidRPr="00207786">
        <w:rPr>
          <w:rFonts w:ascii="Interstate Light" w:hAnsi="Interstate Light"/>
        </w:rPr>
        <w:t>Ordenar el pago de la cantidad de</w:t>
      </w:r>
      <w:r>
        <w:rPr>
          <w:rFonts w:ascii="Interstate Light" w:hAnsi="Interstate Light"/>
          <w:b/>
        </w:rPr>
        <w:t xml:space="preserve"> </w:t>
      </w:r>
      <w:r>
        <w:rPr>
          <w:rFonts w:ascii="Interstate Light" w:hAnsi="Interstate Light"/>
        </w:rPr>
        <w:t xml:space="preserve">DOSCIENTOS TREINTA Y NUEVE EUROS CON SESENTA Y SIETE CÉNTIMOS DE </w:t>
      </w:r>
      <w:r w:rsidRPr="00360EC5">
        <w:rPr>
          <w:rFonts w:ascii="Interstate Light" w:hAnsi="Interstate Light"/>
        </w:rPr>
        <w:t>EUROS (</w:t>
      </w:r>
      <w:r>
        <w:rPr>
          <w:rFonts w:ascii="Interstate Light" w:hAnsi="Interstate Light"/>
        </w:rPr>
        <w:t>239</w:t>
      </w:r>
      <w:r w:rsidRPr="00360EC5">
        <w:rPr>
          <w:rFonts w:ascii="Interstate Light" w:hAnsi="Interstate Light"/>
        </w:rPr>
        <w:t>,</w:t>
      </w:r>
      <w:r>
        <w:rPr>
          <w:rFonts w:ascii="Interstate Light" w:hAnsi="Interstate Light"/>
        </w:rPr>
        <w:t>67</w:t>
      </w:r>
      <w:r w:rsidRPr="00360EC5">
        <w:rPr>
          <w:rFonts w:ascii="Interstate Light" w:hAnsi="Interstate Light"/>
        </w:rPr>
        <w:t xml:space="preserve"> €).a cuenta bancaria que consta en expediente, IBAN nº </w:t>
      </w:r>
      <w:r w:rsidRPr="003E1099">
        <w:rPr>
          <w:rFonts w:ascii="Interstate Light" w:hAnsi="Interstate Light"/>
          <w:highlight w:val="black"/>
        </w:rPr>
        <w:t>ES41-2100-8496-8001-0004-5756</w:t>
      </w:r>
      <w:r w:rsidRPr="003E1099">
        <w:rPr>
          <w:rFonts w:ascii="Interstate Light" w:hAnsi="Interstate Light"/>
          <w:b/>
          <w:highlight w:val="black"/>
        </w:rPr>
        <w:t>.</w:t>
      </w:r>
    </w:p>
    <w:p w:rsidR="00E2561B" w:rsidRDefault="00E2561B" w:rsidP="00E2561B">
      <w:pPr>
        <w:tabs>
          <w:tab w:val="left" w:pos="1418"/>
        </w:tabs>
        <w:suppressAutoHyphens/>
        <w:spacing w:line="240" w:lineRule="atLeast"/>
        <w:jc w:val="both"/>
        <w:rPr>
          <w:rFonts w:ascii="Interstate Light" w:hAnsi="Interstate Light"/>
          <w:b/>
        </w:rPr>
      </w:pPr>
    </w:p>
    <w:p w:rsidR="00E2561B" w:rsidRDefault="00E2561B" w:rsidP="00E2561B">
      <w:pPr>
        <w:tabs>
          <w:tab w:val="left" w:pos="1418"/>
        </w:tabs>
        <w:suppressAutoHyphens/>
        <w:spacing w:line="240" w:lineRule="atLeast"/>
        <w:jc w:val="both"/>
        <w:rPr>
          <w:rFonts w:ascii="Interstate Light" w:hAnsi="Interstate Light"/>
        </w:rPr>
      </w:pPr>
      <w:r>
        <w:rPr>
          <w:rFonts w:ascii="Interstate Light" w:hAnsi="Interstate Light"/>
          <w:b/>
        </w:rPr>
        <w:tab/>
      </w:r>
      <w:r w:rsidRPr="00207786">
        <w:rPr>
          <w:rFonts w:ascii="Interstate Light" w:hAnsi="Interstate Light"/>
          <w:b/>
        </w:rPr>
        <w:t>TERCERO.-</w:t>
      </w:r>
      <w:r>
        <w:rPr>
          <w:rFonts w:ascii="Interstate Light" w:hAnsi="Interstate Light"/>
        </w:rPr>
        <w:t xml:space="preserve"> </w:t>
      </w:r>
      <w:r w:rsidRPr="00207786">
        <w:rPr>
          <w:rFonts w:ascii="Interstate Light" w:hAnsi="Interstate Light"/>
        </w:rPr>
        <w:t xml:space="preserve">Notificar el presente acuerdo al interesado para su conocimiento y efectos oportunos. </w:t>
      </w:r>
      <w:r>
        <w:rPr>
          <w:rFonts w:ascii="Interstate Light" w:hAnsi="Interstate Light"/>
        </w:rPr>
        <w:t xml:space="preserve"> </w:t>
      </w:r>
    </w:p>
    <w:p w:rsidR="00E2561B" w:rsidRDefault="00E2561B" w:rsidP="00E2561B">
      <w:pPr>
        <w:tabs>
          <w:tab w:val="left" w:pos="1418"/>
        </w:tabs>
        <w:suppressAutoHyphens/>
        <w:spacing w:line="240" w:lineRule="atLeast"/>
        <w:jc w:val="both"/>
        <w:rPr>
          <w:rFonts w:ascii="Interstate Light" w:hAnsi="Interstate Light"/>
        </w:rPr>
      </w:pPr>
    </w:p>
    <w:p w:rsidR="00927AD6" w:rsidRDefault="00E2561B" w:rsidP="00E2561B">
      <w:pPr>
        <w:tabs>
          <w:tab w:val="left" w:pos="1418"/>
        </w:tabs>
        <w:jc w:val="both"/>
        <w:rPr>
          <w:rFonts w:ascii="Interstate Light" w:hAnsi="Interstate Light"/>
        </w:rPr>
      </w:pPr>
      <w:r>
        <w:rPr>
          <w:rFonts w:ascii="Interstate Light" w:hAnsi="Interstate Light"/>
          <w:b/>
        </w:rPr>
        <w:tab/>
      </w:r>
      <w:r w:rsidRPr="00B33156">
        <w:rPr>
          <w:rFonts w:ascii="Interstate Light" w:hAnsi="Interstate Light"/>
          <w:b/>
        </w:rPr>
        <w:t>CUARTO.-</w:t>
      </w:r>
      <w:r w:rsidRPr="00B33156">
        <w:rPr>
          <w:rFonts w:ascii="Interstate Light" w:hAnsi="Interstate Light"/>
        </w:rPr>
        <w:t xml:space="preserve"> Dar traslado del presente acuerdo a la Intervención Municipal y a la Tesorería para su ejecución material.</w:t>
      </w:r>
      <w:r w:rsidR="00FB57A4">
        <w:rPr>
          <w:rFonts w:ascii="Interstate Light" w:hAnsi="Interstate Light"/>
        </w:rPr>
        <w:t>”</w:t>
      </w:r>
    </w:p>
    <w:p w:rsidR="00927AD6" w:rsidRDefault="00927AD6" w:rsidP="00320C10">
      <w:pPr>
        <w:tabs>
          <w:tab w:val="left" w:pos="1418"/>
        </w:tabs>
        <w:jc w:val="both"/>
        <w:rPr>
          <w:rFonts w:ascii="Interstate Light" w:hAnsi="Interstate Light"/>
        </w:rPr>
      </w:pPr>
    </w:p>
    <w:p w:rsidR="00927AD6" w:rsidRDefault="00927AD6" w:rsidP="00320C10">
      <w:pPr>
        <w:tabs>
          <w:tab w:val="left" w:pos="1418"/>
        </w:tabs>
        <w:jc w:val="both"/>
        <w:rPr>
          <w:rFonts w:ascii="Interstate Light" w:hAnsi="Interstate Light"/>
          <w:lang w:val="es-ES_tradnl"/>
        </w:rPr>
      </w:pPr>
      <w:r w:rsidRPr="00B560FE">
        <w:rPr>
          <w:rFonts w:ascii="Interstate Light" w:hAnsi="Interstate Light" w:cs="Arial"/>
        </w:rPr>
        <w:tab/>
      </w:r>
      <w:r w:rsidRPr="00B560FE">
        <w:rPr>
          <w:rFonts w:ascii="Interstate Light" w:hAnsi="Interstate Light"/>
          <w:lang w:val="es-ES_tradnl"/>
        </w:rPr>
        <w:t>Visto el expediente tramitado, la Junta de Gobierno Local, por unanimidad, acuerda aprobar la propuesta anterior en su integridad.</w:t>
      </w:r>
    </w:p>
    <w:p w:rsidR="00927AD6" w:rsidRDefault="00927AD6" w:rsidP="00320C10">
      <w:pPr>
        <w:tabs>
          <w:tab w:val="left" w:pos="1418"/>
        </w:tabs>
        <w:jc w:val="both"/>
        <w:rPr>
          <w:rFonts w:ascii="Interstate Light" w:hAnsi="Interstate Light"/>
          <w:lang w:val="es-ES_tradnl"/>
        </w:rPr>
      </w:pPr>
    </w:p>
    <w:p w:rsidR="00E2561B" w:rsidRDefault="00E2561B" w:rsidP="00320C10">
      <w:pPr>
        <w:tabs>
          <w:tab w:val="left" w:pos="1418"/>
        </w:tabs>
        <w:jc w:val="both"/>
        <w:rPr>
          <w:rFonts w:ascii="Interstate Light" w:hAnsi="Interstate Light"/>
          <w:lang w:val="es-ES_tradnl"/>
        </w:rPr>
      </w:pPr>
    </w:p>
    <w:p w:rsidR="00E2561B" w:rsidRDefault="00E2561B" w:rsidP="00320C10">
      <w:pPr>
        <w:tabs>
          <w:tab w:val="left" w:pos="1418"/>
        </w:tabs>
        <w:jc w:val="both"/>
        <w:rPr>
          <w:rFonts w:ascii="Interstate Light" w:hAnsi="Interstate Light"/>
          <w:lang w:val="es-ES_tradnl"/>
        </w:rPr>
      </w:pPr>
    </w:p>
    <w:p w:rsidR="00E2561B" w:rsidRDefault="00CB1174" w:rsidP="00E2561B">
      <w:pPr>
        <w:tabs>
          <w:tab w:val="left" w:pos="1418"/>
        </w:tabs>
        <w:ind w:left="1418" w:hanging="1418"/>
        <w:jc w:val="both"/>
        <w:rPr>
          <w:rFonts w:ascii="Interstate Light" w:hAnsi="Interstate Light"/>
          <w:b/>
          <w:u w:val="single"/>
          <w:lang w:val="es-ES_tradnl"/>
        </w:rPr>
      </w:pPr>
      <w:r>
        <w:rPr>
          <w:rFonts w:ascii="Interstate Light" w:hAnsi="Interstate Light"/>
          <w:b/>
          <w:u w:val="single"/>
          <w:lang w:val="es-ES_tradnl"/>
        </w:rPr>
        <w:t>PUNTO 7</w:t>
      </w:r>
      <w:r w:rsidR="00E2561B">
        <w:rPr>
          <w:rFonts w:ascii="Interstate Light" w:hAnsi="Interstate Light"/>
          <w:b/>
          <w:u w:val="single"/>
          <w:lang w:val="es-ES_tradnl"/>
        </w:rPr>
        <w:t>º.-</w:t>
      </w:r>
      <w:r w:rsidR="00E2561B">
        <w:rPr>
          <w:rFonts w:ascii="Interstate Light" w:hAnsi="Interstate Light"/>
          <w:b/>
          <w:u w:val="single"/>
          <w:lang w:val="es-ES_tradnl"/>
        </w:rPr>
        <w:tab/>
        <w:t>PROPUESTA DE LA SRA. CONCEJAL DELEGADA DE FOMENTO ECONÓMICO, FORMACIÓN Y EMPRENDIMIENTO, PARA APROBAR LA CUENTA JUSTIFICATIVA PRESENTADA POR Dª Mª DE LAS MERCEDES SEBA BERNAL, DE LA SUBVENCIÓN CONCEDIDA EN MATERIA DE FOMENTO Y PROMOCIÓN EMPRESARIAL, CONVOC</w:t>
      </w:r>
      <w:r w:rsidR="00FB57A4">
        <w:rPr>
          <w:rFonts w:ascii="Interstate Light" w:hAnsi="Interstate Light"/>
          <w:b/>
          <w:u w:val="single"/>
          <w:lang w:val="es-ES_tradnl"/>
        </w:rPr>
        <w:t>ATORIA 201</w:t>
      </w:r>
      <w:r w:rsidR="00E2561B">
        <w:rPr>
          <w:rFonts w:ascii="Interstate Light" w:hAnsi="Interstate Light"/>
          <w:b/>
          <w:u w:val="single"/>
          <w:lang w:val="es-ES_tradnl"/>
        </w:rPr>
        <w:t>8 Y ORDENAR EL PAGO DE LA MISMA.</w:t>
      </w:r>
    </w:p>
    <w:p w:rsidR="00E2561B" w:rsidRPr="00E2561B" w:rsidRDefault="00E2561B" w:rsidP="00320C10">
      <w:pPr>
        <w:tabs>
          <w:tab w:val="left" w:pos="1418"/>
        </w:tabs>
        <w:jc w:val="both"/>
        <w:rPr>
          <w:rFonts w:ascii="Interstate Light" w:hAnsi="Interstate Light"/>
          <w:b/>
          <w:u w:val="single"/>
          <w:lang w:val="es-ES_tradnl"/>
        </w:rPr>
      </w:pPr>
    </w:p>
    <w:p w:rsidR="00927AD6" w:rsidRDefault="00927AD6" w:rsidP="00320C10">
      <w:pPr>
        <w:tabs>
          <w:tab w:val="left" w:pos="1418"/>
        </w:tabs>
        <w:jc w:val="both"/>
        <w:rPr>
          <w:rFonts w:ascii="Interstate Light" w:hAnsi="Interstate Light"/>
          <w:lang w:val="es-ES_tradnl"/>
        </w:rPr>
      </w:pPr>
    </w:p>
    <w:p w:rsidR="00927AD6" w:rsidRDefault="00E2561B" w:rsidP="00320C10">
      <w:pPr>
        <w:tabs>
          <w:tab w:val="left" w:pos="1418"/>
        </w:tabs>
        <w:jc w:val="both"/>
        <w:rPr>
          <w:rFonts w:ascii="Interstate Light" w:hAnsi="Interstate Light"/>
        </w:rPr>
      </w:pPr>
      <w:r>
        <w:rPr>
          <w:rFonts w:ascii="Interstate Light" w:hAnsi="Interstate Light"/>
        </w:rPr>
        <w:lastRenderedPageBreak/>
        <w:tab/>
      </w:r>
      <w:r w:rsidR="00927AD6">
        <w:rPr>
          <w:rFonts w:ascii="Interstate Light" w:hAnsi="Interstate Light"/>
        </w:rPr>
        <w:t xml:space="preserve">Vista la propuesta presentada por la Sra. Concejal Delegada de Fomento Económico, Formación y Emprendimiento,  Dª Juana María Montes Delgado, de fecha </w:t>
      </w:r>
      <w:r>
        <w:rPr>
          <w:rFonts w:ascii="Interstate Light" w:hAnsi="Interstate Light"/>
        </w:rPr>
        <w:t>30</w:t>
      </w:r>
      <w:r w:rsidR="00927AD6" w:rsidRPr="00C676F4">
        <w:rPr>
          <w:rFonts w:ascii="Interstate Light" w:hAnsi="Interstate Light"/>
        </w:rPr>
        <w:t xml:space="preserve"> de </w:t>
      </w:r>
      <w:r w:rsidR="00927AD6">
        <w:rPr>
          <w:rFonts w:ascii="Interstate Light" w:hAnsi="Interstate Light"/>
        </w:rPr>
        <w:t>abril</w:t>
      </w:r>
      <w:r w:rsidR="00927AD6">
        <w:rPr>
          <w:rFonts w:ascii="Interstate Light" w:hAnsi="Interstate Light"/>
          <w:b/>
        </w:rPr>
        <w:t xml:space="preserve"> </w:t>
      </w:r>
      <w:r w:rsidR="00927AD6">
        <w:rPr>
          <w:rFonts w:ascii="Interstate Light" w:hAnsi="Interstate Light"/>
        </w:rPr>
        <w:t>de 2020, con el siguiente contenido:</w:t>
      </w:r>
    </w:p>
    <w:p w:rsidR="00927AD6" w:rsidRDefault="00927AD6" w:rsidP="00320C10">
      <w:pPr>
        <w:tabs>
          <w:tab w:val="left" w:pos="1418"/>
        </w:tabs>
        <w:jc w:val="both"/>
        <w:rPr>
          <w:rFonts w:ascii="Interstate Light" w:hAnsi="Interstate Light"/>
          <w:b/>
          <w:u w:val="single"/>
        </w:rPr>
      </w:pPr>
    </w:p>
    <w:p w:rsidR="00FB57A4" w:rsidRDefault="00FB57A4" w:rsidP="00FB57A4">
      <w:pPr>
        <w:jc w:val="both"/>
        <w:rPr>
          <w:rFonts w:ascii="Interstate Light" w:hAnsi="Interstate Light" w:cs="Courier New"/>
        </w:rPr>
      </w:pPr>
      <w:r>
        <w:rPr>
          <w:rFonts w:ascii="Interstate Light" w:hAnsi="Interstate Light"/>
          <w:b/>
        </w:rPr>
        <w:tab/>
      </w:r>
      <w:r w:rsidR="00927AD6">
        <w:rPr>
          <w:rFonts w:ascii="Interstate Light" w:hAnsi="Interstate Light"/>
          <w:b/>
        </w:rPr>
        <w:tab/>
      </w:r>
      <w:r>
        <w:rPr>
          <w:rFonts w:ascii="Interstate Light" w:hAnsi="Interstate Light"/>
        </w:rPr>
        <w:t>“</w:t>
      </w:r>
      <w:r>
        <w:rPr>
          <w:rFonts w:ascii="Interstate Light" w:hAnsi="Interstate Light"/>
          <w:b/>
        </w:rPr>
        <w:t xml:space="preserve">VISTO </w:t>
      </w:r>
      <w:r>
        <w:rPr>
          <w:rFonts w:ascii="Interstate Light" w:hAnsi="Interstate Light"/>
        </w:rPr>
        <w:t xml:space="preserve">el acuerdo de la Junta de Gobierno Local de fecha 13/12/2019 por el que se concede a </w:t>
      </w:r>
      <w:r w:rsidRPr="00AB5AE4">
        <w:rPr>
          <w:rFonts w:ascii="Interstate Light" w:hAnsi="Interstate Light" w:cs="Courier New"/>
        </w:rPr>
        <w:t>SEBA BERNAL MARIA DE LAS MERCEDES</w:t>
      </w:r>
      <w:r>
        <w:rPr>
          <w:rFonts w:ascii="Interstate Light" w:hAnsi="Interstate Light" w:cs="Courier New"/>
        </w:rPr>
        <w:t xml:space="preserve">, con N.I.F. núm. </w:t>
      </w:r>
      <w:r w:rsidRPr="00DB38C3">
        <w:rPr>
          <w:rFonts w:ascii="Interstate Light" w:hAnsi="Interstate Light" w:cs="Courier New"/>
          <w:highlight w:val="black"/>
        </w:rPr>
        <w:t>53580101Z,</w:t>
      </w:r>
      <w:r>
        <w:rPr>
          <w:rFonts w:ascii="Interstate Light" w:hAnsi="Interstate Light" w:cs="Courier New"/>
        </w:rPr>
        <w:t xml:space="preserve"> una subvención conforme a </w:t>
      </w:r>
      <w:r w:rsidRPr="00CA7ED5">
        <w:rPr>
          <w:rFonts w:ascii="Interstate Light" w:hAnsi="Interstate Light" w:cs="Courier New"/>
        </w:rPr>
        <w:t>ORDENANZA DE LAS BASES REGULADORA DE SUBVENCIONES A CONCEDER EN RÉGIMEN DE CONCURRENCIA COMPETITIVA EN MATERIA DE FOMENTO Y PROMOCIÓN EMPRESARIAL, Y SU CONVOCATORIA PARA EL AÑO 201</w:t>
      </w:r>
      <w:r>
        <w:rPr>
          <w:rFonts w:ascii="Interstate Light" w:hAnsi="Interstate Light" w:cs="Courier New"/>
        </w:rPr>
        <w:t>8</w:t>
      </w:r>
      <w:r w:rsidRPr="00CA7ED5">
        <w:rPr>
          <w:rFonts w:ascii="Interstate Light" w:hAnsi="Interstate Light" w:cs="Courier New"/>
        </w:rPr>
        <w:t xml:space="preserve"> (LÍNEA</w:t>
      </w:r>
      <w:r>
        <w:rPr>
          <w:rFonts w:ascii="Interstate Light" w:hAnsi="Interstate Light" w:cs="Courier New"/>
        </w:rPr>
        <w:t xml:space="preserve"> 3</w:t>
      </w:r>
      <w:r w:rsidRPr="00CA7ED5">
        <w:rPr>
          <w:rFonts w:ascii="Interstate Light" w:hAnsi="Interstate Light" w:cs="Courier New"/>
        </w:rPr>
        <w:t>)</w:t>
      </w:r>
      <w:r>
        <w:rPr>
          <w:rFonts w:ascii="Interstate Light" w:hAnsi="Interstate Light" w:cs="Courier New"/>
          <w:b/>
        </w:rPr>
        <w:t xml:space="preserve"> </w:t>
      </w:r>
      <w:r>
        <w:rPr>
          <w:rFonts w:ascii="Interstate Light" w:hAnsi="Interstate Light" w:cs="Courier New"/>
        </w:rPr>
        <w:t>por importe de 400,00 euros, por los siguientes conceptos e importes:</w:t>
      </w:r>
    </w:p>
    <w:p w:rsidR="00FB57A4" w:rsidRDefault="00FB57A4" w:rsidP="00FB57A4">
      <w:pPr>
        <w:widowControl w:val="0"/>
        <w:tabs>
          <w:tab w:val="left" w:pos="-2268"/>
          <w:tab w:val="left" w:pos="-1843"/>
        </w:tabs>
        <w:autoSpaceDE w:val="0"/>
        <w:autoSpaceDN w:val="0"/>
        <w:adjustRightInd w:val="0"/>
        <w:rPr>
          <w:rFonts w:asciiTheme="minorHAnsi" w:hAnsiTheme="minorHAnsi" w:cstheme="minorHAnsi"/>
          <w:b/>
          <w:bCs/>
          <w:sz w:val="18"/>
          <w:szCs w:val="18"/>
        </w:rPr>
      </w:pPr>
    </w:p>
    <w:p w:rsidR="00FB57A4" w:rsidRDefault="00FB57A4" w:rsidP="00FB57A4">
      <w:pPr>
        <w:widowControl w:val="0"/>
        <w:tabs>
          <w:tab w:val="left" w:pos="-2268"/>
          <w:tab w:val="left" w:pos="-1843"/>
        </w:tabs>
        <w:autoSpaceDE w:val="0"/>
        <w:autoSpaceDN w:val="0"/>
        <w:adjustRightInd w:val="0"/>
        <w:rPr>
          <w:rFonts w:asciiTheme="minorHAnsi" w:hAnsiTheme="minorHAnsi" w:cstheme="minorHAnsi"/>
          <w:b/>
          <w:bCs/>
          <w:sz w:val="18"/>
          <w:szCs w:val="18"/>
        </w:rPr>
      </w:pPr>
      <w:r w:rsidRPr="00AE513B">
        <w:rPr>
          <w:rFonts w:asciiTheme="minorHAnsi" w:hAnsiTheme="minorHAnsi" w:cstheme="minorHAnsi"/>
          <w:b/>
          <w:bCs/>
          <w:sz w:val="18"/>
          <w:szCs w:val="18"/>
        </w:rPr>
        <w:t>Líneas solicitadas e importes</w:t>
      </w:r>
    </w:p>
    <w:tbl>
      <w:tblPr>
        <w:tblW w:w="8320" w:type="dxa"/>
        <w:tblInd w:w="60" w:type="dxa"/>
        <w:tblCellMar>
          <w:left w:w="70" w:type="dxa"/>
          <w:right w:w="70" w:type="dxa"/>
        </w:tblCellMar>
        <w:tblLook w:val="04A0" w:firstRow="1" w:lastRow="0" w:firstColumn="1" w:lastColumn="0" w:noHBand="0" w:noVBand="1"/>
      </w:tblPr>
      <w:tblGrid>
        <w:gridCol w:w="740"/>
        <w:gridCol w:w="5180"/>
        <w:gridCol w:w="1200"/>
        <w:gridCol w:w="1200"/>
      </w:tblGrid>
      <w:tr w:rsidR="00FB57A4" w:rsidRPr="00163139" w:rsidTr="00FB57A4">
        <w:trPr>
          <w:trHeight w:val="231"/>
        </w:trPr>
        <w:tc>
          <w:tcPr>
            <w:tcW w:w="74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rsidR="00FB57A4" w:rsidRPr="00163139" w:rsidRDefault="00FB57A4" w:rsidP="00FB57A4">
            <w:pPr>
              <w:rPr>
                <w:rFonts w:ascii="Calibri" w:hAnsi="Calibri" w:cs="Calibri"/>
                <w:b/>
                <w:bCs/>
                <w:color w:val="120000"/>
                <w:sz w:val="16"/>
                <w:szCs w:val="16"/>
              </w:rPr>
            </w:pPr>
            <w:r w:rsidRPr="00163139">
              <w:rPr>
                <w:rFonts w:ascii="Calibri" w:hAnsi="Calibri" w:cs="Calibri"/>
                <w:b/>
                <w:bCs/>
                <w:color w:val="120000"/>
                <w:sz w:val="16"/>
                <w:szCs w:val="16"/>
              </w:rPr>
              <w:t>LÍNEA 3</w:t>
            </w:r>
          </w:p>
        </w:tc>
        <w:tc>
          <w:tcPr>
            <w:tcW w:w="5180" w:type="dxa"/>
            <w:tcBorders>
              <w:top w:val="single" w:sz="8" w:space="0" w:color="auto"/>
              <w:left w:val="nil"/>
              <w:bottom w:val="single" w:sz="8" w:space="0" w:color="auto"/>
              <w:right w:val="single" w:sz="4" w:space="0" w:color="auto"/>
            </w:tcBorders>
            <w:shd w:val="clear" w:color="auto" w:fill="auto"/>
            <w:vAlign w:val="bottom"/>
            <w:hideMark/>
          </w:tcPr>
          <w:p w:rsidR="00FB57A4" w:rsidRPr="00163139" w:rsidRDefault="00FB57A4" w:rsidP="00FB57A4">
            <w:pPr>
              <w:rPr>
                <w:rFonts w:ascii="Calibri" w:hAnsi="Calibri" w:cs="Calibri"/>
                <w:color w:val="000000"/>
                <w:sz w:val="16"/>
                <w:szCs w:val="16"/>
              </w:rPr>
            </w:pPr>
            <w:r w:rsidRPr="00163139">
              <w:rPr>
                <w:rFonts w:ascii="Calibri" w:hAnsi="Calibri" w:cs="Calibri"/>
                <w:color w:val="000000"/>
                <w:sz w:val="16"/>
                <w:szCs w:val="16"/>
              </w:rPr>
              <w:t> </w:t>
            </w:r>
          </w:p>
        </w:tc>
        <w:tc>
          <w:tcPr>
            <w:tcW w:w="1200" w:type="dxa"/>
            <w:tcBorders>
              <w:top w:val="single" w:sz="8" w:space="0" w:color="auto"/>
              <w:left w:val="nil"/>
              <w:bottom w:val="single" w:sz="8" w:space="0" w:color="auto"/>
              <w:right w:val="single" w:sz="4" w:space="0" w:color="auto"/>
            </w:tcBorders>
            <w:shd w:val="clear" w:color="auto" w:fill="auto"/>
            <w:noWrap/>
            <w:vAlign w:val="bottom"/>
            <w:hideMark/>
          </w:tcPr>
          <w:p w:rsidR="00FB57A4" w:rsidRPr="00163139" w:rsidRDefault="00FB57A4" w:rsidP="00FB57A4">
            <w:pPr>
              <w:rPr>
                <w:rFonts w:ascii="Calibri" w:hAnsi="Calibri" w:cs="Calibri"/>
                <w:b/>
                <w:bCs/>
                <w:color w:val="120000"/>
                <w:sz w:val="16"/>
                <w:szCs w:val="16"/>
              </w:rPr>
            </w:pPr>
            <w:r w:rsidRPr="00163139">
              <w:rPr>
                <w:rFonts w:ascii="Calibri" w:hAnsi="Calibri" w:cs="Calibri"/>
                <w:b/>
                <w:bCs/>
                <w:color w:val="120000"/>
                <w:sz w:val="16"/>
                <w:szCs w:val="16"/>
              </w:rPr>
              <w:t>Base Subv.</w:t>
            </w:r>
          </w:p>
        </w:tc>
        <w:tc>
          <w:tcPr>
            <w:tcW w:w="1200" w:type="dxa"/>
            <w:tcBorders>
              <w:top w:val="single" w:sz="8" w:space="0" w:color="auto"/>
              <w:left w:val="nil"/>
              <w:bottom w:val="single" w:sz="8" w:space="0" w:color="auto"/>
              <w:right w:val="single" w:sz="8" w:space="0" w:color="auto"/>
            </w:tcBorders>
            <w:shd w:val="clear" w:color="auto" w:fill="auto"/>
            <w:noWrap/>
            <w:vAlign w:val="bottom"/>
            <w:hideMark/>
          </w:tcPr>
          <w:p w:rsidR="00FB57A4" w:rsidRPr="00163139" w:rsidRDefault="00FB57A4" w:rsidP="00FB57A4">
            <w:pPr>
              <w:rPr>
                <w:rFonts w:ascii="Calibri" w:hAnsi="Calibri" w:cs="Calibri"/>
                <w:b/>
                <w:bCs/>
                <w:color w:val="120000"/>
                <w:sz w:val="16"/>
                <w:szCs w:val="16"/>
              </w:rPr>
            </w:pPr>
            <w:r w:rsidRPr="00163139">
              <w:rPr>
                <w:rFonts w:ascii="Calibri" w:hAnsi="Calibri" w:cs="Calibri"/>
                <w:b/>
                <w:bCs/>
                <w:color w:val="120000"/>
                <w:sz w:val="16"/>
                <w:szCs w:val="16"/>
              </w:rPr>
              <w:t>Importe</w:t>
            </w:r>
          </w:p>
        </w:tc>
      </w:tr>
      <w:tr w:rsidR="00FB57A4" w:rsidRPr="00163139" w:rsidTr="00FB57A4">
        <w:trPr>
          <w:trHeight w:val="218"/>
        </w:trPr>
        <w:tc>
          <w:tcPr>
            <w:tcW w:w="740" w:type="dxa"/>
            <w:tcBorders>
              <w:top w:val="nil"/>
              <w:left w:val="single" w:sz="4" w:space="0" w:color="auto"/>
              <w:bottom w:val="single" w:sz="4" w:space="0" w:color="auto"/>
              <w:right w:val="single" w:sz="4" w:space="0" w:color="auto"/>
            </w:tcBorders>
            <w:shd w:val="clear" w:color="auto" w:fill="auto"/>
            <w:noWrap/>
            <w:vAlign w:val="bottom"/>
            <w:hideMark/>
          </w:tcPr>
          <w:p w:rsidR="00FB57A4" w:rsidRPr="00163139" w:rsidRDefault="00FB57A4" w:rsidP="00FB57A4">
            <w:pPr>
              <w:rPr>
                <w:rFonts w:ascii="Calibri" w:hAnsi="Calibri" w:cs="Calibri"/>
                <w:color w:val="120000"/>
                <w:sz w:val="16"/>
                <w:szCs w:val="16"/>
              </w:rPr>
            </w:pPr>
            <w:r w:rsidRPr="00163139">
              <w:rPr>
                <w:rFonts w:ascii="Calibri" w:hAnsi="Calibri" w:cs="Calibri"/>
                <w:color w:val="120000"/>
                <w:sz w:val="16"/>
                <w:szCs w:val="16"/>
              </w:rPr>
              <w:t>3.4.</w:t>
            </w:r>
          </w:p>
        </w:tc>
        <w:tc>
          <w:tcPr>
            <w:tcW w:w="5180" w:type="dxa"/>
            <w:tcBorders>
              <w:top w:val="nil"/>
              <w:left w:val="nil"/>
              <w:bottom w:val="single" w:sz="4" w:space="0" w:color="auto"/>
              <w:right w:val="single" w:sz="4" w:space="0" w:color="auto"/>
            </w:tcBorders>
            <w:shd w:val="clear" w:color="auto" w:fill="auto"/>
            <w:vAlign w:val="bottom"/>
            <w:hideMark/>
          </w:tcPr>
          <w:p w:rsidR="00FB57A4" w:rsidRPr="00163139" w:rsidRDefault="00FB57A4" w:rsidP="00FB57A4">
            <w:pPr>
              <w:rPr>
                <w:rFonts w:ascii="Calibri" w:hAnsi="Calibri" w:cs="Calibri"/>
                <w:color w:val="120000"/>
                <w:sz w:val="16"/>
                <w:szCs w:val="16"/>
              </w:rPr>
            </w:pPr>
            <w:r w:rsidRPr="00163139">
              <w:rPr>
                <w:rFonts w:ascii="Calibri" w:hAnsi="Calibri" w:cs="Calibri"/>
                <w:color w:val="120000"/>
                <w:sz w:val="16"/>
                <w:szCs w:val="16"/>
              </w:rPr>
              <w:t>Inversiones en activos fijos</w:t>
            </w:r>
          </w:p>
        </w:tc>
        <w:tc>
          <w:tcPr>
            <w:tcW w:w="1200" w:type="dxa"/>
            <w:tcBorders>
              <w:top w:val="nil"/>
              <w:left w:val="nil"/>
              <w:bottom w:val="single" w:sz="4" w:space="0" w:color="000000"/>
              <w:right w:val="single" w:sz="4" w:space="0" w:color="000000"/>
            </w:tcBorders>
            <w:shd w:val="clear" w:color="auto" w:fill="auto"/>
            <w:noWrap/>
            <w:vAlign w:val="bottom"/>
            <w:hideMark/>
          </w:tcPr>
          <w:p w:rsidR="00FB57A4" w:rsidRPr="00163139" w:rsidRDefault="00FB57A4" w:rsidP="00FB57A4">
            <w:pPr>
              <w:jc w:val="right"/>
              <w:rPr>
                <w:rFonts w:ascii="Calibri" w:hAnsi="Calibri" w:cs="Calibri"/>
                <w:sz w:val="16"/>
                <w:szCs w:val="16"/>
              </w:rPr>
            </w:pPr>
            <w:r w:rsidRPr="00163139">
              <w:rPr>
                <w:rFonts w:ascii="Calibri" w:hAnsi="Calibri" w:cs="Calibri"/>
                <w:sz w:val="16"/>
                <w:szCs w:val="16"/>
              </w:rPr>
              <w:t>8.680,00 €</w:t>
            </w:r>
          </w:p>
        </w:tc>
        <w:tc>
          <w:tcPr>
            <w:tcW w:w="1200" w:type="dxa"/>
            <w:tcBorders>
              <w:top w:val="nil"/>
              <w:left w:val="nil"/>
              <w:bottom w:val="single" w:sz="4" w:space="0" w:color="000000"/>
              <w:right w:val="single" w:sz="4" w:space="0" w:color="000000"/>
            </w:tcBorders>
            <w:shd w:val="clear" w:color="auto" w:fill="auto"/>
            <w:noWrap/>
            <w:vAlign w:val="bottom"/>
            <w:hideMark/>
          </w:tcPr>
          <w:p w:rsidR="00FB57A4" w:rsidRPr="00163139" w:rsidRDefault="00FB57A4" w:rsidP="00FB57A4">
            <w:pPr>
              <w:jc w:val="right"/>
              <w:rPr>
                <w:rFonts w:ascii="Calibri" w:hAnsi="Calibri" w:cs="Calibri"/>
                <w:sz w:val="16"/>
                <w:szCs w:val="16"/>
              </w:rPr>
            </w:pPr>
            <w:r w:rsidRPr="00163139">
              <w:rPr>
                <w:rFonts w:ascii="Calibri" w:hAnsi="Calibri" w:cs="Calibri"/>
                <w:sz w:val="16"/>
                <w:szCs w:val="16"/>
              </w:rPr>
              <w:t>400,00 €</w:t>
            </w:r>
          </w:p>
        </w:tc>
      </w:tr>
      <w:tr w:rsidR="00FB57A4" w:rsidRPr="00163139" w:rsidTr="00FB57A4">
        <w:trPr>
          <w:trHeight w:val="231"/>
        </w:trPr>
        <w:tc>
          <w:tcPr>
            <w:tcW w:w="740" w:type="dxa"/>
            <w:tcBorders>
              <w:top w:val="nil"/>
              <w:left w:val="nil"/>
              <w:bottom w:val="nil"/>
              <w:right w:val="nil"/>
            </w:tcBorders>
            <w:shd w:val="clear" w:color="auto" w:fill="auto"/>
            <w:noWrap/>
            <w:vAlign w:val="bottom"/>
            <w:hideMark/>
          </w:tcPr>
          <w:p w:rsidR="00FB57A4" w:rsidRPr="00163139" w:rsidRDefault="00FB57A4" w:rsidP="00FB57A4">
            <w:pPr>
              <w:rPr>
                <w:rFonts w:ascii="Calibri" w:hAnsi="Calibri" w:cs="Calibri"/>
                <w:b/>
                <w:bCs/>
                <w:color w:val="120000"/>
                <w:sz w:val="16"/>
                <w:szCs w:val="16"/>
              </w:rPr>
            </w:pPr>
            <w:r w:rsidRPr="00163139">
              <w:rPr>
                <w:rFonts w:ascii="Calibri" w:hAnsi="Calibri" w:cs="Calibri"/>
                <w:b/>
                <w:bCs/>
                <w:color w:val="120000"/>
                <w:sz w:val="16"/>
                <w:szCs w:val="16"/>
              </w:rPr>
              <w:t>SUMA</w:t>
            </w:r>
          </w:p>
        </w:tc>
        <w:tc>
          <w:tcPr>
            <w:tcW w:w="5180" w:type="dxa"/>
            <w:tcBorders>
              <w:top w:val="nil"/>
              <w:left w:val="nil"/>
              <w:bottom w:val="nil"/>
              <w:right w:val="nil"/>
            </w:tcBorders>
            <w:shd w:val="clear" w:color="auto" w:fill="auto"/>
            <w:noWrap/>
            <w:vAlign w:val="bottom"/>
            <w:hideMark/>
          </w:tcPr>
          <w:p w:rsidR="00FB57A4" w:rsidRPr="00163139" w:rsidRDefault="00FB57A4" w:rsidP="00FB57A4">
            <w:pPr>
              <w:rPr>
                <w:rFonts w:ascii="Calibri" w:hAnsi="Calibri" w:cs="Calibri"/>
                <w:b/>
                <w:bCs/>
                <w:color w:val="000000"/>
                <w:sz w:val="16"/>
                <w:szCs w:val="16"/>
              </w:rPr>
            </w:pPr>
          </w:p>
        </w:tc>
        <w:tc>
          <w:tcPr>
            <w:tcW w:w="1200" w:type="dxa"/>
            <w:tcBorders>
              <w:top w:val="nil"/>
              <w:left w:val="nil"/>
              <w:bottom w:val="nil"/>
              <w:right w:val="nil"/>
            </w:tcBorders>
            <w:shd w:val="clear" w:color="auto" w:fill="auto"/>
            <w:noWrap/>
            <w:vAlign w:val="bottom"/>
            <w:hideMark/>
          </w:tcPr>
          <w:p w:rsidR="00FB57A4" w:rsidRPr="00163139" w:rsidRDefault="00FB57A4" w:rsidP="00FB57A4">
            <w:pPr>
              <w:rPr>
                <w:rFonts w:ascii="Calibri" w:hAnsi="Calibri" w:cs="Calibri"/>
                <w:b/>
                <w:bCs/>
                <w:color w:val="000000"/>
                <w:sz w:val="16"/>
                <w:szCs w:val="16"/>
              </w:rPr>
            </w:pPr>
          </w:p>
        </w:tc>
        <w:tc>
          <w:tcPr>
            <w:tcW w:w="1200" w:type="dxa"/>
            <w:tcBorders>
              <w:top w:val="nil"/>
              <w:left w:val="single" w:sz="4" w:space="0" w:color="000000"/>
              <w:bottom w:val="single" w:sz="4" w:space="0" w:color="000000"/>
              <w:right w:val="single" w:sz="4" w:space="0" w:color="000000"/>
            </w:tcBorders>
            <w:shd w:val="clear" w:color="auto" w:fill="auto"/>
            <w:noWrap/>
            <w:vAlign w:val="bottom"/>
            <w:hideMark/>
          </w:tcPr>
          <w:p w:rsidR="00FB57A4" w:rsidRPr="00163139" w:rsidRDefault="00FB57A4" w:rsidP="00FB57A4">
            <w:pPr>
              <w:jc w:val="right"/>
              <w:rPr>
                <w:rFonts w:ascii="Calibri" w:hAnsi="Calibri" w:cs="Calibri"/>
                <w:b/>
                <w:bCs/>
                <w:sz w:val="16"/>
                <w:szCs w:val="16"/>
              </w:rPr>
            </w:pPr>
            <w:r w:rsidRPr="00163139">
              <w:rPr>
                <w:rFonts w:ascii="Calibri" w:hAnsi="Calibri" w:cs="Calibri"/>
                <w:b/>
                <w:bCs/>
                <w:sz w:val="16"/>
                <w:szCs w:val="16"/>
              </w:rPr>
              <w:t>400,00 €</w:t>
            </w:r>
          </w:p>
        </w:tc>
      </w:tr>
      <w:tr w:rsidR="00FB57A4" w:rsidRPr="00163139" w:rsidTr="00FB57A4">
        <w:trPr>
          <w:trHeight w:val="231"/>
        </w:trPr>
        <w:tc>
          <w:tcPr>
            <w:tcW w:w="740" w:type="dxa"/>
            <w:tcBorders>
              <w:top w:val="single" w:sz="8" w:space="0" w:color="auto"/>
              <w:left w:val="single" w:sz="8" w:space="0" w:color="auto"/>
              <w:bottom w:val="single" w:sz="8" w:space="0" w:color="auto"/>
              <w:right w:val="nil"/>
            </w:tcBorders>
            <w:shd w:val="clear" w:color="auto" w:fill="auto"/>
            <w:noWrap/>
            <w:vAlign w:val="bottom"/>
            <w:hideMark/>
          </w:tcPr>
          <w:p w:rsidR="00FB57A4" w:rsidRPr="00163139" w:rsidRDefault="00FB57A4" w:rsidP="00FB57A4">
            <w:pPr>
              <w:rPr>
                <w:rFonts w:ascii="Calibri" w:hAnsi="Calibri" w:cs="Calibri"/>
                <w:b/>
                <w:bCs/>
                <w:color w:val="120000"/>
                <w:sz w:val="16"/>
                <w:szCs w:val="16"/>
              </w:rPr>
            </w:pPr>
            <w:r w:rsidRPr="00163139">
              <w:rPr>
                <w:rFonts w:ascii="Calibri" w:hAnsi="Calibri" w:cs="Calibri"/>
                <w:b/>
                <w:bCs/>
                <w:color w:val="120000"/>
                <w:sz w:val="16"/>
                <w:szCs w:val="16"/>
              </w:rPr>
              <w:t>TOTAL</w:t>
            </w:r>
          </w:p>
        </w:tc>
        <w:tc>
          <w:tcPr>
            <w:tcW w:w="5180" w:type="dxa"/>
            <w:tcBorders>
              <w:top w:val="single" w:sz="8" w:space="0" w:color="auto"/>
              <w:left w:val="nil"/>
              <w:bottom w:val="single" w:sz="8" w:space="0" w:color="auto"/>
              <w:right w:val="nil"/>
            </w:tcBorders>
            <w:shd w:val="clear" w:color="auto" w:fill="auto"/>
            <w:noWrap/>
            <w:vAlign w:val="bottom"/>
            <w:hideMark/>
          </w:tcPr>
          <w:p w:rsidR="00FB57A4" w:rsidRPr="00163139" w:rsidRDefault="00FB57A4" w:rsidP="00FB57A4">
            <w:pPr>
              <w:rPr>
                <w:rFonts w:ascii="Calibri" w:hAnsi="Calibri" w:cs="Calibri"/>
                <w:color w:val="000000"/>
                <w:sz w:val="16"/>
                <w:szCs w:val="16"/>
              </w:rPr>
            </w:pPr>
            <w:r w:rsidRPr="00163139">
              <w:rPr>
                <w:rFonts w:ascii="Calibri" w:hAnsi="Calibri" w:cs="Calibri"/>
                <w:color w:val="000000"/>
                <w:sz w:val="16"/>
                <w:szCs w:val="16"/>
              </w:rPr>
              <w:t> </w:t>
            </w:r>
          </w:p>
        </w:tc>
        <w:tc>
          <w:tcPr>
            <w:tcW w:w="1200" w:type="dxa"/>
            <w:tcBorders>
              <w:top w:val="single" w:sz="8" w:space="0" w:color="auto"/>
              <w:left w:val="nil"/>
              <w:bottom w:val="single" w:sz="8" w:space="0" w:color="auto"/>
              <w:right w:val="nil"/>
            </w:tcBorders>
            <w:shd w:val="clear" w:color="auto" w:fill="auto"/>
            <w:noWrap/>
            <w:vAlign w:val="bottom"/>
            <w:hideMark/>
          </w:tcPr>
          <w:p w:rsidR="00FB57A4" w:rsidRPr="00163139" w:rsidRDefault="00FB57A4" w:rsidP="00FB57A4">
            <w:pPr>
              <w:rPr>
                <w:rFonts w:ascii="Calibri" w:hAnsi="Calibri" w:cs="Calibri"/>
                <w:color w:val="000000"/>
                <w:sz w:val="16"/>
                <w:szCs w:val="16"/>
              </w:rPr>
            </w:pPr>
            <w:r w:rsidRPr="00163139">
              <w:rPr>
                <w:rFonts w:ascii="Calibri" w:hAnsi="Calibri" w:cs="Calibri"/>
                <w:color w:val="000000"/>
                <w:sz w:val="16"/>
                <w:szCs w:val="16"/>
              </w:rPr>
              <w:t> </w:t>
            </w:r>
          </w:p>
        </w:tc>
        <w:tc>
          <w:tcPr>
            <w:tcW w:w="1200" w:type="dxa"/>
            <w:tcBorders>
              <w:top w:val="single" w:sz="8" w:space="0" w:color="auto"/>
              <w:left w:val="nil"/>
              <w:bottom w:val="single" w:sz="8" w:space="0" w:color="auto"/>
              <w:right w:val="single" w:sz="8" w:space="0" w:color="auto"/>
            </w:tcBorders>
            <w:shd w:val="clear" w:color="auto" w:fill="auto"/>
            <w:noWrap/>
            <w:vAlign w:val="bottom"/>
            <w:hideMark/>
          </w:tcPr>
          <w:p w:rsidR="00FB57A4" w:rsidRPr="00163139" w:rsidRDefault="00FB57A4" w:rsidP="00FB57A4">
            <w:pPr>
              <w:jc w:val="right"/>
              <w:rPr>
                <w:rFonts w:ascii="Calibri" w:hAnsi="Calibri" w:cs="Calibri"/>
                <w:b/>
                <w:bCs/>
                <w:color w:val="000000"/>
                <w:sz w:val="16"/>
                <w:szCs w:val="16"/>
              </w:rPr>
            </w:pPr>
            <w:r w:rsidRPr="00163139">
              <w:rPr>
                <w:rFonts w:ascii="Calibri" w:hAnsi="Calibri" w:cs="Calibri"/>
                <w:b/>
                <w:bCs/>
                <w:color w:val="000000"/>
                <w:sz w:val="16"/>
                <w:szCs w:val="16"/>
              </w:rPr>
              <w:t>400,00 €</w:t>
            </w:r>
          </w:p>
        </w:tc>
      </w:tr>
    </w:tbl>
    <w:p w:rsidR="00FB57A4" w:rsidRDefault="00FB57A4" w:rsidP="00FB57A4">
      <w:pPr>
        <w:jc w:val="both"/>
        <w:rPr>
          <w:rFonts w:asciiTheme="minorHAnsi" w:hAnsiTheme="minorHAnsi" w:cstheme="minorHAnsi"/>
          <w:b/>
          <w:bCs/>
          <w:color w:val="120000"/>
          <w:sz w:val="18"/>
          <w:szCs w:val="18"/>
        </w:rPr>
      </w:pPr>
    </w:p>
    <w:p w:rsidR="00FB57A4" w:rsidRDefault="00FB57A4" w:rsidP="00FB57A4">
      <w:pPr>
        <w:jc w:val="both"/>
        <w:rPr>
          <w:rFonts w:ascii="Interstate Light" w:hAnsi="Interstate Light" w:cs="Courier New"/>
        </w:rPr>
      </w:pPr>
      <w:r w:rsidRPr="009F75DC">
        <w:rPr>
          <w:rFonts w:ascii="Interstate Light" w:hAnsi="Interstate Light" w:cs="Courier New"/>
        </w:rPr>
        <w:t xml:space="preserve">Para la justificación de las </w:t>
      </w:r>
      <w:r>
        <w:rPr>
          <w:rFonts w:ascii="Interstate Light" w:hAnsi="Interstate Light" w:cs="Courier New"/>
        </w:rPr>
        <w:t xml:space="preserve">acciones, gastos y/o </w:t>
      </w:r>
      <w:r w:rsidRPr="009F75DC">
        <w:rPr>
          <w:rFonts w:ascii="Interstate Light" w:hAnsi="Interstate Light" w:cs="Courier New"/>
        </w:rPr>
        <w:t>inversiones previstas se toma como referencia las acciones</w:t>
      </w:r>
      <w:r>
        <w:rPr>
          <w:rFonts w:ascii="Interstate Light" w:hAnsi="Interstate Light" w:cs="Courier New"/>
        </w:rPr>
        <w:t xml:space="preserve"> gastos</w:t>
      </w:r>
      <w:r w:rsidRPr="009F75DC">
        <w:rPr>
          <w:rFonts w:ascii="Interstate Light" w:hAnsi="Interstate Light" w:cs="Courier New"/>
        </w:rPr>
        <w:t xml:space="preserve"> e inversiones estimadas en expediente de subvenciones presentado</w:t>
      </w:r>
      <w:r>
        <w:rPr>
          <w:rFonts w:ascii="Interstate Light" w:hAnsi="Interstate Light" w:cs="Courier New"/>
        </w:rPr>
        <w:t xml:space="preserve"> (</w:t>
      </w:r>
      <w:r w:rsidRPr="00DB38C3">
        <w:rPr>
          <w:rFonts w:ascii="Interstate Light" w:hAnsi="Interstate Light" w:cs="Courier New"/>
          <w:highlight w:val="black"/>
        </w:rPr>
        <w:t>039/2018-FYPE</w:t>
      </w:r>
      <w:r>
        <w:rPr>
          <w:rFonts w:ascii="Interstate Light" w:hAnsi="Interstate Light" w:cs="Courier New"/>
        </w:rPr>
        <w:t>), presentado con anterioridad a la resolución de la subvención, consistente en:</w:t>
      </w:r>
    </w:p>
    <w:p w:rsidR="00FB57A4" w:rsidRDefault="00FB57A4" w:rsidP="00FB57A4">
      <w:pPr>
        <w:ind w:firstLine="708"/>
        <w:jc w:val="both"/>
        <w:rPr>
          <w:rFonts w:ascii="Interstate Light" w:hAnsi="Interstate Light"/>
          <w:b/>
        </w:rPr>
      </w:pPr>
    </w:p>
    <w:p w:rsidR="00FB57A4" w:rsidRDefault="00FB57A4" w:rsidP="00FB57A4">
      <w:pPr>
        <w:jc w:val="both"/>
        <w:rPr>
          <w:rFonts w:ascii="Interstate Light" w:hAnsi="Interstate Light" w:cs="Courier New"/>
        </w:rPr>
      </w:pPr>
      <w:r>
        <w:rPr>
          <w:rFonts w:ascii="Interstate Light" w:hAnsi="Interstate Light" w:cs="Courier New"/>
        </w:rPr>
        <w:t>Desglose Inversiones Línea 3.4</w:t>
      </w:r>
    </w:p>
    <w:p w:rsidR="00FB57A4" w:rsidRDefault="00FB57A4" w:rsidP="00FB57A4">
      <w:pPr>
        <w:jc w:val="both"/>
        <w:rPr>
          <w:rFonts w:ascii="Interstate Light" w:hAnsi="Interstate Light" w:cs="Courier New"/>
        </w:rPr>
      </w:pPr>
    </w:p>
    <w:tbl>
      <w:tblPr>
        <w:tblW w:w="8307" w:type="dxa"/>
        <w:jc w:val="center"/>
        <w:tblInd w:w="208" w:type="dxa"/>
        <w:tblCellMar>
          <w:left w:w="70" w:type="dxa"/>
          <w:right w:w="70" w:type="dxa"/>
        </w:tblCellMar>
        <w:tblLook w:val="04A0" w:firstRow="1" w:lastRow="0" w:firstColumn="1" w:lastColumn="0" w:noHBand="0" w:noVBand="1"/>
      </w:tblPr>
      <w:tblGrid>
        <w:gridCol w:w="1300"/>
        <w:gridCol w:w="752"/>
        <w:gridCol w:w="1040"/>
        <w:gridCol w:w="1220"/>
        <w:gridCol w:w="1200"/>
        <w:gridCol w:w="952"/>
        <w:gridCol w:w="993"/>
        <w:gridCol w:w="850"/>
      </w:tblGrid>
      <w:tr w:rsidR="00FB57A4" w:rsidRPr="00F3143D" w:rsidTr="00FB57A4">
        <w:trPr>
          <w:trHeight w:val="218"/>
          <w:jc w:val="center"/>
        </w:trPr>
        <w:tc>
          <w:tcPr>
            <w:tcW w:w="13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B57A4" w:rsidRPr="00F3143D" w:rsidRDefault="00FB57A4" w:rsidP="00FB57A4">
            <w:pPr>
              <w:jc w:val="center"/>
              <w:rPr>
                <w:rFonts w:ascii="Calibri" w:hAnsi="Calibri" w:cs="Calibri"/>
                <w:b/>
                <w:bCs/>
                <w:color w:val="000000"/>
                <w:sz w:val="16"/>
                <w:szCs w:val="16"/>
              </w:rPr>
            </w:pPr>
            <w:r w:rsidRPr="00F3143D">
              <w:rPr>
                <w:rFonts w:ascii="Calibri" w:hAnsi="Calibri" w:cs="Calibri"/>
                <w:b/>
                <w:bCs/>
                <w:color w:val="000000"/>
                <w:sz w:val="16"/>
                <w:szCs w:val="16"/>
              </w:rPr>
              <w:t>Concepto</w:t>
            </w:r>
          </w:p>
        </w:tc>
        <w:tc>
          <w:tcPr>
            <w:tcW w:w="752" w:type="dxa"/>
            <w:tcBorders>
              <w:top w:val="single" w:sz="4" w:space="0" w:color="auto"/>
              <w:left w:val="nil"/>
              <w:bottom w:val="single" w:sz="4" w:space="0" w:color="auto"/>
              <w:right w:val="single" w:sz="4" w:space="0" w:color="auto"/>
            </w:tcBorders>
            <w:shd w:val="clear" w:color="auto" w:fill="auto"/>
            <w:noWrap/>
            <w:vAlign w:val="bottom"/>
            <w:hideMark/>
          </w:tcPr>
          <w:p w:rsidR="00FB57A4" w:rsidRPr="00F3143D" w:rsidRDefault="00FB57A4" w:rsidP="00FB57A4">
            <w:pPr>
              <w:jc w:val="center"/>
              <w:rPr>
                <w:rFonts w:ascii="Calibri" w:hAnsi="Calibri" w:cs="Calibri"/>
                <w:b/>
                <w:bCs/>
                <w:color w:val="000000"/>
                <w:sz w:val="16"/>
                <w:szCs w:val="16"/>
              </w:rPr>
            </w:pPr>
            <w:r w:rsidRPr="00F3143D">
              <w:rPr>
                <w:rFonts w:ascii="Calibri" w:hAnsi="Calibri" w:cs="Calibri"/>
                <w:b/>
                <w:bCs/>
                <w:color w:val="000000"/>
                <w:sz w:val="16"/>
                <w:szCs w:val="16"/>
              </w:rPr>
              <w:t>Tipo</w:t>
            </w:r>
          </w:p>
        </w:tc>
        <w:tc>
          <w:tcPr>
            <w:tcW w:w="1040" w:type="dxa"/>
            <w:tcBorders>
              <w:top w:val="single" w:sz="4" w:space="0" w:color="auto"/>
              <w:left w:val="nil"/>
              <w:bottom w:val="single" w:sz="4" w:space="0" w:color="auto"/>
              <w:right w:val="single" w:sz="4" w:space="0" w:color="auto"/>
            </w:tcBorders>
            <w:shd w:val="clear" w:color="auto" w:fill="auto"/>
            <w:noWrap/>
            <w:vAlign w:val="bottom"/>
            <w:hideMark/>
          </w:tcPr>
          <w:p w:rsidR="00FB57A4" w:rsidRPr="00F3143D" w:rsidRDefault="00FB57A4" w:rsidP="00FB57A4">
            <w:pPr>
              <w:jc w:val="center"/>
              <w:rPr>
                <w:rFonts w:ascii="Calibri" w:hAnsi="Calibri" w:cs="Calibri"/>
                <w:b/>
                <w:bCs/>
                <w:color w:val="000000"/>
                <w:sz w:val="16"/>
                <w:szCs w:val="16"/>
              </w:rPr>
            </w:pPr>
            <w:r w:rsidRPr="00F3143D">
              <w:rPr>
                <w:rFonts w:ascii="Calibri" w:hAnsi="Calibri" w:cs="Calibri"/>
                <w:b/>
                <w:bCs/>
                <w:color w:val="000000"/>
                <w:sz w:val="16"/>
                <w:szCs w:val="16"/>
              </w:rPr>
              <w:t>Núm. Fact./Presup.</w:t>
            </w:r>
          </w:p>
        </w:tc>
        <w:tc>
          <w:tcPr>
            <w:tcW w:w="1220" w:type="dxa"/>
            <w:tcBorders>
              <w:top w:val="single" w:sz="4" w:space="0" w:color="auto"/>
              <w:left w:val="nil"/>
              <w:bottom w:val="single" w:sz="4" w:space="0" w:color="auto"/>
              <w:right w:val="single" w:sz="4" w:space="0" w:color="auto"/>
            </w:tcBorders>
            <w:shd w:val="clear" w:color="auto" w:fill="auto"/>
            <w:noWrap/>
            <w:vAlign w:val="bottom"/>
            <w:hideMark/>
          </w:tcPr>
          <w:p w:rsidR="00FB57A4" w:rsidRPr="00F3143D" w:rsidRDefault="00FB57A4" w:rsidP="00FB57A4">
            <w:pPr>
              <w:jc w:val="center"/>
              <w:rPr>
                <w:rFonts w:ascii="Calibri" w:hAnsi="Calibri" w:cs="Calibri"/>
                <w:b/>
                <w:bCs/>
                <w:color w:val="000000"/>
                <w:sz w:val="16"/>
                <w:szCs w:val="16"/>
              </w:rPr>
            </w:pPr>
            <w:r w:rsidRPr="00F3143D">
              <w:rPr>
                <w:rFonts w:ascii="Calibri" w:hAnsi="Calibri" w:cs="Calibri"/>
                <w:b/>
                <w:bCs/>
                <w:color w:val="000000"/>
                <w:sz w:val="16"/>
                <w:szCs w:val="16"/>
              </w:rPr>
              <w:t>F. Fact./Presup.</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rsidR="00FB57A4" w:rsidRPr="00F3143D" w:rsidRDefault="00FB57A4" w:rsidP="00FB57A4">
            <w:pPr>
              <w:jc w:val="center"/>
              <w:rPr>
                <w:rFonts w:ascii="Calibri" w:hAnsi="Calibri" w:cs="Calibri"/>
                <w:b/>
                <w:bCs/>
                <w:color w:val="000000"/>
                <w:sz w:val="16"/>
                <w:szCs w:val="16"/>
              </w:rPr>
            </w:pPr>
            <w:r w:rsidRPr="00F3143D">
              <w:rPr>
                <w:rFonts w:ascii="Calibri" w:hAnsi="Calibri" w:cs="Calibri"/>
                <w:b/>
                <w:bCs/>
                <w:color w:val="000000"/>
                <w:sz w:val="16"/>
                <w:szCs w:val="16"/>
              </w:rPr>
              <w:t>Prov.</w:t>
            </w:r>
          </w:p>
        </w:tc>
        <w:tc>
          <w:tcPr>
            <w:tcW w:w="952" w:type="dxa"/>
            <w:tcBorders>
              <w:top w:val="single" w:sz="4" w:space="0" w:color="auto"/>
              <w:left w:val="nil"/>
              <w:bottom w:val="single" w:sz="4" w:space="0" w:color="auto"/>
              <w:right w:val="single" w:sz="4" w:space="0" w:color="auto"/>
            </w:tcBorders>
            <w:shd w:val="clear" w:color="auto" w:fill="auto"/>
            <w:noWrap/>
            <w:vAlign w:val="bottom"/>
            <w:hideMark/>
          </w:tcPr>
          <w:p w:rsidR="00FB57A4" w:rsidRPr="00F3143D" w:rsidRDefault="00FB57A4" w:rsidP="00FB57A4">
            <w:pPr>
              <w:jc w:val="center"/>
              <w:rPr>
                <w:rFonts w:ascii="Calibri" w:hAnsi="Calibri" w:cs="Calibri"/>
                <w:b/>
                <w:bCs/>
                <w:color w:val="000000"/>
                <w:sz w:val="16"/>
                <w:szCs w:val="16"/>
              </w:rPr>
            </w:pPr>
            <w:r w:rsidRPr="00F3143D">
              <w:rPr>
                <w:rFonts w:ascii="Calibri" w:hAnsi="Calibri" w:cs="Calibri"/>
                <w:b/>
                <w:bCs/>
                <w:color w:val="000000"/>
                <w:sz w:val="16"/>
                <w:szCs w:val="16"/>
              </w:rPr>
              <w:t>Importe</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rsidR="00FB57A4" w:rsidRPr="00F3143D" w:rsidRDefault="00FB57A4" w:rsidP="00FB57A4">
            <w:pPr>
              <w:jc w:val="center"/>
              <w:rPr>
                <w:rFonts w:ascii="Calibri" w:hAnsi="Calibri" w:cs="Calibri"/>
                <w:b/>
                <w:bCs/>
                <w:color w:val="000000"/>
                <w:sz w:val="16"/>
                <w:szCs w:val="16"/>
              </w:rPr>
            </w:pPr>
            <w:r w:rsidRPr="00F3143D">
              <w:rPr>
                <w:rFonts w:ascii="Calibri" w:hAnsi="Calibri" w:cs="Calibri"/>
                <w:b/>
                <w:bCs/>
                <w:color w:val="000000"/>
                <w:sz w:val="16"/>
                <w:szCs w:val="16"/>
              </w:rPr>
              <w:t>Importe: comp.</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FB57A4" w:rsidRPr="00F3143D" w:rsidRDefault="00FB57A4" w:rsidP="00FB57A4">
            <w:pPr>
              <w:jc w:val="center"/>
              <w:rPr>
                <w:rFonts w:ascii="Calibri" w:hAnsi="Calibri" w:cs="Calibri"/>
                <w:b/>
                <w:bCs/>
                <w:color w:val="000000"/>
                <w:sz w:val="16"/>
                <w:szCs w:val="16"/>
              </w:rPr>
            </w:pPr>
            <w:r w:rsidRPr="00F3143D">
              <w:rPr>
                <w:rFonts w:ascii="Calibri" w:hAnsi="Calibri" w:cs="Calibri"/>
                <w:b/>
                <w:bCs/>
                <w:color w:val="000000"/>
                <w:sz w:val="16"/>
                <w:szCs w:val="16"/>
              </w:rPr>
              <w:t>Importe justificado</w:t>
            </w:r>
          </w:p>
        </w:tc>
      </w:tr>
      <w:tr w:rsidR="00FB57A4" w:rsidRPr="00AB5AE4" w:rsidTr="00FB57A4">
        <w:trPr>
          <w:trHeight w:val="870"/>
          <w:jc w:val="center"/>
        </w:trPr>
        <w:tc>
          <w:tcPr>
            <w:tcW w:w="1300" w:type="dxa"/>
            <w:tcBorders>
              <w:top w:val="nil"/>
              <w:left w:val="single" w:sz="4" w:space="0" w:color="auto"/>
              <w:bottom w:val="single" w:sz="4" w:space="0" w:color="auto"/>
              <w:right w:val="single" w:sz="4" w:space="0" w:color="auto"/>
            </w:tcBorders>
            <w:shd w:val="clear" w:color="auto" w:fill="auto"/>
            <w:vAlign w:val="bottom"/>
            <w:hideMark/>
          </w:tcPr>
          <w:p w:rsidR="00FB57A4" w:rsidRPr="00AB5AE4" w:rsidRDefault="00FB57A4" w:rsidP="00FB57A4">
            <w:pPr>
              <w:rPr>
                <w:rFonts w:ascii="Calibri" w:hAnsi="Calibri" w:cs="Calibri"/>
                <w:color w:val="000000"/>
                <w:sz w:val="16"/>
                <w:szCs w:val="16"/>
              </w:rPr>
            </w:pPr>
            <w:r w:rsidRPr="00AB5AE4">
              <w:rPr>
                <w:rFonts w:ascii="Calibri" w:hAnsi="Calibri" w:cs="Calibri"/>
                <w:color w:val="000000"/>
                <w:sz w:val="16"/>
                <w:szCs w:val="16"/>
              </w:rPr>
              <w:t>UTILLAJE-HERRAMIENTA</w:t>
            </w:r>
          </w:p>
        </w:tc>
        <w:tc>
          <w:tcPr>
            <w:tcW w:w="752" w:type="dxa"/>
            <w:tcBorders>
              <w:top w:val="nil"/>
              <w:left w:val="nil"/>
              <w:bottom w:val="single" w:sz="4" w:space="0" w:color="auto"/>
              <w:right w:val="single" w:sz="4" w:space="0" w:color="auto"/>
            </w:tcBorders>
            <w:shd w:val="clear" w:color="auto" w:fill="auto"/>
            <w:vAlign w:val="bottom"/>
            <w:hideMark/>
          </w:tcPr>
          <w:p w:rsidR="00FB57A4" w:rsidRPr="00AB5AE4" w:rsidRDefault="00FB57A4" w:rsidP="00FB57A4">
            <w:pPr>
              <w:rPr>
                <w:rFonts w:ascii="Calibri" w:hAnsi="Calibri" w:cs="Calibri"/>
                <w:color w:val="000000"/>
                <w:sz w:val="16"/>
                <w:szCs w:val="16"/>
              </w:rPr>
            </w:pPr>
            <w:r w:rsidRPr="00AB5AE4">
              <w:rPr>
                <w:rFonts w:ascii="Calibri" w:hAnsi="Calibri" w:cs="Calibri"/>
                <w:color w:val="000000"/>
                <w:sz w:val="16"/>
                <w:szCs w:val="16"/>
              </w:rPr>
              <w:t>FACTURA</w:t>
            </w:r>
          </w:p>
        </w:tc>
        <w:tc>
          <w:tcPr>
            <w:tcW w:w="1040" w:type="dxa"/>
            <w:tcBorders>
              <w:top w:val="nil"/>
              <w:left w:val="nil"/>
              <w:bottom w:val="single" w:sz="4" w:space="0" w:color="auto"/>
              <w:right w:val="single" w:sz="4" w:space="0" w:color="auto"/>
            </w:tcBorders>
            <w:shd w:val="clear" w:color="auto" w:fill="auto"/>
            <w:vAlign w:val="bottom"/>
            <w:hideMark/>
          </w:tcPr>
          <w:p w:rsidR="00FB57A4" w:rsidRPr="00AB5AE4" w:rsidRDefault="00FB57A4" w:rsidP="00FB57A4">
            <w:pPr>
              <w:rPr>
                <w:rFonts w:ascii="Calibri" w:hAnsi="Calibri" w:cs="Calibri"/>
                <w:color w:val="000000"/>
                <w:sz w:val="16"/>
                <w:szCs w:val="16"/>
              </w:rPr>
            </w:pPr>
            <w:r w:rsidRPr="00DB38C3">
              <w:rPr>
                <w:rFonts w:ascii="Calibri" w:hAnsi="Calibri" w:cs="Calibri"/>
                <w:color w:val="000000"/>
                <w:sz w:val="16"/>
                <w:szCs w:val="16"/>
                <w:highlight w:val="black"/>
              </w:rPr>
              <w:t>20181990</w:t>
            </w:r>
          </w:p>
        </w:tc>
        <w:tc>
          <w:tcPr>
            <w:tcW w:w="1220" w:type="dxa"/>
            <w:tcBorders>
              <w:top w:val="nil"/>
              <w:left w:val="nil"/>
              <w:bottom w:val="single" w:sz="4" w:space="0" w:color="auto"/>
              <w:right w:val="single" w:sz="4" w:space="0" w:color="auto"/>
            </w:tcBorders>
            <w:shd w:val="clear" w:color="auto" w:fill="auto"/>
            <w:vAlign w:val="bottom"/>
            <w:hideMark/>
          </w:tcPr>
          <w:p w:rsidR="00FB57A4" w:rsidRPr="00AB5AE4" w:rsidRDefault="00FB57A4" w:rsidP="00FB57A4">
            <w:pPr>
              <w:rPr>
                <w:rFonts w:ascii="Calibri" w:hAnsi="Calibri" w:cs="Calibri"/>
                <w:color w:val="000000"/>
                <w:sz w:val="16"/>
                <w:szCs w:val="16"/>
              </w:rPr>
            </w:pPr>
            <w:r w:rsidRPr="00AB5AE4">
              <w:rPr>
                <w:rFonts w:ascii="Calibri" w:hAnsi="Calibri" w:cs="Calibri"/>
                <w:color w:val="000000"/>
                <w:sz w:val="16"/>
                <w:szCs w:val="16"/>
              </w:rPr>
              <w:t>12/07/2018</w:t>
            </w:r>
          </w:p>
        </w:tc>
        <w:tc>
          <w:tcPr>
            <w:tcW w:w="1200" w:type="dxa"/>
            <w:tcBorders>
              <w:top w:val="nil"/>
              <w:left w:val="nil"/>
              <w:bottom w:val="single" w:sz="4" w:space="0" w:color="auto"/>
              <w:right w:val="single" w:sz="4" w:space="0" w:color="auto"/>
            </w:tcBorders>
            <w:shd w:val="clear" w:color="auto" w:fill="auto"/>
            <w:vAlign w:val="bottom"/>
            <w:hideMark/>
          </w:tcPr>
          <w:p w:rsidR="00FB57A4" w:rsidRPr="00DB38C3" w:rsidRDefault="00FB57A4" w:rsidP="00FB57A4">
            <w:pPr>
              <w:rPr>
                <w:rFonts w:ascii="Calibri" w:hAnsi="Calibri" w:cs="Calibri"/>
                <w:color w:val="000000"/>
                <w:sz w:val="16"/>
                <w:szCs w:val="16"/>
                <w:highlight w:val="black"/>
              </w:rPr>
            </w:pPr>
            <w:r w:rsidRPr="00DB38C3">
              <w:rPr>
                <w:rFonts w:ascii="Calibri" w:hAnsi="Calibri" w:cs="Calibri"/>
                <w:color w:val="000000"/>
                <w:sz w:val="16"/>
                <w:szCs w:val="16"/>
                <w:highlight w:val="black"/>
              </w:rPr>
              <w:t>GUILLERMO LORMAN, S.L. (NAMROL)</w:t>
            </w:r>
          </w:p>
        </w:tc>
        <w:tc>
          <w:tcPr>
            <w:tcW w:w="952" w:type="dxa"/>
            <w:tcBorders>
              <w:top w:val="nil"/>
              <w:left w:val="nil"/>
              <w:bottom w:val="single" w:sz="4" w:space="0" w:color="auto"/>
              <w:right w:val="single" w:sz="4" w:space="0" w:color="auto"/>
            </w:tcBorders>
            <w:shd w:val="clear" w:color="auto" w:fill="auto"/>
            <w:vAlign w:val="bottom"/>
            <w:hideMark/>
          </w:tcPr>
          <w:p w:rsidR="00FB57A4" w:rsidRPr="00AB5AE4" w:rsidRDefault="00FB57A4" w:rsidP="00FB57A4">
            <w:pPr>
              <w:jc w:val="right"/>
              <w:rPr>
                <w:rFonts w:ascii="Calibri" w:hAnsi="Calibri" w:cs="Calibri"/>
                <w:color w:val="000000"/>
                <w:sz w:val="16"/>
                <w:szCs w:val="16"/>
              </w:rPr>
            </w:pPr>
            <w:r w:rsidRPr="00AB5AE4">
              <w:rPr>
                <w:rFonts w:ascii="Calibri" w:hAnsi="Calibri" w:cs="Calibri"/>
                <w:color w:val="000000"/>
                <w:sz w:val="16"/>
                <w:szCs w:val="16"/>
              </w:rPr>
              <w:t>8.680,00 €</w:t>
            </w:r>
          </w:p>
        </w:tc>
        <w:tc>
          <w:tcPr>
            <w:tcW w:w="993" w:type="dxa"/>
            <w:tcBorders>
              <w:top w:val="nil"/>
              <w:left w:val="nil"/>
              <w:bottom w:val="single" w:sz="4" w:space="0" w:color="auto"/>
              <w:right w:val="single" w:sz="4" w:space="0" w:color="auto"/>
            </w:tcBorders>
            <w:shd w:val="clear" w:color="auto" w:fill="auto"/>
            <w:vAlign w:val="bottom"/>
            <w:hideMark/>
          </w:tcPr>
          <w:p w:rsidR="00FB57A4" w:rsidRPr="00AB5AE4" w:rsidRDefault="00FB57A4" w:rsidP="00FB57A4">
            <w:pPr>
              <w:jc w:val="right"/>
              <w:rPr>
                <w:rFonts w:ascii="Calibri" w:hAnsi="Calibri" w:cs="Calibri"/>
                <w:color w:val="000000"/>
                <w:sz w:val="16"/>
                <w:szCs w:val="16"/>
              </w:rPr>
            </w:pPr>
            <w:r w:rsidRPr="00AB5AE4">
              <w:rPr>
                <w:rFonts w:ascii="Calibri" w:hAnsi="Calibri" w:cs="Calibri"/>
                <w:color w:val="000000"/>
                <w:sz w:val="16"/>
                <w:szCs w:val="16"/>
              </w:rPr>
              <w:t>8.680,00 €</w:t>
            </w:r>
          </w:p>
        </w:tc>
        <w:tc>
          <w:tcPr>
            <w:tcW w:w="850" w:type="dxa"/>
            <w:tcBorders>
              <w:top w:val="nil"/>
              <w:left w:val="nil"/>
              <w:bottom w:val="single" w:sz="4" w:space="0" w:color="auto"/>
              <w:right w:val="single" w:sz="4" w:space="0" w:color="auto"/>
            </w:tcBorders>
            <w:shd w:val="clear" w:color="auto" w:fill="auto"/>
            <w:vAlign w:val="bottom"/>
            <w:hideMark/>
          </w:tcPr>
          <w:p w:rsidR="00FB57A4" w:rsidRPr="00AB5AE4" w:rsidRDefault="00FB57A4" w:rsidP="00FB57A4">
            <w:pPr>
              <w:jc w:val="right"/>
              <w:rPr>
                <w:rFonts w:ascii="Calibri" w:hAnsi="Calibri" w:cs="Calibri"/>
                <w:color w:val="000000"/>
                <w:sz w:val="16"/>
                <w:szCs w:val="16"/>
              </w:rPr>
            </w:pPr>
            <w:r w:rsidRPr="00AB5AE4">
              <w:rPr>
                <w:rFonts w:ascii="Calibri" w:hAnsi="Calibri" w:cs="Calibri"/>
                <w:color w:val="000000"/>
                <w:sz w:val="16"/>
                <w:szCs w:val="16"/>
              </w:rPr>
              <w:t>8.680,00 €</w:t>
            </w:r>
          </w:p>
        </w:tc>
      </w:tr>
      <w:tr w:rsidR="00FB57A4" w:rsidRPr="00F3143D" w:rsidTr="00FB57A4">
        <w:trPr>
          <w:trHeight w:val="218"/>
          <w:jc w:val="center"/>
        </w:trPr>
        <w:tc>
          <w:tcPr>
            <w:tcW w:w="1300" w:type="dxa"/>
            <w:tcBorders>
              <w:top w:val="nil"/>
              <w:left w:val="single" w:sz="4" w:space="0" w:color="auto"/>
              <w:bottom w:val="single" w:sz="4" w:space="0" w:color="auto"/>
              <w:right w:val="nil"/>
            </w:tcBorders>
            <w:shd w:val="clear" w:color="auto" w:fill="auto"/>
            <w:noWrap/>
            <w:vAlign w:val="bottom"/>
            <w:hideMark/>
          </w:tcPr>
          <w:p w:rsidR="00FB57A4" w:rsidRDefault="00FB57A4" w:rsidP="00FB57A4">
            <w:pPr>
              <w:rPr>
                <w:rFonts w:ascii="Calibri" w:hAnsi="Calibri" w:cs="Calibri"/>
                <w:b/>
                <w:bCs/>
                <w:color w:val="000000"/>
                <w:sz w:val="16"/>
                <w:szCs w:val="16"/>
              </w:rPr>
            </w:pPr>
            <w:r>
              <w:rPr>
                <w:rFonts w:ascii="Calibri" w:hAnsi="Calibri" w:cs="Calibri"/>
                <w:b/>
                <w:bCs/>
                <w:color w:val="000000"/>
                <w:sz w:val="16"/>
                <w:szCs w:val="16"/>
              </w:rPr>
              <w:t> </w:t>
            </w:r>
          </w:p>
        </w:tc>
        <w:tc>
          <w:tcPr>
            <w:tcW w:w="752" w:type="dxa"/>
            <w:tcBorders>
              <w:top w:val="nil"/>
              <w:left w:val="nil"/>
              <w:bottom w:val="single" w:sz="4" w:space="0" w:color="auto"/>
              <w:right w:val="nil"/>
            </w:tcBorders>
            <w:shd w:val="clear" w:color="auto" w:fill="auto"/>
            <w:noWrap/>
            <w:vAlign w:val="bottom"/>
            <w:hideMark/>
          </w:tcPr>
          <w:p w:rsidR="00FB57A4" w:rsidRDefault="00FB57A4" w:rsidP="00FB57A4">
            <w:pPr>
              <w:rPr>
                <w:rFonts w:ascii="Calibri" w:hAnsi="Calibri" w:cs="Calibri"/>
                <w:b/>
                <w:bCs/>
                <w:color w:val="000000"/>
                <w:sz w:val="16"/>
                <w:szCs w:val="16"/>
              </w:rPr>
            </w:pPr>
            <w:r>
              <w:rPr>
                <w:rFonts w:ascii="Calibri" w:hAnsi="Calibri" w:cs="Calibri"/>
                <w:b/>
                <w:bCs/>
                <w:color w:val="000000"/>
                <w:sz w:val="16"/>
                <w:szCs w:val="16"/>
              </w:rPr>
              <w:t> </w:t>
            </w:r>
          </w:p>
        </w:tc>
        <w:tc>
          <w:tcPr>
            <w:tcW w:w="1040" w:type="dxa"/>
            <w:tcBorders>
              <w:top w:val="nil"/>
              <w:left w:val="nil"/>
              <w:bottom w:val="single" w:sz="4" w:space="0" w:color="auto"/>
              <w:right w:val="nil"/>
            </w:tcBorders>
            <w:shd w:val="clear" w:color="auto" w:fill="auto"/>
            <w:noWrap/>
            <w:vAlign w:val="bottom"/>
            <w:hideMark/>
          </w:tcPr>
          <w:p w:rsidR="00FB57A4" w:rsidRDefault="00FB57A4" w:rsidP="00FB57A4">
            <w:pPr>
              <w:rPr>
                <w:rFonts w:ascii="Calibri" w:hAnsi="Calibri" w:cs="Calibri"/>
                <w:b/>
                <w:bCs/>
                <w:color w:val="000000"/>
                <w:sz w:val="16"/>
                <w:szCs w:val="16"/>
              </w:rPr>
            </w:pPr>
            <w:r>
              <w:rPr>
                <w:rFonts w:ascii="Calibri" w:hAnsi="Calibri" w:cs="Calibri"/>
                <w:b/>
                <w:bCs/>
                <w:color w:val="000000"/>
                <w:sz w:val="16"/>
                <w:szCs w:val="16"/>
              </w:rPr>
              <w:t> </w:t>
            </w:r>
          </w:p>
        </w:tc>
        <w:tc>
          <w:tcPr>
            <w:tcW w:w="1220" w:type="dxa"/>
            <w:tcBorders>
              <w:top w:val="nil"/>
              <w:left w:val="nil"/>
              <w:bottom w:val="single" w:sz="4" w:space="0" w:color="auto"/>
              <w:right w:val="nil"/>
            </w:tcBorders>
            <w:shd w:val="clear" w:color="auto" w:fill="auto"/>
            <w:noWrap/>
            <w:vAlign w:val="bottom"/>
            <w:hideMark/>
          </w:tcPr>
          <w:p w:rsidR="00FB57A4" w:rsidRDefault="00FB57A4" w:rsidP="00FB57A4">
            <w:pPr>
              <w:rPr>
                <w:rFonts w:ascii="Calibri" w:hAnsi="Calibri" w:cs="Calibri"/>
                <w:b/>
                <w:bCs/>
                <w:color w:val="000000"/>
                <w:sz w:val="16"/>
                <w:szCs w:val="16"/>
              </w:rPr>
            </w:pPr>
            <w:r>
              <w:rPr>
                <w:rFonts w:ascii="Calibri" w:hAnsi="Calibri" w:cs="Calibri"/>
                <w:b/>
                <w:bCs/>
                <w:color w:val="000000"/>
                <w:sz w:val="16"/>
                <w:szCs w:val="16"/>
              </w:rPr>
              <w:t> </w:t>
            </w:r>
          </w:p>
        </w:tc>
        <w:tc>
          <w:tcPr>
            <w:tcW w:w="1200" w:type="dxa"/>
            <w:tcBorders>
              <w:top w:val="nil"/>
              <w:left w:val="nil"/>
              <w:bottom w:val="single" w:sz="4" w:space="0" w:color="auto"/>
              <w:right w:val="nil"/>
            </w:tcBorders>
            <w:shd w:val="clear" w:color="auto" w:fill="auto"/>
            <w:noWrap/>
            <w:vAlign w:val="bottom"/>
            <w:hideMark/>
          </w:tcPr>
          <w:p w:rsidR="00FB57A4" w:rsidRDefault="00FB57A4" w:rsidP="00FB57A4">
            <w:pPr>
              <w:rPr>
                <w:rFonts w:ascii="Calibri" w:hAnsi="Calibri" w:cs="Calibri"/>
                <w:b/>
                <w:bCs/>
                <w:color w:val="000000"/>
                <w:sz w:val="16"/>
                <w:szCs w:val="16"/>
              </w:rPr>
            </w:pPr>
            <w:r>
              <w:rPr>
                <w:rFonts w:ascii="Calibri" w:hAnsi="Calibri" w:cs="Calibri"/>
                <w:b/>
                <w:bCs/>
                <w:color w:val="000000"/>
                <w:sz w:val="16"/>
                <w:szCs w:val="16"/>
              </w:rPr>
              <w:t> </w:t>
            </w:r>
          </w:p>
        </w:tc>
        <w:tc>
          <w:tcPr>
            <w:tcW w:w="952" w:type="dxa"/>
            <w:tcBorders>
              <w:top w:val="nil"/>
              <w:left w:val="nil"/>
              <w:bottom w:val="single" w:sz="4" w:space="0" w:color="auto"/>
              <w:right w:val="nil"/>
            </w:tcBorders>
            <w:shd w:val="clear" w:color="auto" w:fill="auto"/>
            <w:noWrap/>
            <w:vAlign w:val="bottom"/>
            <w:hideMark/>
          </w:tcPr>
          <w:p w:rsidR="00FB57A4" w:rsidRDefault="00FB57A4" w:rsidP="00FB57A4">
            <w:pPr>
              <w:rPr>
                <w:rFonts w:ascii="Calibri" w:hAnsi="Calibri" w:cs="Calibri"/>
                <w:b/>
                <w:bCs/>
                <w:color w:val="000000"/>
                <w:sz w:val="16"/>
                <w:szCs w:val="16"/>
              </w:rPr>
            </w:pPr>
            <w:r>
              <w:rPr>
                <w:rFonts w:ascii="Calibri" w:hAnsi="Calibri" w:cs="Calibri"/>
                <w:b/>
                <w:bCs/>
                <w:color w:val="000000"/>
                <w:sz w:val="16"/>
                <w:szCs w:val="16"/>
              </w:rPr>
              <w:t>SUMA</w:t>
            </w:r>
          </w:p>
        </w:tc>
        <w:tc>
          <w:tcPr>
            <w:tcW w:w="993" w:type="dxa"/>
            <w:tcBorders>
              <w:top w:val="nil"/>
              <w:left w:val="nil"/>
              <w:bottom w:val="single" w:sz="4" w:space="0" w:color="auto"/>
              <w:right w:val="nil"/>
            </w:tcBorders>
            <w:shd w:val="clear" w:color="auto" w:fill="auto"/>
            <w:noWrap/>
            <w:vAlign w:val="bottom"/>
            <w:hideMark/>
          </w:tcPr>
          <w:p w:rsidR="00FB57A4" w:rsidRDefault="00FB57A4" w:rsidP="00FB57A4">
            <w:pPr>
              <w:jc w:val="right"/>
              <w:rPr>
                <w:rFonts w:ascii="Calibri" w:hAnsi="Calibri" w:cs="Calibri"/>
                <w:b/>
                <w:bCs/>
                <w:color w:val="000000"/>
                <w:sz w:val="16"/>
                <w:szCs w:val="16"/>
              </w:rPr>
            </w:pPr>
            <w:r>
              <w:rPr>
                <w:rFonts w:ascii="Calibri" w:hAnsi="Calibri" w:cs="Calibri"/>
                <w:b/>
                <w:bCs/>
                <w:color w:val="000000"/>
                <w:sz w:val="16"/>
                <w:szCs w:val="16"/>
              </w:rPr>
              <w:t>8.680,00 €</w:t>
            </w:r>
          </w:p>
        </w:tc>
        <w:tc>
          <w:tcPr>
            <w:tcW w:w="850" w:type="dxa"/>
            <w:tcBorders>
              <w:top w:val="nil"/>
              <w:left w:val="nil"/>
              <w:bottom w:val="single" w:sz="4" w:space="0" w:color="auto"/>
              <w:right w:val="single" w:sz="4" w:space="0" w:color="auto"/>
            </w:tcBorders>
            <w:shd w:val="clear" w:color="auto" w:fill="auto"/>
            <w:noWrap/>
            <w:vAlign w:val="bottom"/>
            <w:hideMark/>
          </w:tcPr>
          <w:p w:rsidR="00FB57A4" w:rsidRDefault="00FB57A4" w:rsidP="00FB57A4">
            <w:pPr>
              <w:jc w:val="right"/>
              <w:rPr>
                <w:rFonts w:ascii="Calibri" w:hAnsi="Calibri" w:cs="Calibri"/>
                <w:b/>
                <w:bCs/>
                <w:color w:val="000000"/>
                <w:sz w:val="16"/>
                <w:szCs w:val="16"/>
              </w:rPr>
            </w:pPr>
            <w:r>
              <w:rPr>
                <w:rFonts w:ascii="Calibri" w:hAnsi="Calibri" w:cs="Calibri"/>
                <w:b/>
                <w:bCs/>
                <w:color w:val="000000"/>
                <w:sz w:val="16"/>
                <w:szCs w:val="16"/>
              </w:rPr>
              <w:t>8.680,00 €</w:t>
            </w:r>
          </w:p>
        </w:tc>
      </w:tr>
    </w:tbl>
    <w:p w:rsidR="00FB57A4" w:rsidRDefault="00FB57A4" w:rsidP="00FB57A4">
      <w:pPr>
        <w:tabs>
          <w:tab w:val="left" w:pos="1418"/>
        </w:tabs>
        <w:jc w:val="both"/>
        <w:rPr>
          <w:rFonts w:ascii="Interstate Light" w:hAnsi="Interstate Light"/>
          <w:b/>
        </w:rPr>
      </w:pPr>
    </w:p>
    <w:p w:rsidR="00FB57A4" w:rsidRDefault="00FB57A4" w:rsidP="00FB57A4">
      <w:pPr>
        <w:tabs>
          <w:tab w:val="left" w:pos="1418"/>
        </w:tabs>
        <w:jc w:val="both"/>
        <w:rPr>
          <w:rFonts w:ascii="Interstate Light" w:hAnsi="Interstate Light" w:cs="Courier New"/>
        </w:rPr>
      </w:pPr>
      <w:r>
        <w:rPr>
          <w:rFonts w:ascii="Interstate Light" w:hAnsi="Interstate Light"/>
          <w:b/>
        </w:rPr>
        <w:tab/>
        <w:t>VISTA</w:t>
      </w:r>
      <w:r>
        <w:rPr>
          <w:rFonts w:ascii="Interstate Light" w:hAnsi="Interstate Light" w:cs="Courier New"/>
        </w:rPr>
        <w:t xml:space="preserve"> la documentación justificativa de la subvención, cuya documentación consiste en:</w:t>
      </w:r>
    </w:p>
    <w:p w:rsidR="00FB57A4" w:rsidRDefault="00FB57A4" w:rsidP="00FB57A4">
      <w:pPr>
        <w:tabs>
          <w:tab w:val="left" w:pos="1418"/>
        </w:tabs>
        <w:jc w:val="both"/>
        <w:rPr>
          <w:rFonts w:ascii="Interstate Light" w:hAnsi="Interstate Light" w:cs="Courier New"/>
        </w:rPr>
      </w:pPr>
    </w:p>
    <w:p w:rsidR="00FB57A4" w:rsidRDefault="00FB57A4" w:rsidP="00FB57A4">
      <w:pPr>
        <w:numPr>
          <w:ilvl w:val="0"/>
          <w:numId w:val="7"/>
        </w:numPr>
        <w:tabs>
          <w:tab w:val="left" w:pos="1418"/>
        </w:tabs>
        <w:ind w:left="0" w:firstLine="0"/>
        <w:jc w:val="both"/>
        <w:rPr>
          <w:rFonts w:ascii="Interstate Light" w:hAnsi="Interstate Light" w:cs="Courier New"/>
        </w:rPr>
      </w:pPr>
      <w:r>
        <w:rPr>
          <w:rFonts w:ascii="Interstate Light" w:hAnsi="Interstate Light" w:cs="Courier New"/>
        </w:rPr>
        <w:t xml:space="preserve">13/01/2020 (R.M.E. núm. </w:t>
      </w:r>
      <w:r w:rsidRPr="00DB38C3">
        <w:rPr>
          <w:rFonts w:ascii="Interstate Light" w:hAnsi="Interstate Light" w:cs="Courier New"/>
          <w:highlight w:val="black"/>
        </w:rPr>
        <w:t>2020-E-RE-132</w:t>
      </w:r>
      <w:r>
        <w:rPr>
          <w:rFonts w:ascii="Interstate Light" w:hAnsi="Interstate Light" w:cs="Courier New"/>
        </w:rPr>
        <w:t>), presenta declaración responsable de otras ayudas solicitas o recibidas.</w:t>
      </w:r>
    </w:p>
    <w:p w:rsidR="00FB57A4" w:rsidRDefault="00FB57A4" w:rsidP="00FB57A4">
      <w:pPr>
        <w:tabs>
          <w:tab w:val="left" w:pos="1418"/>
        </w:tabs>
        <w:jc w:val="both"/>
        <w:rPr>
          <w:rFonts w:ascii="Interstate Light" w:hAnsi="Interstate Light" w:cs="Courier New"/>
        </w:rPr>
      </w:pPr>
    </w:p>
    <w:p w:rsidR="00FB57A4" w:rsidRDefault="00FB57A4" w:rsidP="00FB57A4">
      <w:pPr>
        <w:tabs>
          <w:tab w:val="left" w:pos="1418"/>
        </w:tabs>
        <w:jc w:val="both"/>
        <w:rPr>
          <w:rFonts w:ascii="Interstate Light" w:hAnsi="Interstate Light"/>
        </w:rPr>
      </w:pPr>
      <w:r>
        <w:rPr>
          <w:rFonts w:ascii="Interstate Light" w:hAnsi="Interstate Light"/>
          <w:b/>
        </w:rPr>
        <w:tab/>
      </w:r>
      <w:r w:rsidRPr="0095550B">
        <w:rPr>
          <w:rFonts w:ascii="Interstate Light" w:hAnsi="Interstate Light"/>
          <w:b/>
        </w:rPr>
        <w:t>VISTO</w:t>
      </w:r>
      <w:r>
        <w:rPr>
          <w:rFonts w:ascii="Interstate Light" w:hAnsi="Interstate Light"/>
        </w:rPr>
        <w:t xml:space="preserve"> informe del técnico de la Delegación de Fomento Económico, Formación y Emprendimiento, de fecha 27 de enero de 2028.</w:t>
      </w:r>
    </w:p>
    <w:p w:rsidR="00FB57A4" w:rsidRPr="009B6C21" w:rsidRDefault="00FB57A4" w:rsidP="00FB57A4">
      <w:pPr>
        <w:tabs>
          <w:tab w:val="left" w:pos="1418"/>
        </w:tabs>
        <w:suppressAutoHyphens/>
        <w:spacing w:line="240" w:lineRule="atLeast"/>
        <w:jc w:val="both"/>
        <w:rPr>
          <w:rFonts w:ascii="Interstate Light" w:hAnsi="Interstate Light"/>
          <w:color w:val="FF0000"/>
        </w:rPr>
      </w:pPr>
    </w:p>
    <w:p w:rsidR="00FB57A4" w:rsidRPr="00F67DDF" w:rsidRDefault="00FB57A4" w:rsidP="00FB57A4">
      <w:pPr>
        <w:tabs>
          <w:tab w:val="left" w:pos="1418"/>
        </w:tabs>
        <w:suppressAutoHyphens/>
        <w:spacing w:line="240" w:lineRule="atLeast"/>
        <w:jc w:val="both"/>
        <w:rPr>
          <w:rFonts w:ascii="Interstate Light" w:hAnsi="Interstate Light"/>
        </w:rPr>
      </w:pPr>
      <w:r>
        <w:rPr>
          <w:rFonts w:ascii="Interstate Light" w:hAnsi="Interstate Light"/>
          <w:b/>
        </w:rPr>
        <w:tab/>
      </w:r>
      <w:r w:rsidRPr="001F48D5">
        <w:rPr>
          <w:rFonts w:ascii="Interstate Light" w:hAnsi="Interstate Light"/>
          <w:b/>
        </w:rPr>
        <w:t xml:space="preserve">VISTO </w:t>
      </w:r>
      <w:r w:rsidRPr="001F48D5">
        <w:rPr>
          <w:rFonts w:ascii="Interstate Light" w:hAnsi="Interstate Light"/>
        </w:rPr>
        <w:t xml:space="preserve">el informe de Intervención, nº </w:t>
      </w:r>
      <w:r w:rsidRPr="00DB38C3">
        <w:rPr>
          <w:rFonts w:ascii="Interstate Light" w:hAnsi="Interstate Light"/>
          <w:highlight w:val="black"/>
        </w:rPr>
        <w:t>2020-0621</w:t>
      </w:r>
      <w:r w:rsidRPr="001F48D5">
        <w:rPr>
          <w:rFonts w:ascii="Interstate Light" w:hAnsi="Interstate Light"/>
        </w:rPr>
        <w:t xml:space="preserve"> de fecha 29 de abril de 2020, por el que se informa favorablemente la cuenta justificativa presentada por Dña. María de las Mercedes Seba Bernal.</w:t>
      </w:r>
    </w:p>
    <w:p w:rsidR="00FB57A4" w:rsidRPr="009B6C21" w:rsidRDefault="00FB57A4" w:rsidP="00FB57A4">
      <w:pPr>
        <w:tabs>
          <w:tab w:val="left" w:pos="1418"/>
        </w:tabs>
        <w:suppressAutoHyphens/>
        <w:spacing w:line="240" w:lineRule="atLeast"/>
        <w:jc w:val="both"/>
        <w:rPr>
          <w:rFonts w:ascii="Interstate Light" w:hAnsi="Interstate Light"/>
          <w:color w:val="FF0000"/>
        </w:rPr>
      </w:pPr>
    </w:p>
    <w:p w:rsidR="00FB57A4" w:rsidRDefault="00FB57A4" w:rsidP="00FB57A4">
      <w:pPr>
        <w:tabs>
          <w:tab w:val="left" w:pos="1418"/>
        </w:tabs>
        <w:suppressAutoHyphens/>
        <w:spacing w:line="240" w:lineRule="atLeast"/>
        <w:jc w:val="both"/>
        <w:rPr>
          <w:rFonts w:ascii="Interstate Light" w:hAnsi="Interstate Light"/>
        </w:rPr>
      </w:pPr>
      <w:r>
        <w:rPr>
          <w:rFonts w:ascii="Interstate Light" w:hAnsi="Interstate Light"/>
        </w:rPr>
        <w:tab/>
        <w:t>Por esta Delegación de Fomento Económico, Formación y Emprendimiento, se propone a la Junta de Gobierno Local, la adopción del siguiente acuerdo:</w:t>
      </w:r>
    </w:p>
    <w:p w:rsidR="00FB57A4" w:rsidRDefault="00FB57A4" w:rsidP="00FB57A4">
      <w:pPr>
        <w:tabs>
          <w:tab w:val="left" w:pos="1418"/>
        </w:tabs>
        <w:suppressAutoHyphens/>
        <w:spacing w:line="240" w:lineRule="atLeast"/>
        <w:jc w:val="both"/>
        <w:rPr>
          <w:rFonts w:ascii="Interstate Light" w:hAnsi="Interstate Light"/>
        </w:rPr>
      </w:pPr>
    </w:p>
    <w:p w:rsidR="00FB57A4" w:rsidRPr="00360EC5" w:rsidRDefault="00FB57A4" w:rsidP="00FB57A4">
      <w:pPr>
        <w:tabs>
          <w:tab w:val="left" w:pos="1418"/>
        </w:tabs>
        <w:suppressAutoHyphens/>
        <w:spacing w:line="240" w:lineRule="atLeast"/>
        <w:jc w:val="both"/>
        <w:rPr>
          <w:rFonts w:ascii="Interstate Light" w:hAnsi="Interstate Light"/>
        </w:rPr>
      </w:pPr>
      <w:r>
        <w:rPr>
          <w:rFonts w:ascii="Interstate Light" w:hAnsi="Interstate Light"/>
          <w:b/>
        </w:rPr>
        <w:lastRenderedPageBreak/>
        <w:tab/>
      </w:r>
      <w:r w:rsidRPr="00794F94">
        <w:rPr>
          <w:rFonts w:ascii="Interstate Light" w:hAnsi="Interstate Light"/>
          <w:b/>
        </w:rPr>
        <w:t>PRIMERO.-</w:t>
      </w:r>
      <w:r>
        <w:rPr>
          <w:rFonts w:ascii="Interstate Light" w:hAnsi="Interstate Light"/>
          <w:b/>
        </w:rPr>
        <w:t xml:space="preserve"> </w:t>
      </w:r>
      <w:r>
        <w:rPr>
          <w:rFonts w:ascii="Interstate Light" w:hAnsi="Interstate Light"/>
        </w:rPr>
        <w:t xml:space="preserve">Aprobar la cuenta justificativa de la subvención </w:t>
      </w:r>
      <w:r>
        <w:rPr>
          <w:rFonts w:ascii="Interstate Light" w:hAnsi="Interstate Light" w:cs="Courier New"/>
        </w:rPr>
        <w:t xml:space="preserve">para el  concepto 3.4 </w:t>
      </w:r>
      <w:r w:rsidRPr="00360EC5">
        <w:rPr>
          <w:rFonts w:ascii="Interstate Light" w:hAnsi="Interstate Light" w:cs="Courier New"/>
        </w:rPr>
        <w:t xml:space="preserve">de la LÍNEA </w:t>
      </w:r>
      <w:r>
        <w:rPr>
          <w:rFonts w:ascii="Interstate Light" w:hAnsi="Interstate Light" w:cs="Courier New"/>
        </w:rPr>
        <w:t xml:space="preserve">3, </w:t>
      </w:r>
      <w:r w:rsidRPr="00360EC5">
        <w:rPr>
          <w:rFonts w:ascii="Interstate Light" w:hAnsi="Interstate Light"/>
        </w:rPr>
        <w:t xml:space="preserve">concedida por acuerdo de la Junta de Gobierno Local de fecha </w:t>
      </w:r>
      <w:r>
        <w:rPr>
          <w:rFonts w:ascii="Interstate Light" w:hAnsi="Interstate Light"/>
        </w:rPr>
        <w:t>13</w:t>
      </w:r>
      <w:r w:rsidRPr="00360EC5">
        <w:rPr>
          <w:rFonts w:ascii="Interstate Light" w:hAnsi="Interstate Light"/>
        </w:rPr>
        <w:t>/12/201</w:t>
      </w:r>
      <w:r>
        <w:rPr>
          <w:rFonts w:ascii="Interstate Light" w:hAnsi="Interstate Light"/>
        </w:rPr>
        <w:t>9</w:t>
      </w:r>
      <w:r w:rsidRPr="00360EC5">
        <w:rPr>
          <w:rFonts w:ascii="Interstate Light" w:hAnsi="Interstate Light"/>
        </w:rPr>
        <w:t xml:space="preserve"> a </w:t>
      </w:r>
      <w:r w:rsidRPr="00AB5AE4">
        <w:rPr>
          <w:rFonts w:ascii="Interstate Light" w:hAnsi="Interstate Light" w:cs="Courier New"/>
        </w:rPr>
        <w:t>SEBA BERNAL MARIA DE LAS MERCEDES</w:t>
      </w:r>
      <w:r>
        <w:rPr>
          <w:rFonts w:ascii="Interstate Light" w:hAnsi="Interstate Light" w:cs="Courier New"/>
        </w:rPr>
        <w:t xml:space="preserve">, con N.I.F. núm. </w:t>
      </w:r>
      <w:r w:rsidRPr="00DB38C3">
        <w:rPr>
          <w:rFonts w:ascii="Interstate Light" w:hAnsi="Interstate Light" w:cs="Courier New"/>
          <w:highlight w:val="black"/>
        </w:rPr>
        <w:t>53580101Z</w:t>
      </w:r>
      <w:r w:rsidRPr="00360EC5">
        <w:rPr>
          <w:rFonts w:ascii="Interstate Light" w:hAnsi="Interstate Light"/>
        </w:rPr>
        <w:t xml:space="preserve"> por importe de </w:t>
      </w:r>
      <w:r>
        <w:rPr>
          <w:rFonts w:ascii="Interstate Light" w:hAnsi="Interstate Light"/>
        </w:rPr>
        <w:t xml:space="preserve">CUATROCIENTOS </w:t>
      </w:r>
      <w:r w:rsidRPr="00360EC5">
        <w:rPr>
          <w:rFonts w:ascii="Interstate Light" w:hAnsi="Interstate Light"/>
        </w:rPr>
        <w:t>EUROS (</w:t>
      </w:r>
      <w:r>
        <w:rPr>
          <w:rFonts w:ascii="Interstate Light" w:hAnsi="Interstate Light"/>
        </w:rPr>
        <w:t>400</w:t>
      </w:r>
      <w:r w:rsidRPr="00360EC5">
        <w:rPr>
          <w:rFonts w:ascii="Interstate Light" w:hAnsi="Interstate Light"/>
        </w:rPr>
        <w:t>,</w:t>
      </w:r>
      <w:r>
        <w:rPr>
          <w:rFonts w:ascii="Interstate Light" w:hAnsi="Interstate Light"/>
        </w:rPr>
        <w:t>00</w:t>
      </w:r>
      <w:r w:rsidRPr="00360EC5">
        <w:rPr>
          <w:rFonts w:ascii="Interstate Light" w:hAnsi="Interstate Light"/>
        </w:rPr>
        <w:t xml:space="preserve"> €).</w:t>
      </w:r>
    </w:p>
    <w:p w:rsidR="00FB57A4" w:rsidRDefault="00FB57A4" w:rsidP="00FB57A4">
      <w:pPr>
        <w:tabs>
          <w:tab w:val="left" w:pos="1418"/>
        </w:tabs>
        <w:suppressAutoHyphens/>
        <w:spacing w:line="240" w:lineRule="atLeast"/>
        <w:jc w:val="both"/>
        <w:rPr>
          <w:rFonts w:ascii="Interstate Light" w:hAnsi="Interstate Light"/>
          <w:b/>
        </w:rPr>
      </w:pPr>
    </w:p>
    <w:p w:rsidR="00FB57A4" w:rsidRDefault="00FB57A4" w:rsidP="00FB57A4">
      <w:pPr>
        <w:tabs>
          <w:tab w:val="left" w:pos="1418"/>
        </w:tabs>
        <w:suppressAutoHyphens/>
        <w:spacing w:line="240" w:lineRule="atLeast"/>
        <w:jc w:val="both"/>
        <w:rPr>
          <w:rFonts w:ascii="Interstate Light" w:hAnsi="Interstate Light"/>
          <w:b/>
        </w:rPr>
      </w:pPr>
      <w:r>
        <w:rPr>
          <w:rFonts w:ascii="Interstate Light" w:hAnsi="Interstate Light"/>
          <w:b/>
        </w:rPr>
        <w:tab/>
        <w:t xml:space="preserve">SEGUNDO.- </w:t>
      </w:r>
      <w:r w:rsidRPr="00207786">
        <w:rPr>
          <w:rFonts w:ascii="Interstate Light" w:hAnsi="Interstate Light"/>
        </w:rPr>
        <w:t>Ordenar el pago de la cantidad de</w:t>
      </w:r>
      <w:r>
        <w:rPr>
          <w:rFonts w:ascii="Interstate Light" w:hAnsi="Interstate Light"/>
          <w:b/>
        </w:rPr>
        <w:t xml:space="preserve"> </w:t>
      </w:r>
      <w:r>
        <w:rPr>
          <w:rFonts w:ascii="Interstate Light" w:hAnsi="Interstate Light"/>
        </w:rPr>
        <w:t xml:space="preserve">CUATROCIENTOS </w:t>
      </w:r>
      <w:r w:rsidRPr="00360EC5">
        <w:rPr>
          <w:rFonts w:ascii="Interstate Light" w:hAnsi="Interstate Light"/>
        </w:rPr>
        <w:t>EUROS (</w:t>
      </w:r>
      <w:r>
        <w:rPr>
          <w:rFonts w:ascii="Interstate Light" w:hAnsi="Interstate Light"/>
        </w:rPr>
        <w:t>400</w:t>
      </w:r>
      <w:r w:rsidRPr="00360EC5">
        <w:rPr>
          <w:rFonts w:ascii="Interstate Light" w:hAnsi="Interstate Light"/>
        </w:rPr>
        <w:t>,</w:t>
      </w:r>
      <w:r>
        <w:rPr>
          <w:rFonts w:ascii="Interstate Light" w:hAnsi="Interstate Light"/>
        </w:rPr>
        <w:t xml:space="preserve">00 €), </w:t>
      </w:r>
      <w:r w:rsidRPr="00360EC5">
        <w:rPr>
          <w:rFonts w:ascii="Interstate Light" w:hAnsi="Interstate Light"/>
        </w:rPr>
        <w:t xml:space="preserve">a cuenta bancaria que consta en expediente, IBAN nº </w:t>
      </w:r>
      <w:r w:rsidRPr="00DB38C3">
        <w:rPr>
          <w:rFonts w:ascii="Interstate Light" w:hAnsi="Interstate Light"/>
          <w:highlight w:val="black"/>
        </w:rPr>
        <w:t>ES10-3187-0090-8125-8591-6113</w:t>
      </w:r>
      <w:r>
        <w:rPr>
          <w:rFonts w:ascii="Interstate Light" w:hAnsi="Interstate Light"/>
        </w:rPr>
        <w:t>.</w:t>
      </w:r>
    </w:p>
    <w:p w:rsidR="00FB57A4" w:rsidRDefault="00FB57A4" w:rsidP="00FB57A4">
      <w:pPr>
        <w:tabs>
          <w:tab w:val="left" w:pos="1418"/>
        </w:tabs>
        <w:suppressAutoHyphens/>
        <w:spacing w:line="240" w:lineRule="atLeast"/>
        <w:jc w:val="both"/>
        <w:rPr>
          <w:rFonts w:ascii="Interstate Light" w:hAnsi="Interstate Light"/>
          <w:b/>
        </w:rPr>
      </w:pPr>
    </w:p>
    <w:p w:rsidR="00FB57A4" w:rsidRDefault="00FB57A4" w:rsidP="00FB57A4">
      <w:pPr>
        <w:tabs>
          <w:tab w:val="left" w:pos="1418"/>
        </w:tabs>
        <w:suppressAutoHyphens/>
        <w:spacing w:line="240" w:lineRule="atLeast"/>
        <w:jc w:val="both"/>
        <w:rPr>
          <w:rFonts w:ascii="Interstate Light" w:hAnsi="Interstate Light"/>
        </w:rPr>
      </w:pPr>
      <w:r>
        <w:rPr>
          <w:rFonts w:ascii="Interstate Light" w:hAnsi="Interstate Light"/>
          <w:b/>
        </w:rPr>
        <w:tab/>
      </w:r>
      <w:r w:rsidRPr="00207786">
        <w:rPr>
          <w:rFonts w:ascii="Interstate Light" w:hAnsi="Interstate Light"/>
          <w:b/>
        </w:rPr>
        <w:t>TERCERO.-</w:t>
      </w:r>
      <w:r>
        <w:rPr>
          <w:rFonts w:ascii="Interstate Light" w:hAnsi="Interstate Light"/>
        </w:rPr>
        <w:t xml:space="preserve"> </w:t>
      </w:r>
      <w:r w:rsidRPr="00207786">
        <w:rPr>
          <w:rFonts w:ascii="Interstate Light" w:hAnsi="Interstate Light"/>
        </w:rPr>
        <w:t xml:space="preserve">Notificar el presente acuerdo al interesado para su conocimiento y efectos oportunos. </w:t>
      </w:r>
      <w:r>
        <w:rPr>
          <w:rFonts w:ascii="Interstate Light" w:hAnsi="Interstate Light"/>
        </w:rPr>
        <w:t xml:space="preserve"> </w:t>
      </w:r>
    </w:p>
    <w:p w:rsidR="00FB57A4" w:rsidRDefault="00FB57A4" w:rsidP="00FB57A4">
      <w:pPr>
        <w:tabs>
          <w:tab w:val="left" w:pos="1418"/>
        </w:tabs>
        <w:suppressAutoHyphens/>
        <w:spacing w:line="240" w:lineRule="atLeast"/>
        <w:jc w:val="both"/>
        <w:rPr>
          <w:rFonts w:ascii="Interstate Light" w:hAnsi="Interstate Light"/>
        </w:rPr>
      </w:pPr>
    </w:p>
    <w:p w:rsidR="00927AD6" w:rsidRDefault="00FB57A4" w:rsidP="00FB57A4">
      <w:pPr>
        <w:tabs>
          <w:tab w:val="left" w:pos="1418"/>
        </w:tabs>
        <w:jc w:val="both"/>
        <w:rPr>
          <w:rFonts w:ascii="Interstate Light" w:hAnsi="Interstate Light"/>
        </w:rPr>
      </w:pPr>
      <w:r>
        <w:rPr>
          <w:rFonts w:ascii="Interstate Light" w:hAnsi="Interstate Light"/>
          <w:b/>
        </w:rPr>
        <w:tab/>
      </w:r>
      <w:r w:rsidRPr="00B33156">
        <w:rPr>
          <w:rFonts w:ascii="Interstate Light" w:hAnsi="Interstate Light"/>
          <w:b/>
        </w:rPr>
        <w:t>CUARTO.-</w:t>
      </w:r>
      <w:r w:rsidRPr="00B33156">
        <w:rPr>
          <w:rFonts w:ascii="Interstate Light" w:hAnsi="Interstate Light"/>
        </w:rPr>
        <w:t xml:space="preserve"> Dar traslado del presente acuerdo a la Intervención Municipal y a la Tesorería para su ejecución material.</w:t>
      </w:r>
      <w:r>
        <w:rPr>
          <w:rFonts w:ascii="Interstate Light" w:hAnsi="Interstate Light"/>
        </w:rPr>
        <w:t>”</w:t>
      </w:r>
    </w:p>
    <w:p w:rsidR="00927AD6" w:rsidRDefault="00927AD6" w:rsidP="00FB57A4">
      <w:pPr>
        <w:tabs>
          <w:tab w:val="left" w:pos="1418"/>
        </w:tabs>
        <w:jc w:val="both"/>
        <w:rPr>
          <w:rFonts w:ascii="Interstate Light" w:hAnsi="Interstate Light"/>
        </w:rPr>
      </w:pPr>
    </w:p>
    <w:p w:rsidR="00927AD6" w:rsidRDefault="00927AD6" w:rsidP="00FB57A4">
      <w:pPr>
        <w:tabs>
          <w:tab w:val="left" w:pos="1418"/>
        </w:tabs>
        <w:jc w:val="both"/>
        <w:rPr>
          <w:rFonts w:ascii="Interstate Light" w:hAnsi="Interstate Light"/>
          <w:lang w:val="es-ES_tradnl"/>
        </w:rPr>
      </w:pPr>
      <w:r w:rsidRPr="00B560FE">
        <w:rPr>
          <w:rFonts w:ascii="Interstate Light" w:hAnsi="Interstate Light" w:cs="Arial"/>
        </w:rPr>
        <w:tab/>
      </w:r>
      <w:r w:rsidRPr="00B560FE">
        <w:rPr>
          <w:rFonts w:ascii="Interstate Light" w:hAnsi="Interstate Light"/>
          <w:lang w:val="es-ES_tradnl"/>
        </w:rPr>
        <w:t>Visto el expediente tramitado, la Junta de Gobierno Local, por unanimidad, acuerda aprobar la propuesta anterior en su integridad.</w:t>
      </w:r>
    </w:p>
    <w:p w:rsidR="00927AD6" w:rsidRDefault="00927AD6" w:rsidP="00FB57A4">
      <w:pPr>
        <w:tabs>
          <w:tab w:val="left" w:pos="1418"/>
        </w:tabs>
        <w:jc w:val="both"/>
        <w:rPr>
          <w:rFonts w:ascii="Interstate Light" w:hAnsi="Interstate Light"/>
          <w:lang w:val="es-ES_tradnl"/>
        </w:rPr>
      </w:pPr>
    </w:p>
    <w:p w:rsidR="00FB57A4" w:rsidRDefault="00FB57A4" w:rsidP="00FB57A4">
      <w:pPr>
        <w:tabs>
          <w:tab w:val="left" w:pos="1418"/>
        </w:tabs>
        <w:jc w:val="both"/>
        <w:rPr>
          <w:rFonts w:ascii="Interstate Light" w:hAnsi="Interstate Light"/>
          <w:lang w:val="es-ES_tradnl"/>
        </w:rPr>
      </w:pPr>
    </w:p>
    <w:p w:rsidR="00FB57A4" w:rsidRDefault="00FB57A4" w:rsidP="00FB57A4">
      <w:pPr>
        <w:tabs>
          <w:tab w:val="left" w:pos="1418"/>
        </w:tabs>
        <w:jc w:val="both"/>
        <w:rPr>
          <w:rFonts w:ascii="Interstate Light" w:hAnsi="Interstate Light"/>
          <w:lang w:val="es-ES_tradnl"/>
        </w:rPr>
      </w:pPr>
    </w:p>
    <w:p w:rsidR="00FB57A4" w:rsidRDefault="00CB1174" w:rsidP="00FB57A4">
      <w:pPr>
        <w:tabs>
          <w:tab w:val="left" w:pos="1418"/>
        </w:tabs>
        <w:ind w:left="1418" w:hanging="1418"/>
        <w:jc w:val="both"/>
        <w:rPr>
          <w:rFonts w:ascii="Interstate Light" w:hAnsi="Interstate Light"/>
          <w:b/>
          <w:u w:val="single"/>
          <w:lang w:val="es-ES_tradnl"/>
        </w:rPr>
      </w:pPr>
      <w:r>
        <w:rPr>
          <w:rFonts w:ascii="Interstate Light" w:hAnsi="Interstate Light"/>
          <w:b/>
          <w:u w:val="single"/>
          <w:lang w:val="es-ES_tradnl"/>
        </w:rPr>
        <w:t>PUNTO 8</w:t>
      </w:r>
      <w:r w:rsidR="00FB57A4">
        <w:rPr>
          <w:rFonts w:ascii="Interstate Light" w:hAnsi="Interstate Light"/>
          <w:b/>
          <w:u w:val="single"/>
          <w:lang w:val="es-ES_tradnl"/>
        </w:rPr>
        <w:t>º.-</w:t>
      </w:r>
      <w:r w:rsidR="00FB57A4">
        <w:rPr>
          <w:rFonts w:ascii="Interstate Light" w:hAnsi="Interstate Light"/>
          <w:b/>
          <w:u w:val="single"/>
          <w:lang w:val="es-ES_tradnl"/>
        </w:rPr>
        <w:tab/>
        <w:t>PROPUESTA DE LA SRA. CONCEJAL DELEGADA DE FOMENTO ECONÓMICO, FORMACIÓN Y EMPRENDIMIENTO, PARA APROBAR LA CUENTA JUSTIFICATIVA PRESENTADA POR EXPLOTACIONES PANADERAS ROTEÑA, S.L., DE LA SUBVENCIÓN CONCEDIDA EN MATERIA DE FOMENTO Y PROMOCIÓN EMPRESARIAL, CONVOCATORIA 2018 Y ORDENAR EL PAGO DE LA MISMA.</w:t>
      </w:r>
    </w:p>
    <w:p w:rsidR="00FB57A4" w:rsidRDefault="00FB57A4" w:rsidP="00FB57A4">
      <w:pPr>
        <w:tabs>
          <w:tab w:val="left" w:pos="1418"/>
        </w:tabs>
        <w:jc w:val="both"/>
        <w:rPr>
          <w:rFonts w:ascii="Interstate Light" w:hAnsi="Interstate Light"/>
          <w:b/>
          <w:u w:val="single"/>
          <w:lang w:val="es-ES_tradnl"/>
        </w:rPr>
      </w:pPr>
    </w:p>
    <w:p w:rsidR="00FB57A4" w:rsidRDefault="00FB57A4" w:rsidP="00FB57A4">
      <w:pPr>
        <w:tabs>
          <w:tab w:val="left" w:pos="1418"/>
        </w:tabs>
        <w:jc w:val="both"/>
        <w:rPr>
          <w:rFonts w:ascii="Interstate Light" w:hAnsi="Interstate Light"/>
          <w:b/>
          <w:u w:val="single"/>
          <w:lang w:val="es-ES_tradnl"/>
        </w:rPr>
      </w:pPr>
    </w:p>
    <w:p w:rsidR="00FB57A4" w:rsidRDefault="00FB57A4" w:rsidP="00FB57A4">
      <w:pPr>
        <w:tabs>
          <w:tab w:val="left" w:pos="1418"/>
        </w:tabs>
        <w:jc w:val="both"/>
        <w:rPr>
          <w:rFonts w:ascii="Interstate Light" w:hAnsi="Interstate Light"/>
          <w:b/>
          <w:u w:val="single"/>
          <w:lang w:val="es-ES_tradnl"/>
        </w:rPr>
      </w:pPr>
    </w:p>
    <w:p w:rsidR="00FB57A4" w:rsidRDefault="00FB57A4" w:rsidP="00FB57A4">
      <w:pPr>
        <w:tabs>
          <w:tab w:val="left" w:pos="1418"/>
        </w:tabs>
        <w:jc w:val="both"/>
        <w:rPr>
          <w:rFonts w:ascii="Interstate Light" w:hAnsi="Interstate Light"/>
        </w:rPr>
      </w:pPr>
      <w:r>
        <w:rPr>
          <w:rFonts w:ascii="Interstate Light" w:hAnsi="Interstate Light"/>
        </w:rPr>
        <w:tab/>
        <w:t>Vista la propuesta presentada por la Sra. Concejal Delegada de Fomento Económico, Formación y Emprendimiento,  Dª Juana María Montes Delgado, de fecha 30</w:t>
      </w:r>
      <w:r w:rsidRPr="00C676F4">
        <w:rPr>
          <w:rFonts w:ascii="Interstate Light" w:hAnsi="Interstate Light"/>
        </w:rPr>
        <w:t xml:space="preserve"> de </w:t>
      </w:r>
      <w:r>
        <w:rPr>
          <w:rFonts w:ascii="Interstate Light" w:hAnsi="Interstate Light"/>
        </w:rPr>
        <w:t>abril</w:t>
      </w:r>
      <w:r>
        <w:rPr>
          <w:rFonts w:ascii="Interstate Light" w:hAnsi="Interstate Light"/>
          <w:b/>
        </w:rPr>
        <w:t xml:space="preserve"> </w:t>
      </w:r>
      <w:r>
        <w:rPr>
          <w:rFonts w:ascii="Interstate Light" w:hAnsi="Interstate Light"/>
        </w:rPr>
        <w:t>de 2020, con el siguiente contenido:</w:t>
      </w:r>
    </w:p>
    <w:p w:rsidR="00FB57A4" w:rsidRDefault="00FB57A4" w:rsidP="00FB57A4">
      <w:pPr>
        <w:tabs>
          <w:tab w:val="left" w:pos="1418"/>
        </w:tabs>
        <w:jc w:val="both"/>
        <w:rPr>
          <w:rFonts w:ascii="Interstate Light" w:hAnsi="Interstate Light"/>
          <w:b/>
          <w:u w:val="single"/>
        </w:rPr>
      </w:pPr>
    </w:p>
    <w:p w:rsidR="00FB57A4" w:rsidRDefault="00FB57A4" w:rsidP="00FB57A4">
      <w:pPr>
        <w:tabs>
          <w:tab w:val="left" w:pos="1418"/>
        </w:tabs>
        <w:jc w:val="both"/>
        <w:rPr>
          <w:rFonts w:ascii="Interstate Light" w:hAnsi="Interstate Light" w:cs="Courier New"/>
        </w:rPr>
      </w:pPr>
      <w:r>
        <w:rPr>
          <w:rFonts w:ascii="Interstate Light" w:hAnsi="Interstate Light"/>
        </w:rPr>
        <w:tab/>
        <w:t>“</w:t>
      </w:r>
      <w:r>
        <w:rPr>
          <w:rFonts w:ascii="Interstate Light" w:hAnsi="Interstate Light"/>
          <w:b/>
        </w:rPr>
        <w:t xml:space="preserve">VISTO </w:t>
      </w:r>
      <w:r>
        <w:rPr>
          <w:rFonts w:ascii="Interstate Light" w:hAnsi="Interstate Light"/>
        </w:rPr>
        <w:t xml:space="preserve">el acuerdo de la Junta de Gobierno Local de fecha 13/12/2019 por el que se concede </w:t>
      </w:r>
      <w:r>
        <w:rPr>
          <w:rFonts w:ascii="Interstate Light" w:hAnsi="Interstate Light" w:cs="Courier New"/>
        </w:rPr>
        <w:t xml:space="preserve">a </w:t>
      </w:r>
      <w:r w:rsidRPr="00B07EA9">
        <w:rPr>
          <w:rFonts w:ascii="Interstate Light" w:hAnsi="Interstate Light" w:cs="Courier New"/>
        </w:rPr>
        <w:t>EXPLOTACIONES PANADERAS ROTEÑA, S.L.</w:t>
      </w:r>
      <w:r>
        <w:rPr>
          <w:rFonts w:ascii="Interstate Light" w:hAnsi="Interstate Light" w:cs="Courier New"/>
        </w:rPr>
        <w:t xml:space="preserve">, con C.I.F. núm. </w:t>
      </w:r>
      <w:r w:rsidRPr="00DB38C3">
        <w:rPr>
          <w:rFonts w:ascii="Interstate Light" w:hAnsi="Interstate Light" w:cs="Courier New"/>
          <w:highlight w:val="black"/>
        </w:rPr>
        <w:t>B72187602</w:t>
      </w:r>
      <w:r>
        <w:rPr>
          <w:rFonts w:ascii="Interstate Light" w:hAnsi="Interstate Light" w:cs="Courier New"/>
        </w:rPr>
        <w:t xml:space="preserve">, una subvención conforme a </w:t>
      </w:r>
      <w:r w:rsidRPr="00CA7ED5">
        <w:rPr>
          <w:rFonts w:ascii="Interstate Light" w:hAnsi="Interstate Light" w:cs="Courier New"/>
        </w:rPr>
        <w:t>ORDENANZA DE LAS BASES REGULADORA DE SUBVENCIONES A CONCEDER EN RÉGIMEN DE CONCURRENCIA COMPETITIVA EN MATERIA DE FOMENTO Y PROMOCIÓN EMPRESARIAL, Y SU CONVOCATORIA PARA EL AÑO 201</w:t>
      </w:r>
      <w:r>
        <w:rPr>
          <w:rFonts w:ascii="Interstate Light" w:hAnsi="Interstate Light" w:cs="Courier New"/>
        </w:rPr>
        <w:t>8</w:t>
      </w:r>
      <w:r w:rsidRPr="00CA7ED5">
        <w:rPr>
          <w:rFonts w:ascii="Interstate Light" w:hAnsi="Interstate Light" w:cs="Courier New"/>
        </w:rPr>
        <w:t xml:space="preserve"> (LÍNEA</w:t>
      </w:r>
      <w:r>
        <w:rPr>
          <w:rFonts w:ascii="Interstate Light" w:hAnsi="Interstate Light" w:cs="Courier New"/>
        </w:rPr>
        <w:t xml:space="preserve"> 2</w:t>
      </w:r>
      <w:r w:rsidRPr="00CA7ED5">
        <w:rPr>
          <w:rFonts w:ascii="Interstate Light" w:hAnsi="Interstate Light" w:cs="Courier New"/>
        </w:rPr>
        <w:t>)</w:t>
      </w:r>
      <w:r>
        <w:rPr>
          <w:rFonts w:ascii="Interstate Light" w:hAnsi="Interstate Light" w:cs="Courier New"/>
          <w:b/>
        </w:rPr>
        <w:t xml:space="preserve"> </w:t>
      </w:r>
      <w:r>
        <w:rPr>
          <w:rFonts w:ascii="Interstate Light" w:hAnsi="Interstate Light" w:cs="Courier New"/>
        </w:rPr>
        <w:t>por importe de 300,00 euros, por los siguientes conceptos e importes:</w:t>
      </w:r>
    </w:p>
    <w:p w:rsidR="00FB57A4" w:rsidRDefault="00FB57A4" w:rsidP="00FB57A4">
      <w:pPr>
        <w:widowControl w:val="0"/>
        <w:tabs>
          <w:tab w:val="left" w:pos="-2268"/>
          <w:tab w:val="left" w:pos="-1843"/>
          <w:tab w:val="left" w:pos="1418"/>
        </w:tabs>
        <w:autoSpaceDE w:val="0"/>
        <w:autoSpaceDN w:val="0"/>
        <w:adjustRightInd w:val="0"/>
        <w:rPr>
          <w:rFonts w:asciiTheme="minorHAnsi" w:hAnsiTheme="minorHAnsi" w:cstheme="minorHAnsi"/>
          <w:b/>
          <w:bCs/>
          <w:sz w:val="18"/>
          <w:szCs w:val="18"/>
        </w:rPr>
      </w:pPr>
    </w:p>
    <w:p w:rsidR="00FB57A4" w:rsidRDefault="00FB57A4" w:rsidP="00FB57A4">
      <w:pPr>
        <w:widowControl w:val="0"/>
        <w:tabs>
          <w:tab w:val="left" w:pos="-2268"/>
          <w:tab w:val="left" w:pos="-1843"/>
          <w:tab w:val="left" w:pos="1418"/>
        </w:tabs>
        <w:autoSpaceDE w:val="0"/>
        <w:autoSpaceDN w:val="0"/>
        <w:adjustRightInd w:val="0"/>
        <w:rPr>
          <w:rFonts w:asciiTheme="minorHAnsi" w:hAnsiTheme="minorHAnsi" w:cstheme="minorHAnsi"/>
          <w:b/>
          <w:bCs/>
          <w:sz w:val="18"/>
          <w:szCs w:val="18"/>
        </w:rPr>
      </w:pPr>
      <w:r w:rsidRPr="00AE513B">
        <w:rPr>
          <w:rFonts w:asciiTheme="minorHAnsi" w:hAnsiTheme="minorHAnsi" w:cstheme="minorHAnsi"/>
          <w:b/>
          <w:bCs/>
          <w:sz w:val="18"/>
          <w:szCs w:val="18"/>
        </w:rPr>
        <w:t>Líneas solicitadas e importes</w:t>
      </w:r>
    </w:p>
    <w:tbl>
      <w:tblPr>
        <w:tblW w:w="8320" w:type="dxa"/>
        <w:tblInd w:w="60" w:type="dxa"/>
        <w:tblCellMar>
          <w:left w:w="70" w:type="dxa"/>
          <w:right w:w="70" w:type="dxa"/>
        </w:tblCellMar>
        <w:tblLook w:val="04A0" w:firstRow="1" w:lastRow="0" w:firstColumn="1" w:lastColumn="0" w:noHBand="0" w:noVBand="1"/>
      </w:tblPr>
      <w:tblGrid>
        <w:gridCol w:w="740"/>
        <w:gridCol w:w="5180"/>
        <w:gridCol w:w="1200"/>
        <w:gridCol w:w="1200"/>
      </w:tblGrid>
      <w:tr w:rsidR="00FB57A4" w:rsidRPr="0000419F" w:rsidTr="00FB57A4">
        <w:trPr>
          <w:trHeight w:val="231"/>
        </w:trPr>
        <w:tc>
          <w:tcPr>
            <w:tcW w:w="74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rsidR="00FB57A4" w:rsidRPr="0000419F" w:rsidRDefault="00FB57A4" w:rsidP="00FB57A4">
            <w:pPr>
              <w:tabs>
                <w:tab w:val="left" w:pos="1418"/>
              </w:tabs>
              <w:rPr>
                <w:rFonts w:ascii="Calibri" w:hAnsi="Calibri" w:cs="Calibri"/>
                <w:b/>
                <w:bCs/>
                <w:color w:val="120000"/>
                <w:sz w:val="16"/>
                <w:szCs w:val="16"/>
              </w:rPr>
            </w:pPr>
            <w:r w:rsidRPr="0000419F">
              <w:rPr>
                <w:rFonts w:ascii="Calibri" w:hAnsi="Calibri" w:cs="Calibri"/>
                <w:b/>
                <w:bCs/>
                <w:color w:val="120000"/>
                <w:sz w:val="16"/>
                <w:szCs w:val="16"/>
              </w:rPr>
              <w:t>LÍNEA 2</w:t>
            </w:r>
          </w:p>
        </w:tc>
        <w:tc>
          <w:tcPr>
            <w:tcW w:w="5180" w:type="dxa"/>
            <w:tcBorders>
              <w:top w:val="single" w:sz="8" w:space="0" w:color="auto"/>
              <w:left w:val="nil"/>
              <w:bottom w:val="single" w:sz="8" w:space="0" w:color="auto"/>
              <w:right w:val="single" w:sz="4" w:space="0" w:color="auto"/>
            </w:tcBorders>
            <w:shd w:val="clear" w:color="auto" w:fill="auto"/>
            <w:vAlign w:val="bottom"/>
            <w:hideMark/>
          </w:tcPr>
          <w:p w:rsidR="00FB57A4" w:rsidRPr="0000419F" w:rsidRDefault="00FB57A4" w:rsidP="00FB57A4">
            <w:pPr>
              <w:tabs>
                <w:tab w:val="left" w:pos="1418"/>
              </w:tabs>
              <w:rPr>
                <w:rFonts w:ascii="Calibri" w:hAnsi="Calibri" w:cs="Calibri"/>
                <w:color w:val="000000"/>
                <w:sz w:val="16"/>
                <w:szCs w:val="16"/>
              </w:rPr>
            </w:pPr>
            <w:r w:rsidRPr="0000419F">
              <w:rPr>
                <w:rFonts w:ascii="Calibri" w:hAnsi="Calibri" w:cs="Calibri"/>
                <w:color w:val="000000"/>
                <w:sz w:val="16"/>
                <w:szCs w:val="16"/>
              </w:rPr>
              <w:t> </w:t>
            </w:r>
          </w:p>
        </w:tc>
        <w:tc>
          <w:tcPr>
            <w:tcW w:w="1200" w:type="dxa"/>
            <w:tcBorders>
              <w:top w:val="single" w:sz="8" w:space="0" w:color="auto"/>
              <w:left w:val="nil"/>
              <w:bottom w:val="single" w:sz="8" w:space="0" w:color="auto"/>
              <w:right w:val="single" w:sz="4" w:space="0" w:color="auto"/>
            </w:tcBorders>
            <w:shd w:val="clear" w:color="auto" w:fill="auto"/>
            <w:noWrap/>
            <w:vAlign w:val="bottom"/>
            <w:hideMark/>
          </w:tcPr>
          <w:p w:rsidR="00FB57A4" w:rsidRPr="0000419F" w:rsidRDefault="00FB57A4" w:rsidP="00FB57A4">
            <w:pPr>
              <w:tabs>
                <w:tab w:val="left" w:pos="1418"/>
              </w:tabs>
              <w:rPr>
                <w:rFonts w:ascii="Calibri" w:hAnsi="Calibri" w:cs="Calibri"/>
                <w:b/>
                <w:bCs/>
                <w:color w:val="120000"/>
                <w:sz w:val="16"/>
                <w:szCs w:val="16"/>
              </w:rPr>
            </w:pPr>
            <w:r w:rsidRPr="0000419F">
              <w:rPr>
                <w:rFonts w:ascii="Calibri" w:hAnsi="Calibri" w:cs="Calibri"/>
                <w:b/>
                <w:bCs/>
                <w:color w:val="120000"/>
                <w:sz w:val="16"/>
                <w:szCs w:val="16"/>
              </w:rPr>
              <w:t>Base Subv.</w:t>
            </w:r>
          </w:p>
        </w:tc>
        <w:tc>
          <w:tcPr>
            <w:tcW w:w="1200" w:type="dxa"/>
            <w:tcBorders>
              <w:top w:val="single" w:sz="8" w:space="0" w:color="auto"/>
              <w:left w:val="nil"/>
              <w:bottom w:val="single" w:sz="8" w:space="0" w:color="auto"/>
              <w:right w:val="single" w:sz="8" w:space="0" w:color="auto"/>
            </w:tcBorders>
            <w:shd w:val="clear" w:color="auto" w:fill="auto"/>
            <w:noWrap/>
            <w:vAlign w:val="bottom"/>
            <w:hideMark/>
          </w:tcPr>
          <w:p w:rsidR="00FB57A4" w:rsidRPr="0000419F" w:rsidRDefault="00FB57A4" w:rsidP="00FB57A4">
            <w:pPr>
              <w:tabs>
                <w:tab w:val="left" w:pos="1418"/>
              </w:tabs>
              <w:rPr>
                <w:rFonts w:ascii="Calibri" w:hAnsi="Calibri" w:cs="Calibri"/>
                <w:b/>
                <w:bCs/>
                <w:color w:val="120000"/>
                <w:sz w:val="16"/>
                <w:szCs w:val="16"/>
              </w:rPr>
            </w:pPr>
            <w:r w:rsidRPr="0000419F">
              <w:rPr>
                <w:rFonts w:ascii="Calibri" w:hAnsi="Calibri" w:cs="Calibri"/>
                <w:b/>
                <w:bCs/>
                <w:color w:val="120000"/>
                <w:sz w:val="16"/>
                <w:szCs w:val="16"/>
              </w:rPr>
              <w:t>Importe</w:t>
            </w:r>
          </w:p>
        </w:tc>
      </w:tr>
      <w:tr w:rsidR="00FB57A4" w:rsidRPr="0000419F" w:rsidTr="00FB57A4">
        <w:trPr>
          <w:trHeight w:val="373"/>
        </w:trPr>
        <w:tc>
          <w:tcPr>
            <w:tcW w:w="740" w:type="dxa"/>
            <w:tcBorders>
              <w:top w:val="nil"/>
              <w:left w:val="single" w:sz="4" w:space="0" w:color="auto"/>
              <w:bottom w:val="single" w:sz="4" w:space="0" w:color="auto"/>
              <w:right w:val="single" w:sz="4" w:space="0" w:color="auto"/>
            </w:tcBorders>
            <w:shd w:val="clear" w:color="auto" w:fill="auto"/>
            <w:noWrap/>
            <w:vAlign w:val="bottom"/>
            <w:hideMark/>
          </w:tcPr>
          <w:p w:rsidR="00FB57A4" w:rsidRPr="0000419F" w:rsidRDefault="00FB57A4" w:rsidP="00FB57A4">
            <w:pPr>
              <w:tabs>
                <w:tab w:val="left" w:pos="1418"/>
              </w:tabs>
              <w:rPr>
                <w:rFonts w:ascii="Calibri" w:hAnsi="Calibri" w:cs="Calibri"/>
                <w:color w:val="120000"/>
                <w:sz w:val="16"/>
                <w:szCs w:val="16"/>
              </w:rPr>
            </w:pPr>
            <w:r w:rsidRPr="0000419F">
              <w:rPr>
                <w:rFonts w:ascii="Calibri" w:hAnsi="Calibri" w:cs="Calibri"/>
                <w:color w:val="120000"/>
                <w:sz w:val="16"/>
                <w:szCs w:val="16"/>
              </w:rPr>
              <w:t>2.4.</w:t>
            </w:r>
          </w:p>
        </w:tc>
        <w:tc>
          <w:tcPr>
            <w:tcW w:w="5180" w:type="dxa"/>
            <w:tcBorders>
              <w:top w:val="nil"/>
              <w:left w:val="nil"/>
              <w:bottom w:val="single" w:sz="4" w:space="0" w:color="auto"/>
              <w:right w:val="single" w:sz="4" w:space="0" w:color="auto"/>
            </w:tcBorders>
            <w:shd w:val="clear" w:color="auto" w:fill="auto"/>
            <w:vAlign w:val="bottom"/>
            <w:hideMark/>
          </w:tcPr>
          <w:p w:rsidR="00FB57A4" w:rsidRPr="0000419F" w:rsidRDefault="00FB57A4" w:rsidP="00FB57A4">
            <w:pPr>
              <w:tabs>
                <w:tab w:val="left" w:pos="1418"/>
              </w:tabs>
              <w:rPr>
                <w:rFonts w:ascii="Calibri" w:hAnsi="Calibri" w:cs="Calibri"/>
                <w:color w:val="120000"/>
                <w:sz w:val="16"/>
                <w:szCs w:val="16"/>
              </w:rPr>
            </w:pPr>
            <w:r w:rsidRPr="0000419F">
              <w:rPr>
                <w:rFonts w:ascii="Calibri" w:hAnsi="Calibri" w:cs="Calibri"/>
                <w:color w:val="120000"/>
                <w:sz w:val="16"/>
                <w:szCs w:val="16"/>
              </w:rPr>
              <w:t>Coste de estudios de viabilidad y asesoramiento en marketing empresarial, vinculados a lanzamiento de nuevo producto o actividad</w:t>
            </w:r>
          </w:p>
        </w:tc>
        <w:tc>
          <w:tcPr>
            <w:tcW w:w="1200" w:type="dxa"/>
            <w:tcBorders>
              <w:top w:val="nil"/>
              <w:left w:val="nil"/>
              <w:bottom w:val="single" w:sz="4" w:space="0" w:color="000000"/>
              <w:right w:val="single" w:sz="4" w:space="0" w:color="000000"/>
            </w:tcBorders>
            <w:shd w:val="clear" w:color="auto" w:fill="auto"/>
            <w:noWrap/>
            <w:vAlign w:val="bottom"/>
            <w:hideMark/>
          </w:tcPr>
          <w:p w:rsidR="00FB57A4" w:rsidRPr="0000419F" w:rsidRDefault="00FB57A4" w:rsidP="00FB57A4">
            <w:pPr>
              <w:tabs>
                <w:tab w:val="left" w:pos="1418"/>
              </w:tabs>
              <w:jc w:val="right"/>
              <w:rPr>
                <w:rFonts w:ascii="Calibri" w:hAnsi="Calibri" w:cs="Calibri"/>
                <w:sz w:val="16"/>
                <w:szCs w:val="16"/>
              </w:rPr>
            </w:pPr>
            <w:r w:rsidRPr="0000419F">
              <w:rPr>
                <w:rFonts w:ascii="Calibri" w:hAnsi="Calibri" w:cs="Calibri"/>
                <w:sz w:val="16"/>
                <w:szCs w:val="16"/>
              </w:rPr>
              <w:t>3.873,44 €</w:t>
            </w:r>
          </w:p>
        </w:tc>
        <w:tc>
          <w:tcPr>
            <w:tcW w:w="1200" w:type="dxa"/>
            <w:tcBorders>
              <w:top w:val="nil"/>
              <w:left w:val="nil"/>
              <w:bottom w:val="single" w:sz="4" w:space="0" w:color="000000"/>
              <w:right w:val="single" w:sz="4" w:space="0" w:color="000000"/>
            </w:tcBorders>
            <w:shd w:val="clear" w:color="auto" w:fill="auto"/>
            <w:noWrap/>
            <w:vAlign w:val="bottom"/>
            <w:hideMark/>
          </w:tcPr>
          <w:p w:rsidR="00FB57A4" w:rsidRPr="0000419F" w:rsidRDefault="00FB57A4" w:rsidP="00FB57A4">
            <w:pPr>
              <w:tabs>
                <w:tab w:val="left" w:pos="1418"/>
              </w:tabs>
              <w:jc w:val="right"/>
              <w:rPr>
                <w:rFonts w:ascii="Calibri" w:hAnsi="Calibri" w:cs="Calibri"/>
                <w:sz w:val="16"/>
                <w:szCs w:val="16"/>
              </w:rPr>
            </w:pPr>
            <w:r w:rsidRPr="0000419F">
              <w:rPr>
                <w:rFonts w:ascii="Calibri" w:hAnsi="Calibri" w:cs="Calibri"/>
                <w:sz w:val="16"/>
                <w:szCs w:val="16"/>
              </w:rPr>
              <w:t>300,00 €</w:t>
            </w:r>
          </w:p>
        </w:tc>
      </w:tr>
      <w:tr w:rsidR="00FB57A4" w:rsidRPr="0000419F" w:rsidTr="00FB57A4">
        <w:trPr>
          <w:trHeight w:val="231"/>
        </w:trPr>
        <w:tc>
          <w:tcPr>
            <w:tcW w:w="740" w:type="dxa"/>
            <w:tcBorders>
              <w:top w:val="nil"/>
              <w:left w:val="nil"/>
              <w:bottom w:val="nil"/>
              <w:right w:val="nil"/>
            </w:tcBorders>
            <w:shd w:val="clear" w:color="auto" w:fill="auto"/>
            <w:noWrap/>
            <w:vAlign w:val="bottom"/>
            <w:hideMark/>
          </w:tcPr>
          <w:p w:rsidR="00FB57A4" w:rsidRPr="0000419F" w:rsidRDefault="00FB57A4" w:rsidP="00FB57A4">
            <w:pPr>
              <w:tabs>
                <w:tab w:val="left" w:pos="1418"/>
              </w:tabs>
              <w:rPr>
                <w:rFonts w:ascii="Calibri" w:hAnsi="Calibri" w:cs="Calibri"/>
                <w:b/>
                <w:bCs/>
                <w:color w:val="120000"/>
                <w:sz w:val="16"/>
                <w:szCs w:val="16"/>
              </w:rPr>
            </w:pPr>
            <w:r w:rsidRPr="0000419F">
              <w:rPr>
                <w:rFonts w:ascii="Calibri" w:hAnsi="Calibri" w:cs="Calibri"/>
                <w:b/>
                <w:bCs/>
                <w:color w:val="120000"/>
                <w:sz w:val="16"/>
                <w:szCs w:val="16"/>
              </w:rPr>
              <w:t>SUMA</w:t>
            </w:r>
          </w:p>
        </w:tc>
        <w:tc>
          <w:tcPr>
            <w:tcW w:w="5180" w:type="dxa"/>
            <w:tcBorders>
              <w:top w:val="nil"/>
              <w:left w:val="nil"/>
              <w:bottom w:val="nil"/>
              <w:right w:val="nil"/>
            </w:tcBorders>
            <w:shd w:val="clear" w:color="auto" w:fill="auto"/>
            <w:vAlign w:val="bottom"/>
            <w:hideMark/>
          </w:tcPr>
          <w:p w:rsidR="00FB57A4" w:rsidRPr="0000419F" w:rsidRDefault="00FB57A4" w:rsidP="00FB57A4">
            <w:pPr>
              <w:tabs>
                <w:tab w:val="left" w:pos="1418"/>
              </w:tabs>
              <w:rPr>
                <w:rFonts w:ascii="Calibri" w:hAnsi="Calibri" w:cs="Calibri"/>
                <w:b/>
                <w:bCs/>
                <w:color w:val="000000"/>
                <w:sz w:val="16"/>
                <w:szCs w:val="16"/>
              </w:rPr>
            </w:pPr>
          </w:p>
        </w:tc>
        <w:tc>
          <w:tcPr>
            <w:tcW w:w="1200" w:type="dxa"/>
            <w:tcBorders>
              <w:top w:val="nil"/>
              <w:left w:val="nil"/>
              <w:bottom w:val="nil"/>
              <w:right w:val="nil"/>
            </w:tcBorders>
            <w:shd w:val="clear" w:color="auto" w:fill="auto"/>
            <w:noWrap/>
            <w:vAlign w:val="bottom"/>
            <w:hideMark/>
          </w:tcPr>
          <w:p w:rsidR="00FB57A4" w:rsidRPr="0000419F" w:rsidRDefault="00FB57A4" w:rsidP="00FB57A4">
            <w:pPr>
              <w:tabs>
                <w:tab w:val="left" w:pos="1418"/>
              </w:tabs>
              <w:rPr>
                <w:rFonts w:ascii="Calibri" w:hAnsi="Calibri" w:cs="Calibri"/>
                <w:b/>
                <w:bCs/>
                <w:color w:val="000000"/>
                <w:sz w:val="16"/>
                <w:szCs w:val="16"/>
              </w:rPr>
            </w:pPr>
          </w:p>
        </w:tc>
        <w:tc>
          <w:tcPr>
            <w:tcW w:w="1200" w:type="dxa"/>
            <w:tcBorders>
              <w:top w:val="nil"/>
              <w:left w:val="nil"/>
              <w:bottom w:val="nil"/>
              <w:right w:val="nil"/>
            </w:tcBorders>
            <w:shd w:val="clear" w:color="auto" w:fill="auto"/>
            <w:noWrap/>
            <w:vAlign w:val="bottom"/>
            <w:hideMark/>
          </w:tcPr>
          <w:p w:rsidR="00FB57A4" w:rsidRPr="0000419F" w:rsidRDefault="00FB57A4" w:rsidP="00FB57A4">
            <w:pPr>
              <w:tabs>
                <w:tab w:val="left" w:pos="1418"/>
              </w:tabs>
              <w:jc w:val="right"/>
              <w:rPr>
                <w:rFonts w:ascii="Calibri" w:hAnsi="Calibri" w:cs="Calibri"/>
                <w:b/>
                <w:bCs/>
                <w:color w:val="000000"/>
                <w:sz w:val="16"/>
                <w:szCs w:val="16"/>
              </w:rPr>
            </w:pPr>
            <w:r w:rsidRPr="0000419F">
              <w:rPr>
                <w:rFonts w:ascii="Calibri" w:hAnsi="Calibri" w:cs="Calibri"/>
                <w:b/>
                <w:bCs/>
                <w:color w:val="000000"/>
                <w:sz w:val="16"/>
                <w:szCs w:val="16"/>
              </w:rPr>
              <w:t>300,00 €</w:t>
            </w:r>
          </w:p>
        </w:tc>
      </w:tr>
      <w:tr w:rsidR="00FB57A4" w:rsidRPr="0000419F" w:rsidTr="00FB57A4">
        <w:trPr>
          <w:trHeight w:val="231"/>
        </w:trPr>
        <w:tc>
          <w:tcPr>
            <w:tcW w:w="740" w:type="dxa"/>
            <w:tcBorders>
              <w:top w:val="single" w:sz="8" w:space="0" w:color="auto"/>
              <w:left w:val="single" w:sz="8" w:space="0" w:color="auto"/>
              <w:bottom w:val="single" w:sz="8" w:space="0" w:color="auto"/>
              <w:right w:val="nil"/>
            </w:tcBorders>
            <w:shd w:val="clear" w:color="auto" w:fill="auto"/>
            <w:noWrap/>
            <w:vAlign w:val="bottom"/>
            <w:hideMark/>
          </w:tcPr>
          <w:p w:rsidR="00FB57A4" w:rsidRPr="0000419F" w:rsidRDefault="00FB57A4" w:rsidP="00FB57A4">
            <w:pPr>
              <w:tabs>
                <w:tab w:val="left" w:pos="1418"/>
              </w:tabs>
              <w:rPr>
                <w:rFonts w:ascii="Calibri" w:hAnsi="Calibri" w:cs="Calibri"/>
                <w:b/>
                <w:bCs/>
                <w:color w:val="120000"/>
                <w:sz w:val="16"/>
                <w:szCs w:val="16"/>
              </w:rPr>
            </w:pPr>
            <w:r w:rsidRPr="0000419F">
              <w:rPr>
                <w:rFonts w:ascii="Calibri" w:hAnsi="Calibri" w:cs="Calibri"/>
                <w:b/>
                <w:bCs/>
                <w:color w:val="120000"/>
                <w:sz w:val="16"/>
                <w:szCs w:val="16"/>
              </w:rPr>
              <w:t>TOTAL</w:t>
            </w:r>
          </w:p>
        </w:tc>
        <w:tc>
          <w:tcPr>
            <w:tcW w:w="5180" w:type="dxa"/>
            <w:tcBorders>
              <w:top w:val="single" w:sz="8" w:space="0" w:color="auto"/>
              <w:left w:val="nil"/>
              <w:bottom w:val="single" w:sz="8" w:space="0" w:color="auto"/>
              <w:right w:val="nil"/>
            </w:tcBorders>
            <w:shd w:val="clear" w:color="auto" w:fill="auto"/>
            <w:noWrap/>
            <w:vAlign w:val="bottom"/>
            <w:hideMark/>
          </w:tcPr>
          <w:p w:rsidR="00FB57A4" w:rsidRPr="0000419F" w:rsidRDefault="00FB57A4" w:rsidP="00FB57A4">
            <w:pPr>
              <w:tabs>
                <w:tab w:val="left" w:pos="1418"/>
              </w:tabs>
              <w:rPr>
                <w:rFonts w:ascii="Calibri" w:hAnsi="Calibri" w:cs="Calibri"/>
                <w:color w:val="000000"/>
                <w:sz w:val="16"/>
                <w:szCs w:val="16"/>
              </w:rPr>
            </w:pPr>
            <w:r w:rsidRPr="0000419F">
              <w:rPr>
                <w:rFonts w:ascii="Calibri" w:hAnsi="Calibri" w:cs="Calibri"/>
                <w:color w:val="000000"/>
                <w:sz w:val="16"/>
                <w:szCs w:val="16"/>
              </w:rPr>
              <w:t> </w:t>
            </w:r>
          </w:p>
        </w:tc>
        <w:tc>
          <w:tcPr>
            <w:tcW w:w="1200" w:type="dxa"/>
            <w:tcBorders>
              <w:top w:val="single" w:sz="8" w:space="0" w:color="auto"/>
              <w:left w:val="nil"/>
              <w:bottom w:val="single" w:sz="8" w:space="0" w:color="auto"/>
              <w:right w:val="nil"/>
            </w:tcBorders>
            <w:shd w:val="clear" w:color="auto" w:fill="auto"/>
            <w:noWrap/>
            <w:vAlign w:val="bottom"/>
            <w:hideMark/>
          </w:tcPr>
          <w:p w:rsidR="00FB57A4" w:rsidRPr="0000419F" w:rsidRDefault="00FB57A4" w:rsidP="00FB57A4">
            <w:pPr>
              <w:tabs>
                <w:tab w:val="left" w:pos="1418"/>
              </w:tabs>
              <w:rPr>
                <w:rFonts w:ascii="Calibri" w:hAnsi="Calibri" w:cs="Calibri"/>
                <w:color w:val="000000"/>
                <w:sz w:val="16"/>
                <w:szCs w:val="16"/>
              </w:rPr>
            </w:pPr>
            <w:r w:rsidRPr="0000419F">
              <w:rPr>
                <w:rFonts w:ascii="Calibri" w:hAnsi="Calibri" w:cs="Calibri"/>
                <w:color w:val="000000"/>
                <w:sz w:val="16"/>
                <w:szCs w:val="16"/>
              </w:rPr>
              <w:t> </w:t>
            </w:r>
          </w:p>
        </w:tc>
        <w:tc>
          <w:tcPr>
            <w:tcW w:w="1200" w:type="dxa"/>
            <w:tcBorders>
              <w:top w:val="single" w:sz="8" w:space="0" w:color="auto"/>
              <w:left w:val="nil"/>
              <w:bottom w:val="single" w:sz="8" w:space="0" w:color="auto"/>
              <w:right w:val="single" w:sz="8" w:space="0" w:color="auto"/>
            </w:tcBorders>
            <w:shd w:val="clear" w:color="auto" w:fill="auto"/>
            <w:noWrap/>
            <w:vAlign w:val="bottom"/>
            <w:hideMark/>
          </w:tcPr>
          <w:p w:rsidR="00FB57A4" w:rsidRPr="0000419F" w:rsidRDefault="00FB57A4" w:rsidP="00FB57A4">
            <w:pPr>
              <w:tabs>
                <w:tab w:val="left" w:pos="1418"/>
              </w:tabs>
              <w:jc w:val="right"/>
              <w:rPr>
                <w:rFonts w:ascii="Calibri" w:hAnsi="Calibri" w:cs="Calibri"/>
                <w:b/>
                <w:bCs/>
                <w:color w:val="000000"/>
                <w:sz w:val="16"/>
                <w:szCs w:val="16"/>
              </w:rPr>
            </w:pPr>
            <w:r w:rsidRPr="0000419F">
              <w:rPr>
                <w:rFonts w:ascii="Calibri" w:hAnsi="Calibri" w:cs="Calibri"/>
                <w:b/>
                <w:bCs/>
                <w:color w:val="000000"/>
                <w:sz w:val="16"/>
                <w:szCs w:val="16"/>
              </w:rPr>
              <w:t>300,00 €</w:t>
            </w:r>
          </w:p>
        </w:tc>
      </w:tr>
    </w:tbl>
    <w:p w:rsidR="00FB57A4" w:rsidRDefault="00FB57A4" w:rsidP="00FB57A4">
      <w:pPr>
        <w:tabs>
          <w:tab w:val="left" w:pos="1418"/>
        </w:tabs>
        <w:jc w:val="both"/>
        <w:rPr>
          <w:rFonts w:ascii="Interstate Light" w:hAnsi="Interstate Light" w:cs="Calibri"/>
        </w:rPr>
      </w:pPr>
    </w:p>
    <w:p w:rsidR="00FB57A4" w:rsidRDefault="00FB57A4" w:rsidP="00FB57A4">
      <w:pPr>
        <w:tabs>
          <w:tab w:val="left" w:pos="1418"/>
        </w:tabs>
        <w:jc w:val="both"/>
        <w:rPr>
          <w:rFonts w:ascii="Interstate Light" w:hAnsi="Interstate Light" w:cs="Courier New"/>
        </w:rPr>
      </w:pPr>
      <w:r>
        <w:rPr>
          <w:rFonts w:ascii="Interstate Light" w:hAnsi="Interstate Light" w:cs="Courier New"/>
        </w:rPr>
        <w:lastRenderedPageBreak/>
        <w:tab/>
      </w:r>
      <w:r w:rsidRPr="009F75DC">
        <w:rPr>
          <w:rFonts w:ascii="Interstate Light" w:hAnsi="Interstate Light" w:cs="Courier New"/>
        </w:rPr>
        <w:t xml:space="preserve">Para la justificación de las </w:t>
      </w:r>
      <w:r>
        <w:rPr>
          <w:rFonts w:ascii="Interstate Light" w:hAnsi="Interstate Light" w:cs="Courier New"/>
        </w:rPr>
        <w:t xml:space="preserve">acciones, gastos y/o </w:t>
      </w:r>
      <w:r w:rsidRPr="009F75DC">
        <w:rPr>
          <w:rFonts w:ascii="Interstate Light" w:hAnsi="Interstate Light" w:cs="Courier New"/>
        </w:rPr>
        <w:t>inversiones previstas se toma como referencia las acciones</w:t>
      </w:r>
      <w:r>
        <w:rPr>
          <w:rFonts w:ascii="Interstate Light" w:hAnsi="Interstate Light" w:cs="Courier New"/>
        </w:rPr>
        <w:t xml:space="preserve"> gastos</w:t>
      </w:r>
      <w:r w:rsidRPr="009F75DC">
        <w:rPr>
          <w:rFonts w:ascii="Interstate Light" w:hAnsi="Interstate Light" w:cs="Courier New"/>
        </w:rPr>
        <w:t xml:space="preserve"> e inversiones estimadas en expediente de subvenciones presentado</w:t>
      </w:r>
      <w:r>
        <w:rPr>
          <w:rFonts w:ascii="Interstate Light" w:hAnsi="Interstate Light" w:cs="Courier New"/>
        </w:rPr>
        <w:t xml:space="preserve"> (</w:t>
      </w:r>
      <w:r w:rsidRPr="00DB38C3">
        <w:rPr>
          <w:rFonts w:ascii="Interstate Light" w:hAnsi="Interstate Light" w:cs="Courier New"/>
          <w:highlight w:val="black"/>
        </w:rPr>
        <w:t>035/2018-FYPE</w:t>
      </w:r>
      <w:r>
        <w:rPr>
          <w:rFonts w:ascii="Interstate Light" w:hAnsi="Interstate Light" w:cs="Courier New"/>
        </w:rPr>
        <w:t>), presentado con anterioridad a la resolución de la subvención, consistente en:</w:t>
      </w:r>
    </w:p>
    <w:p w:rsidR="00FB57A4" w:rsidRDefault="00FB57A4" w:rsidP="00FB57A4">
      <w:pPr>
        <w:tabs>
          <w:tab w:val="left" w:pos="1418"/>
        </w:tabs>
        <w:ind w:firstLine="708"/>
        <w:jc w:val="both"/>
        <w:rPr>
          <w:rFonts w:ascii="Interstate Light" w:hAnsi="Interstate Light"/>
          <w:b/>
        </w:rPr>
      </w:pPr>
    </w:p>
    <w:p w:rsidR="00FB57A4" w:rsidRDefault="00FB57A4" w:rsidP="00FB57A4">
      <w:pPr>
        <w:tabs>
          <w:tab w:val="left" w:pos="1418"/>
        </w:tabs>
        <w:jc w:val="both"/>
        <w:rPr>
          <w:rFonts w:ascii="Interstate Light" w:hAnsi="Interstate Light" w:cs="Courier New"/>
        </w:rPr>
      </w:pPr>
      <w:r>
        <w:rPr>
          <w:rFonts w:ascii="Interstate Light" w:hAnsi="Interstate Light" w:cs="Courier New"/>
        </w:rPr>
        <w:t>Desglose Inversiones Línea 2.4</w:t>
      </w:r>
    </w:p>
    <w:p w:rsidR="00FB57A4" w:rsidRDefault="00FB57A4" w:rsidP="00FB57A4">
      <w:pPr>
        <w:tabs>
          <w:tab w:val="left" w:pos="1418"/>
        </w:tabs>
        <w:jc w:val="both"/>
        <w:rPr>
          <w:rFonts w:ascii="Interstate Light" w:hAnsi="Interstate Light" w:cs="Courier New"/>
        </w:rPr>
      </w:pPr>
    </w:p>
    <w:tbl>
      <w:tblPr>
        <w:tblW w:w="7989" w:type="dxa"/>
        <w:tblInd w:w="212" w:type="dxa"/>
        <w:tblCellMar>
          <w:left w:w="70" w:type="dxa"/>
          <w:right w:w="70" w:type="dxa"/>
        </w:tblCellMar>
        <w:tblLook w:val="04A0" w:firstRow="1" w:lastRow="0" w:firstColumn="1" w:lastColumn="0" w:noHBand="0" w:noVBand="1"/>
      </w:tblPr>
      <w:tblGrid>
        <w:gridCol w:w="769"/>
        <w:gridCol w:w="1040"/>
        <w:gridCol w:w="1220"/>
        <w:gridCol w:w="1649"/>
        <w:gridCol w:w="992"/>
        <w:gridCol w:w="1179"/>
        <w:gridCol w:w="1140"/>
      </w:tblGrid>
      <w:tr w:rsidR="00FB57A4" w:rsidRPr="006B4BF1" w:rsidTr="00FB57A4">
        <w:trPr>
          <w:trHeight w:val="218"/>
        </w:trPr>
        <w:tc>
          <w:tcPr>
            <w:tcW w:w="7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B57A4" w:rsidRPr="006B4BF1" w:rsidRDefault="00FB57A4" w:rsidP="00FB57A4">
            <w:pPr>
              <w:tabs>
                <w:tab w:val="left" w:pos="1418"/>
              </w:tabs>
              <w:jc w:val="center"/>
              <w:rPr>
                <w:rFonts w:asciiTheme="minorHAnsi" w:hAnsiTheme="minorHAnsi" w:cstheme="minorHAnsi"/>
                <w:b/>
                <w:bCs/>
                <w:color w:val="000000"/>
                <w:sz w:val="16"/>
                <w:szCs w:val="16"/>
              </w:rPr>
            </w:pPr>
            <w:r w:rsidRPr="006B4BF1">
              <w:rPr>
                <w:rFonts w:asciiTheme="minorHAnsi" w:hAnsiTheme="minorHAnsi" w:cstheme="minorHAnsi"/>
                <w:b/>
                <w:bCs/>
                <w:color w:val="000000"/>
                <w:sz w:val="16"/>
                <w:szCs w:val="16"/>
              </w:rPr>
              <w:t>Tipo</w:t>
            </w:r>
          </w:p>
        </w:tc>
        <w:tc>
          <w:tcPr>
            <w:tcW w:w="1040" w:type="dxa"/>
            <w:tcBorders>
              <w:top w:val="single" w:sz="4" w:space="0" w:color="auto"/>
              <w:left w:val="nil"/>
              <w:bottom w:val="single" w:sz="4" w:space="0" w:color="auto"/>
              <w:right w:val="single" w:sz="4" w:space="0" w:color="auto"/>
            </w:tcBorders>
            <w:shd w:val="clear" w:color="auto" w:fill="auto"/>
            <w:noWrap/>
            <w:vAlign w:val="bottom"/>
            <w:hideMark/>
          </w:tcPr>
          <w:p w:rsidR="00FB57A4" w:rsidRPr="006B4BF1" w:rsidRDefault="00FB57A4" w:rsidP="00FB57A4">
            <w:pPr>
              <w:tabs>
                <w:tab w:val="left" w:pos="1418"/>
              </w:tabs>
              <w:jc w:val="center"/>
              <w:rPr>
                <w:rFonts w:asciiTheme="minorHAnsi" w:hAnsiTheme="minorHAnsi" w:cstheme="minorHAnsi"/>
                <w:b/>
                <w:bCs/>
                <w:color w:val="000000"/>
                <w:sz w:val="16"/>
                <w:szCs w:val="16"/>
              </w:rPr>
            </w:pPr>
            <w:r w:rsidRPr="006B4BF1">
              <w:rPr>
                <w:rFonts w:asciiTheme="minorHAnsi" w:hAnsiTheme="minorHAnsi" w:cstheme="minorHAnsi"/>
                <w:b/>
                <w:bCs/>
                <w:color w:val="000000"/>
                <w:sz w:val="16"/>
                <w:szCs w:val="16"/>
              </w:rPr>
              <w:t>Núm. Fact./Presup.</w:t>
            </w:r>
          </w:p>
        </w:tc>
        <w:tc>
          <w:tcPr>
            <w:tcW w:w="1220" w:type="dxa"/>
            <w:tcBorders>
              <w:top w:val="single" w:sz="4" w:space="0" w:color="auto"/>
              <w:left w:val="nil"/>
              <w:bottom w:val="single" w:sz="4" w:space="0" w:color="auto"/>
              <w:right w:val="single" w:sz="4" w:space="0" w:color="auto"/>
            </w:tcBorders>
            <w:shd w:val="clear" w:color="auto" w:fill="auto"/>
            <w:noWrap/>
            <w:vAlign w:val="bottom"/>
            <w:hideMark/>
          </w:tcPr>
          <w:p w:rsidR="00FB57A4" w:rsidRPr="006B4BF1" w:rsidRDefault="00FB57A4" w:rsidP="00FB57A4">
            <w:pPr>
              <w:tabs>
                <w:tab w:val="left" w:pos="1418"/>
              </w:tabs>
              <w:jc w:val="center"/>
              <w:rPr>
                <w:rFonts w:asciiTheme="minorHAnsi" w:hAnsiTheme="minorHAnsi" w:cstheme="minorHAnsi"/>
                <w:b/>
                <w:bCs/>
                <w:color w:val="000000"/>
                <w:sz w:val="16"/>
                <w:szCs w:val="16"/>
              </w:rPr>
            </w:pPr>
            <w:r w:rsidRPr="006B4BF1">
              <w:rPr>
                <w:rFonts w:asciiTheme="minorHAnsi" w:hAnsiTheme="minorHAnsi" w:cstheme="minorHAnsi"/>
                <w:b/>
                <w:bCs/>
                <w:color w:val="000000"/>
                <w:sz w:val="16"/>
                <w:szCs w:val="16"/>
              </w:rPr>
              <w:t>F. Fact./Presup.</w:t>
            </w:r>
          </w:p>
        </w:tc>
        <w:tc>
          <w:tcPr>
            <w:tcW w:w="1649" w:type="dxa"/>
            <w:tcBorders>
              <w:top w:val="single" w:sz="4" w:space="0" w:color="auto"/>
              <w:left w:val="nil"/>
              <w:bottom w:val="single" w:sz="4" w:space="0" w:color="auto"/>
              <w:right w:val="single" w:sz="4" w:space="0" w:color="auto"/>
            </w:tcBorders>
            <w:shd w:val="clear" w:color="auto" w:fill="auto"/>
            <w:noWrap/>
            <w:vAlign w:val="bottom"/>
            <w:hideMark/>
          </w:tcPr>
          <w:p w:rsidR="00FB57A4" w:rsidRPr="006B4BF1" w:rsidRDefault="00FB57A4" w:rsidP="00FB57A4">
            <w:pPr>
              <w:tabs>
                <w:tab w:val="left" w:pos="1418"/>
              </w:tabs>
              <w:jc w:val="center"/>
              <w:rPr>
                <w:rFonts w:asciiTheme="minorHAnsi" w:hAnsiTheme="minorHAnsi" w:cstheme="minorHAnsi"/>
                <w:b/>
                <w:bCs/>
                <w:color w:val="000000"/>
                <w:sz w:val="16"/>
                <w:szCs w:val="16"/>
              </w:rPr>
            </w:pPr>
            <w:r w:rsidRPr="006B4BF1">
              <w:rPr>
                <w:rFonts w:asciiTheme="minorHAnsi" w:hAnsiTheme="minorHAnsi" w:cstheme="minorHAnsi"/>
                <w:b/>
                <w:bCs/>
                <w:color w:val="000000"/>
                <w:sz w:val="16"/>
                <w:szCs w:val="16"/>
              </w:rPr>
              <w:t>Prov.</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FB57A4" w:rsidRPr="006B4BF1" w:rsidRDefault="00FB57A4" w:rsidP="00FB57A4">
            <w:pPr>
              <w:tabs>
                <w:tab w:val="left" w:pos="1418"/>
              </w:tabs>
              <w:jc w:val="center"/>
              <w:rPr>
                <w:rFonts w:asciiTheme="minorHAnsi" w:hAnsiTheme="minorHAnsi" w:cstheme="minorHAnsi"/>
                <w:b/>
                <w:bCs/>
                <w:color w:val="000000"/>
                <w:sz w:val="16"/>
                <w:szCs w:val="16"/>
              </w:rPr>
            </w:pPr>
            <w:r w:rsidRPr="006B4BF1">
              <w:rPr>
                <w:rFonts w:asciiTheme="minorHAnsi" w:hAnsiTheme="minorHAnsi" w:cstheme="minorHAnsi"/>
                <w:b/>
                <w:bCs/>
                <w:color w:val="000000"/>
                <w:sz w:val="16"/>
                <w:szCs w:val="16"/>
              </w:rPr>
              <w:t>Importe</w:t>
            </w:r>
          </w:p>
        </w:tc>
        <w:tc>
          <w:tcPr>
            <w:tcW w:w="1179" w:type="dxa"/>
            <w:tcBorders>
              <w:top w:val="single" w:sz="4" w:space="0" w:color="auto"/>
              <w:left w:val="nil"/>
              <w:bottom w:val="single" w:sz="4" w:space="0" w:color="auto"/>
              <w:right w:val="single" w:sz="4" w:space="0" w:color="auto"/>
            </w:tcBorders>
            <w:shd w:val="clear" w:color="auto" w:fill="auto"/>
            <w:noWrap/>
            <w:vAlign w:val="bottom"/>
            <w:hideMark/>
          </w:tcPr>
          <w:p w:rsidR="00FB57A4" w:rsidRPr="006B4BF1" w:rsidRDefault="00FB57A4" w:rsidP="00FB57A4">
            <w:pPr>
              <w:tabs>
                <w:tab w:val="left" w:pos="1418"/>
              </w:tabs>
              <w:jc w:val="center"/>
              <w:rPr>
                <w:rFonts w:asciiTheme="minorHAnsi" w:hAnsiTheme="minorHAnsi" w:cstheme="minorHAnsi"/>
                <w:b/>
                <w:bCs/>
                <w:color w:val="000000"/>
                <w:sz w:val="16"/>
                <w:szCs w:val="16"/>
              </w:rPr>
            </w:pPr>
            <w:r w:rsidRPr="006B4BF1">
              <w:rPr>
                <w:rFonts w:asciiTheme="minorHAnsi" w:hAnsiTheme="minorHAnsi" w:cstheme="minorHAnsi"/>
                <w:b/>
                <w:bCs/>
                <w:color w:val="000000"/>
                <w:sz w:val="16"/>
                <w:szCs w:val="16"/>
              </w:rPr>
              <w:t>Importe: comp.</w:t>
            </w:r>
          </w:p>
        </w:tc>
        <w:tc>
          <w:tcPr>
            <w:tcW w:w="1140" w:type="dxa"/>
            <w:tcBorders>
              <w:top w:val="single" w:sz="4" w:space="0" w:color="auto"/>
              <w:left w:val="nil"/>
              <w:bottom w:val="single" w:sz="4" w:space="0" w:color="auto"/>
              <w:right w:val="single" w:sz="4" w:space="0" w:color="auto"/>
            </w:tcBorders>
            <w:shd w:val="clear" w:color="auto" w:fill="auto"/>
            <w:noWrap/>
            <w:vAlign w:val="bottom"/>
            <w:hideMark/>
          </w:tcPr>
          <w:p w:rsidR="00FB57A4" w:rsidRPr="006B4BF1" w:rsidRDefault="00FB57A4" w:rsidP="00FB57A4">
            <w:pPr>
              <w:tabs>
                <w:tab w:val="left" w:pos="1418"/>
              </w:tabs>
              <w:jc w:val="center"/>
              <w:rPr>
                <w:rFonts w:asciiTheme="minorHAnsi" w:hAnsiTheme="minorHAnsi" w:cstheme="minorHAnsi"/>
                <w:b/>
                <w:bCs/>
                <w:color w:val="000000"/>
                <w:sz w:val="16"/>
                <w:szCs w:val="16"/>
              </w:rPr>
            </w:pPr>
            <w:r w:rsidRPr="006B4BF1">
              <w:rPr>
                <w:rFonts w:asciiTheme="minorHAnsi" w:hAnsiTheme="minorHAnsi" w:cstheme="minorHAnsi"/>
                <w:b/>
                <w:bCs/>
                <w:color w:val="000000"/>
                <w:sz w:val="16"/>
                <w:szCs w:val="16"/>
              </w:rPr>
              <w:t>Importe justificado</w:t>
            </w:r>
          </w:p>
        </w:tc>
      </w:tr>
      <w:tr w:rsidR="00FB57A4" w:rsidRPr="006B4BF1" w:rsidTr="00FB57A4">
        <w:trPr>
          <w:trHeight w:val="498"/>
        </w:trPr>
        <w:tc>
          <w:tcPr>
            <w:tcW w:w="769" w:type="dxa"/>
            <w:tcBorders>
              <w:top w:val="nil"/>
              <w:left w:val="single" w:sz="4" w:space="0" w:color="auto"/>
              <w:bottom w:val="single" w:sz="4" w:space="0" w:color="auto"/>
              <w:right w:val="single" w:sz="4" w:space="0" w:color="auto"/>
            </w:tcBorders>
            <w:shd w:val="clear" w:color="auto" w:fill="auto"/>
            <w:vAlign w:val="bottom"/>
            <w:hideMark/>
          </w:tcPr>
          <w:p w:rsidR="00FB57A4" w:rsidRPr="006B4BF1" w:rsidRDefault="00FB57A4" w:rsidP="00FB57A4">
            <w:pPr>
              <w:tabs>
                <w:tab w:val="left" w:pos="1418"/>
              </w:tabs>
              <w:rPr>
                <w:rFonts w:asciiTheme="minorHAnsi" w:hAnsiTheme="minorHAnsi" w:cstheme="minorHAnsi"/>
                <w:color w:val="000000"/>
                <w:sz w:val="16"/>
                <w:szCs w:val="16"/>
              </w:rPr>
            </w:pPr>
            <w:r w:rsidRPr="006B4BF1">
              <w:rPr>
                <w:rFonts w:asciiTheme="minorHAnsi" w:hAnsiTheme="minorHAnsi" w:cstheme="minorHAnsi"/>
                <w:color w:val="000000"/>
                <w:sz w:val="16"/>
                <w:szCs w:val="16"/>
              </w:rPr>
              <w:t>FACTURA</w:t>
            </w:r>
          </w:p>
        </w:tc>
        <w:tc>
          <w:tcPr>
            <w:tcW w:w="1040" w:type="dxa"/>
            <w:tcBorders>
              <w:top w:val="nil"/>
              <w:left w:val="nil"/>
              <w:bottom w:val="single" w:sz="4" w:space="0" w:color="auto"/>
              <w:right w:val="single" w:sz="4" w:space="0" w:color="auto"/>
            </w:tcBorders>
            <w:shd w:val="clear" w:color="auto" w:fill="auto"/>
            <w:vAlign w:val="bottom"/>
            <w:hideMark/>
          </w:tcPr>
          <w:p w:rsidR="00FB57A4" w:rsidRPr="00DB38C3" w:rsidRDefault="00FB57A4" w:rsidP="00FB57A4">
            <w:pPr>
              <w:tabs>
                <w:tab w:val="left" w:pos="1418"/>
              </w:tabs>
              <w:rPr>
                <w:rFonts w:asciiTheme="minorHAnsi" w:hAnsiTheme="minorHAnsi" w:cstheme="minorHAnsi"/>
                <w:color w:val="000000"/>
                <w:sz w:val="16"/>
                <w:szCs w:val="16"/>
                <w:highlight w:val="black"/>
              </w:rPr>
            </w:pPr>
            <w:r w:rsidRPr="00DB38C3">
              <w:rPr>
                <w:rFonts w:asciiTheme="minorHAnsi" w:hAnsiTheme="minorHAnsi" w:cstheme="minorHAnsi"/>
                <w:color w:val="000000"/>
                <w:sz w:val="16"/>
                <w:szCs w:val="16"/>
                <w:highlight w:val="black"/>
              </w:rPr>
              <w:t>30/2018</w:t>
            </w:r>
          </w:p>
        </w:tc>
        <w:tc>
          <w:tcPr>
            <w:tcW w:w="1220" w:type="dxa"/>
            <w:tcBorders>
              <w:top w:val="nil"/>
              <w:left w:val="nil"/>
              <w:bottom w:val="single" w:sz="4" w:space="0" w:color="auto"/>
              <w:right w:val="single" w:sz="4" w:space="0" w:color="auto"/>
            </w:tcBorders>
            <w:shd w:val="clear" w:color="auto" w:fill="auto"/>
            <w:vAlign w:val="bottom"/>
            <w:hideMark/>
          </w:tcPr>
          <w:p w:rsidR="00FB57A4" w:rsidRPr="006B4BF1" w:rsidRDefault="00FB57A4" w:rsidP="00FB57A4">
            <w:pPr>
              <w:tabs>
                <w:tab w:val="left" w:pos="1418"/>
              </w:tabs>
              <w:rPr>
                <w:rFonts w:asciiTheme="minorHAnsi" w:hAnsiTheme="minorHAnsi" w:cstheme="minorHAnsi"/>
                <w:color w:val="000000"/>
                <w:sz w:val="16"/>
                <w:szCs w:val="16"/>
              </w:rPr>
            </w:pPr>
            <w:r w:rsidRPr="006B4BF1">
              <w:rPr>
                <w:rFonts w:asciiTheme="minorHAnsi" w:hAnsiTheme="minorHAnsi" w:cstheme="minorHAnsi"/>
                <w:color w:val="000000"/>
                <w:sz w:val="16"/>
                <w:szCs w:val="16"/>
              </w:rPr>
              <w:t>01/08/2018</w:t>
            </w:r>
          </w:p>
        </w:tc>
        <w:tc>
          <w:tcPr>
            <w:tcW w:w="1649" w:type="dxa"/>
            <w:tcBorders>
              <w:top w:val="nil"/>
              <w:left w:val="nil"/>
              <w:bottom w:val="single" w:sz="4" w:space="0" w:color="auto"/>
              <w:right w:val="single" w:sz="4" w:space="0" w:color="auto"/>
            </w:tcBorders>
            <w:shd w:val="clear" w:color="auto" w:fill="auto"/>
            <w:vAlign w:val="bottom"/>
            <w:hideMark/>
          </w:tcPr>
          <w:p w:rsidR="00FB57A4" w:rsidRPr="00DB38C3" w:rsidRDefault="00FB57A4" w:rsidP="00FB57A4">
            <w:pPr>
              <w:tabs>
                <w:tab w:val="left" w:pos="1418"/>
              </w:tabs>
              <w:rPr>
                <w:rFonts w:asciiTheme="minorHAnsi" w:hAnsiTheme="minorHAnsi" w:cstheme="minorHAnsi"/>
                <w:color w:val="000000"/>
                <w:sz w:val="16"/>
                <w:szCs w:val="16"/>
                <w:highlight w:val="black"/>
              </w:rPr>
            </w:pPr>
            <w:r w:rsidRPr="00DB38C3">
              <w:rPr>
                <w:rFonts w:asciiTheme="minorHAnsi" w:hAnsiTheme="minorHAnsi" w:cstheme="minorHAnsi"/>
                <w:color w:val="000000"/>
                <w:sz w:val="16"/>
                <w:szCs w:val="16"/>
                <w:highlight w:val="black"/>
              </w:rPr>
              <w:t>SEISSONSEIS CREATIVIDAD, S.L. (DIRECCIÓN)</w:t>
            </w:r>
          </w:p>
        </w:tc>
        <w:tc>
          <w:tcPr>
            <w:tcW w:w="992" w:type="dxa"/>
            <w:tcBorders>
              <w:top w:val="nil"/>
              <w:left w:val="nil"/>
              <w:bottom w:val="single" w:sz="4" w:space="0" w:color="auto"/>
              <w:right w:val="single" w:sz="4" w:space="0" w:color="auto"/>
            </w:tcBorders>
            <w:shd w:val="clear" w:color="auto" w:fill="auto"/>
            <w:vAlign w:val="bottom"/>
            <w:hideMark/>
          </w:tcPr>
          <w:p w:rsidR="00FB57A4" w:rsidRPr="006B4BF1" w:rsidRDefault="00FB57A4" w:rsidP="00FB57A4">
            <w:pPr>
              <w:tabs>
                <w:tab w:val="left" w:pos="1418"/>
              </w:tabs>
              <w:jc w:val="right"/>
              <w:rPr>
                <w:rFonts w:asciiTheme="minorHAnsi" w:hAnsiTheme="minorHAnsi" w:cstheme="minorHAnsi"/>
                <w:color w:val="000000"/>
                <w:sz w:val="16"/>
                <w:szCs w:val="16"/>
              </w:rPr>
            </w:pPr>
            <w:r w:rsidRPr="006B4BF1">
              <w:rPr>
                <w:rFonts w:asciiTheme="minorHAnsi" w:hAnsiTheme="minorHAnsi" w:cstheme="minorHAnsi"/>
                <w:color w:val="000000"/>
                <w:sz w:val="16"/>
                <w:szCs w:val="16"/>
              </w:rPr>
              <w:t>2.582,30 €</w:t>
            </w:r>
          </w:p>
        </w:tc>
        <w:tc>
          <w:tcPr>
            <w:tcW w:w="1179" w:type="dxa"/>
            <w:tcBorders>
              <w:top w:val="nil"/>
              <w:left w:val="nil"/>
              <w:bottom w:val="single" w:sz="4" w:space="0" w:color="auto"/>
              <w:right w:val="single" w:sz="4" w:space="0" w:color="auto"/>
            </w:tcBorders>
            <w:shd w:val="clear" w:color="auto" w:fill="auto"/>
            <w:vAlign w:val="bottom"/>
            <w:hideMark/>
          </w:tcPr>
          <w:p w:rsidR="00FB57A4" w:rsidRPr="006B4BF1" w:rsidRDefault="00FB57A4" w:rsidP="00FB57A4">
            <w:pPr>
              <w:tabs>
                <w:tab w:val="left" w:pos="1418"/>
              </w:tabs>
              <w:jc w:val="right"/>
              <w:rPr>
                <w:rFonts w:asciiTheme="minorHAnsi" w:hAnsiTheme="minorHAnsi" w:cstheme="minorHAnsi"/>
                <w:color w:val="000000"/>
                <w:sz w:val="16"/>
                <w:szCs w:val="16"/>
              </w:rPr>
            </w:pPr>
            <w:r w:rsidRPr="006B4BF1">
              <w:rPr>
                <w:rFonts w:asciiTheme="minorHAnsi" w:hAnsiTheme="minorHAnsi" w:cstheme="minorHAnsi"/>
                <w:color w:val="000000"/>
                <w:sz w:val="16"/>
                <w:szCs w:val="16"/>
              </w:rPr>
              <w:t>0,00 €</w:t>
            </w:r>
          </w:p>
        </w:tc>
        <w:tc>
          <w:tcPr>
            <w:tcW w:w="1140" w:type="dxa"/>
            <w:tcBorders>
              <w:top w:val="nil"/>
              <w:left w:val="nil"/>
              <w:bottom w:val="single" w:sz="4" w:space="0" w:color="auto"/>
              <w:right w:val="single" w:sz="4" w:space="0" w:color="auto"/>
            </w:tcBorders>
            <w:shd w:val="clear" w:color="auto" w:fill="auto"/>
            <w:vAlign w:val="bottom"/>
            <w:hideMark/>
          </w:tcPr>
          <w:p w:rsidR="00FB57A4" w:rsidRPr="006B4BF1" w:rsidRDefault="00FB57A4" w:rsidP="00FB57A4">
            <w:pPr>
              <w:tabs>
                <w:tab w:val="left" w:pos="1418"/>
              </w:tabs>
              <w:jc w:val="right"/>
              <w:rPr>
                <w:rFonts w:asciiTheme="minorHAnsi" w:hAnsiTheme="minorHAnsi" w:cstheme="minorHAnsi"/>
                <w:color w:val="000000"/>
                <w:sz w:val="16"/>
                <w:szCs w:val="16"/>
              </w:rPr>
            </w:pPr>
            <w:r w:rsidRPr="006B4BF1">
              <w:rPr>
                <w:rFonts w:asciiTheme="minorHAnsi" w:hAnsiTheme="minorHAnsi" w:cstheme="minorHAnsi"/>
                <w:color w:val="000000"/>
                <w:sz w:val="16"/>
                <w:szCs w:val="16"/>
              </w:rPr>
              <w:t>0,00 €</w:t>
            </w:r>
          </w:p>
        </w:tc>
      </w:tr>
      <w:tr w:rsidR="00FB57A4" w:rsidRPr="006B4BF1" w:rsidTr="00FB57A4">
        <w:trPr>
          <w:trHeight w:val="132"/>
        </w:trPr>
        <w:tc>
          <w:tcPr>
            <w:tcW w:w="769" w:type="dxa"/>
            <w:tcBorders>
              <w:top w:val="nil"/>
              <w:left w:val="single" w:sz="4" w:space="0" w:color="auto"/>
              <w:bottom w:val="single" w:sz="4" w:space="0" w:color="auto"/>
              <w:right w:val="single" w:sz="4" w:space="0" w:color="auto"/>
            </w:tcBorders>
            <w:shd w:val="clear" w:color="auto" w:fill="auto"/>
            <w:vAlign w:val="bottom"/>
            <w:hideMark/>
          </w:tcPr>
          <w:p w:rsidR="00FB57A4" w:rsidRPr="006B4BF1" w:rsidRDefault="00FB57A4" w:rsidP="00FB57A4">
            <w:pPr>
              <w:tabs>
                <w:tab w:val="left" w:pos="1418"/>
              </w:tabs>
              <w:rPr>
                <w:rFonts w:asciiTheme="minorHAnsi" w:hAnsiTheme="minorHAnsi" w:cstheme="minorHAnsi"/>
                <w:color w:val="000000"/>
                <w:sz w:val="16"/>
                <w:szCs w:val="16"/>
              </w:rPr>
            </w:pPr>
            <w:r w:rsidRPr="006B4BF1">
              <w:rPr>
                <w:rFonts w:asciiTheme="minorHAnsi" w:hAnsiTheme="minorHAnsi" w:cstheme="minorHAnsi"/>
                <w:color w:val="000000"/>
                <w:sz w:val="16"/>
                <w:szCs w:val="16"/>
              </w:rPr>
              <w:t>FACTURA</w:t>
            </w:r>
          </w:p>
        </w:tc>
        <w:tc>
          <w:tcPr>
            <w:tcW w:w="1040" w:type="dxa"/>
            <w:tcBorders>
              <w:top w:val="nil"/>
              <w:left w:val="nil"/>
              <w:bottom w:val="single" w:sz="4" w:space="0" w:color="auto"/>
              <w:right w:val="single" w:sz="4" w:space="0" w:color="auto"/>
            </w:tcBorders>
            <w:shd w:val="clear" w:color="auto" w:fill="auto"/>
            <w:vAlign w:val="bottom"/>
            <w:hideMark/>
          </w:tcPr>
          <w:p w:rsidR="00FB57A4" w:rsidRPr="00DB38C3" w:rsidRDefault="00FB57A4" w:rsidP="00FB57A4">
            <w:pPr>
              <w:tabs>
                <w:tab w:val="left" w:pos="1418"/>
              </w:tabs>
              <w:rPr>
                <w:rFonts w:asciiTheme="minorHAnsi" w:hAnsiTheme="minorHAnsi" w:cstheme="minorHAnsi"/>
                <w:color w:val="000000"/>
                <w:sz w:val="16"/>
                <w:szCs w:val="16"/>
                <w:highlight w:val="black"/>
              </w:rPr>
            </w:pPr>
            <w:r w:rsidRPr="00DB38C3">
              <w:rPr>
                <w:rFonts w:asciiTheme="minorHAnsi" w:hAnsiTheme="minorHAnsi" w:cstheme="minorHAnsi"/>
                <w:color w:val="000000"/>
                <w:sz w:val="16"/>
                <w:szCs w:val="16"/>
                <w:highlight w:val="black"/>
              </w:rPr>
              <w:t>35/2018</w:t>
            </w:r>
          </w:p>
        </w:tc>
        <w:tc>
          <w:tcPr>
            <w:tcW w:w="1220" w:type="dxa"/>
            <w:tcBorders>
              <w:top w:val="nil"/>
              <w:left w:val="nil"/>
              <w:bottom w:val="single" w:sz="4" w:space="0" w:color="auto"/>
              <w:right w:val="single" w:sz="4" w:space="0" w:color="auto"/>
            </w:tcBorders>
            <w:shd w:val="clear" w:color="auto" w:fill="auto"/>
            <w:vAlign w:val="bottom"/>
            <w:hideMark/>
          </w:tcPr>
          <w:p w:rsidR="00FB57A4" w:rsidRPr="006B4BF1" w:rsidRDefault="00FB57A4" w:rsidP="00FB57A4">
            <w:pPr>
              <w:tabs>
                <w:tab w:val="left" w:pos="1418"/>
              </w:tabs>
              <w:rPr>
                <w:rFonts w:asciiTheme="minorHAnsi" w:hAnsiTheme="minorHAnsi" w:cstheme="minorHAnsi"/>
                <w:color w:val="000000"/>
                <w:sz w:val="16"/>
                <w:szCs w:val="16"/>
              </w:rPr>
            </w:pPr>
            <w:r w:rsidRPr="006B4BF1">
              <w:rPr>
                <w:rFonts w:asciiTheme="minorHAnsi" w:hAnsiTheme="minorHAnsi" w:cstheme="minorHAnsi"/>
                <w:color w:val="000000"/>
                <w:sz w:val="16"/>
                <w:szCs w:val="16"/>
              </w:rPr>
              <w:t>15/10/2018</w:t>
            </w:r>
          </w:p>
        </w:tc>
        <w:tc>
          <w:tcPr>
            <w:tcW w:w="1649" w:type="dxa"/>
            <w:tcBorders>
              <w:top w:val="nil"/>
              <w:left w:val="nil"/>
              <w:bottom w:val="single" w:sz="4" w:space="0" w:color="auto"/>
              <w:right w:val="single" w:sz="4" w:space="0" w:color="auto"/>
            </w:tcBorders>
            <w:shd w:val="clear" w:color="auto" w:fill="auto"/>
            <w:vAlign w:val="bottom"/>
            <w:hideMark/>
          </w:tcPr>
          <w:p w:rsidR="00FB57A4" w:rsidRPr="00DB38C3" w:rsidRDefault="00FB57A4" w:rsidP="00FB57A4">
            <w:pPr>
              <w:tabs>
                <w:tab w:val="left" w:pos="1418"/>
              </w:tabs>
              <w:rPr>
                <w:rFonts w:asciiTheme="minorHAnsi" w:hAnsiTheme="minorHAnsi" w:cstheme="minorHAnsi"/>
                <w:color w:val="000000"/>
                <w:sz w:val="16"/>
                <w:szCs w:val="16"/>
                <w:highlight w:val="black"/>
              </w:rPr>
            </w:pPr>
            <w:r w:rsidRPr="00DB38C3">
              <w:rPr>
                <w:rFonts w:asciiTheme="minorHAnsi" w:hAnsiTheme="minorHAnsi" w:cstheme="minorHAnsi"/>
                <w:color w:val="000000"/>
                <w:sz w:val="16"/>
                <w:szCs w:val="16"/>
                <w:highlight w:val="black"/>
              </w:rPr>
              <w:t>SEISSONSEIS CREATIVIDAD, S.L. (DIRECCIÓN)</w:t>
            </w:r>
          </w:p>
        </w:tc>
        <w:tc>
          <w:tcPr>
            <w:tcW w:w="992" w:type="dxa"/>
            <w:tcBorders>
              <w:top w:val="nil"/>
              <w:left w:val="nil"/>
              <w:bottom w:val="single" w:sz="4" w:space="0" w:color="auto"/>
              <w:right w:val="single" w:sz="4" w:space="0" w:color="auto"/>
            </w:tcBorders>
            <w:shd w:val="clear" w:color="auto" w:fill="auto"/>
            <w:vAlign w:val="bottom"/>
            <w:hideMark/>
          </w:tcPr>
          <w:p w:rsidR="00FB57A4" w:rsidRPr="006B4BF1" w:rsidRDefault="00FB57A4" w:rsidP="00FB57A4">
            <w:pPr>
              <w:tabs>
                <w:tab w:val="left" w:pos="1418"/>
              </w:tabs>
              <w:jc w:val="right"/>
              <w:rPr>
                <w:rFonts w:asciiTheme="minorHAnsi" w:hAnsiTheme="minorHAnsi" w:cstheme="minorHAnsi"/>
                <w:color w:val="000000"/>
                <w:sz w:val="16"/>
                <w:szCs w:val="16"/>
              </w:rPr>
            </w:pPr>
            <w:r w:rsidRPr="006B4BF1">
              <w:rPr>
                <w:rFonts w:asciiTheme="minorHAnsi" w:hAnsiTheme="minorHAnsi" w:cstheme="minorHAnsi"/>
                <w:color w:val="000000"/>
                <w:sz w:val="16"/>
                <w:szCs w:val="16"/>
              </w:rPr>
              <w:t>1.412,09 €</w:t>
            </w:r>
          </w:p>
        </w:tc>
        <w:tc>
          <w:tcPr>
            <w:tcW w:w="1179" w:type="dxa"/>
            <w:tcBorders>
              <w:top w:val="nil"/>
              <w:left w:val="nil"/>
              <w:bottom w:val="single" w:sz="4" w:space="0" w:color="auto"/>
              <w:right w:val="single" w:sz="4" w:space="0" w:color="auto"/>
            </w:tcBorders>
            <w:shd w:val="clear" w:color="auto" w:fill="auto"/>
            <w:vAlign w:val="bottom"/>
            <w:hideMark/>
          </w:tcPr>
          <w:p w:rsidR="00FB57A4" w:rsidRPr="006B4BF1" w:rsidRDefault="00FB57A4" w:rsidP="00FB57A4">
            <w:pPr>
              <w:tabs>
                <w:tab w:val="left" w:pos="1418"/>
              </w:tabs>
              <w:jc w:val="right"/>
              <w:rPr>
                <w:rFonts w:asciiTheme="minorHAnsi" w:hAnsiTheme="minorHAnsi" w:cstheme="minorHAnsi"/>
                <w:color w:val="000000"/>
                <w:sz w:val="16"/>
                <w:szCs w:val="16"/>
              </w:rPr>
            </w:pPr>
            <w:r w:rsidRPr="006B4BF1">
              <w:rPr>
                <w:rFonts w:asciiTheme="minorHAnsi" w:hAnsiTheme="minorHAnsi" w:cstheme="minorHAnsi"/>
                <w:color w:val="000000"/>
                <w:sz w:val="16"/>
                <w:szCs w:val="16"/>
              </w:rPr>
              <w:t>0,00 €</w:t>
            </w:r>
          </w:p>
        </w:tc>
        <w:tc>
          <w:tcPr>
            <w:tcW w:w="1140" w:type="dxa"/>
            <w:tcBorders>
              <w:top w:val="nil"/>
              <w:left w:val="nil"/>
              <w:bottom w:val="single" w:sz="4" w:space="0" w:color="auto"/>
              <w:right w:val="single" w:sz="4" w:space="0" w:color="auto"/>
            </w:tcBorders>
            <w:shd w:val="clear" w:color="auto" w:fill="auto"/>
            <w:vAlign w:val="bottom"/>
            <w:hideMark/>
          </w:tcPr>
          <w:p w:rsidR="00FB57A4" w:rsidRPr="006B4BF1" w:rsidRDefault="00FB57A4" w:rsidP="00FB57A4">
            <w:pPr>
              <w:tabs>
                <w:tab w:val="left" w:pos="1418"/>
              </w:tabs>
              <w:jc w:val="right"/>
              <w:rPr>
                <w:rFonts w:asciiTheme="minorHAnsi" w:hAnsiTheme="minorHAnsi" w:cstheme="minorHAnsi"/>
                <w:color w:val="000000"/>
                <w:sz w:val="16"/>
                <w:szCs w:val="16"/>
              </w:rPr>
            </w:pPr>
            <w:r w:rsidRPr="006B4BF1">
              <w:rPr>
                <w:rFonts w:asciiTheme="minorHAnsi" w:hAnsiTheme="minorHAnsi" w:cstheme="minorHAnsi"/>
                <w:color w:val="000000"/>
                <w:sz w:val="16"/>
                <w:szCs w:val="16"/>
              </w:rPr>
              <w:t>0,00 €</w:t>
            </w:r>
          </w:p>
        </w:tc>
      </w:tr>
      <w:tr w:rsidR="00FB57A4" w:rsidRPr="006B4BF1" w:rsidTr="00FB57A4">
        <w:trPr>
          <w:trHeight w:val="363"/>
        </w:trPr>
        <w:tc>
          <w:tcPr>
            <w:tcW w:w="769" w:type="dxa"/>
            <w:tcBorders>
              <w:top w:val="nil"/>
              <w:left w:val="single" w:sz="4" w:space="0" w:color="auto"/>
              <w:bottom w:val="single" w:sz="4" w:space="0" w:color="auto"/>
              <w:right w:val="single" w:sz="4" w:space="0" w:color="auto"/>
            </w:tcBorders>
            <w:shd w:val="clear" w:color="auto" w:fill="auto"/>
            <w:vAlign w:val="bottom"/>
            <w:hideMark/>
          </w:tcPr>
          <w:p w:rsidR="00FB57A4" w:rsidRPr="006B4BF1" w:rsidRDefault="00FB57A4" w:rsidP="00FB57A4">
            <w:pPr>
              <w:tabs>
                <w:tab w:val="left" w:pos="1418"/>
              </w:tabs>
              <w:rPr>
                <w:rFonts w:asciiTheme="minorHAnsi" w:hAnsiTheme="minorHAnsi" w:cstheme="minorHAnsi"/>
                <w:color w:val="000000"/>
                <w:sz w:val="16"/>
                <w:szCs w:val="16"/>
              </w:rPr>
            </w:pPr>
            <w:r w:rsidRPr="006B4BF1">
              <w:rPr>
                <w:rFonts w:asciiTheme="minorHAnsi" w:hAnsiTheme="minorHAnsi" w:cstheme="minorHAnsi"/>
                <w:color w:val="000000"/>
                <w:sz w:val="16"/>
                <w:szCs w:val="16"/>
              </w:rPr>
              <w:t>FACTURA</w:t>
            </w:r>
          </w:p>
        </w:tc>
        <w:tc>
          <w:tcPr>
            <w:tcW w:w="1040" w:type="dxa"/>
            <w:tcBorders>
              <w:top w:val="nil"/>
              <w:left w:val="nil"/>
              <w:bottom w:val="single" w:sz="4" w:space="0" w:color="auto"/>
              <w:right w:val="single" w:sz="4" w:space="0" w:color="auto"/>
            </w:tcBorders>
            <w:shd w:val="clear" w:color="auto" w:fill="auto"/>
            <w:vAlign w:val="bottom"/>
            <w:hideMark/>
          </w:tcPr>
          <w:p w:rsidR="00FB57A4" w:rsidRPr="00DB38C3" w:rsidRDefault="00FB57A4" w:rsidP="00FB57A4">
            <w:pPr>
              <w:tabs>
                <w:tab w:val="left" w:pos="1418"/>
              </w:tabs>
              <w:rPr>
                <w:rFonts w:asciiTheme="minorHAnsi" w:hAnsiTheme="minorHAnsi" w:cstheme="minorHAnsi"/>
                <w:color w:val="000000"/>
                <w:sz w:val="16"/>
                <w:szCs w:val="16"/>
                <w:highlight w:val="black"/>
              </w:rPr>
            </w:pPr>
            <w:r w:rsidRPr="00DB38C3">
              <w:rPr>
                <w:rFonts w:asciiTheme="minorHAnsi" w:hAnsiTheme="minorHAnsi" w:cstheme="minorHAnsi"/>
                <w:color w:val="000000"/>
                <w:sz w:val="16"/>
                <w:szCs w:val="16"/>
                <w:highlight w:val="black"/>
              </w:rPr>
              <w:t>43/2018</w:t>
            </w:r>
          </w:p>
        </w:tc>
        <w:tc>
          <w:tcPr>
            <w:tcW w:w="1220" w:type="dxa"/>
            <w:tcBorders>
              <w:top w:val="nil"/>
              <w:left w:val="nil"/>
              <w:bottom w:val="single" w:sz="4" w:space="0" w:color="auto"/>
              <w:right w:val="single" w:sz="4" w:space="0" w:color="auto"/>
            </w:tcBorders>
            <w:shd w:val="clear" w:color="auto" w:fill="auto"/>
            <w:vAlign w:val="bottom"/>
            <w:hideMark/>
          </w:tcPr>
          <w:p w:rsidR="00FB57A4" w:rsidRPr="006B4BF1" w:rsidRDefault="00FB57A4" w:rsidP="00FB57A4">
            <w:pPr>
              <w:tabs>
                <w:tab w:val="left" w:pos="1418"/>
              </w:tabs>
              <w:rPr>
                <w:rFonts w:asciiTheme="minorHAnsi" w:hAnsiTheme="minorHAnsi" w:cstheme="minorHAnsi"/>
                <w:color w:val="000000"/>
                <w:sz w:val="16"/>
                <w:szCs w:val="16"/>
              </w:rPr>
            </w:pPr>
            <w:r w:rsidRPr="006B4BF1">
              <w:rPr>
                <w:rFonts w:asciiTheme="minorHAnsi" w:hAnsiTheme="minorHAnsi" w:cstheme="minorHAnsi"/>
                <w:color w:val="000000"/>
                <w:sz w:val="16"/>
                <w:szCs w:val="16"/>
              </w:rPr>
              <w:t>22/11/2018</w:t>
            </w:r>
          </w:p>
        </w:tc>
        <w:tc>
          <w:tcPr>
            <w:tcW w:w="1649" w:type="dxa"/>
            <w:tcBorders>
              <w:top w:val="nil"/>
              <w:left w:val="nil"/>
              <w:bottom w:val="single" w:sz="4" w:space="0" w:color="auto"/>
              <w:right w:val="single" w:sz="4" w:space="0" w:color="auto"/>
            </w:tcBorders>
            <w:shd w:val="clear" w:color="auto" w:fill="auto"/>
            <w:vAlign w:val="bottom"/>
            <w:hideMark/>
          </w:tcPr>
          <w:p w:rsidR="00FB57A4" w:rsidRPr="00DB38C3" w:rsidRDefault="00FB57A4" w:rsidP="00FB57A4">
            <w:pPr>
              <w:tabs>
                <w:tab w:val="left" w:pos="1418"/>
              </w:tabs>
              <w:rPr>
                <w:rFonts w:asciiTheme="minorHAnsi" w:hAnsiTheme="minorHAnsi" w:cstheme="minorHAnsi"/>
                <w:color w:val="000000"/>
                <w:sz w:val="16"/>
                <w:szCs w:val="16"/>
                <w:highlight w:val="black"/>
              </w:rPr>
            </w:pPr>
            <w:r w:rsidRPr="00DB38C3">
              <w:rPr>
                <w:rFonts w:asciiTheme="minorHAnsi" w:hAnsiTheme="minorHAnsi" w:cstheme="minorHAnsi"/>
                <w:color w:val="000000"/>
                <w:sz w:val="16"/>
                <w:szCs w:val="16"/>
                <w:highlight w:val="black"/>
              </w:rPr>
              <w:t>SEISSONSEIS CREATIVIDAD, S.L. (CAMPAÑA NAVIDAD)</w:t>
            </w:r>
          </w:p>
        </w:tc>
        <w:tc>
          <w:tcPr>
            <w:tcW w:w="992" w:type="dxa"/>
            <w:tcBorders>
              <w:top w:val="nil"/>
              <w:left w:val="nil"/>
              <w:bottom w:val="single" w:sz="4" w:space="0" w:color="auto"/>
              <w:right w:val="single" w:sz="4" w:space="0" w:color="auto"/>
            </w:tcBorders>
            <w:shd w:val="clear" w:color="auto" w:fill="auto"/>
            <w:vAlign w:val="bottom"/>
            <w:hideMark/>
          </w:tcPr>
          <w:p w:rsidR="00FB57A4" w:rsidRPr="006B4BF1" w:rsidRDefault="00FB57A4" w:rsidP="00FB57A4">
            <w:pPr>
              <w:tabs>
                <w:tab w:val="left" w:pos="1418"/>
              </w:tabs>
              <w:jc w:val="right"/>
              <w:rPr>
                <w:rFonts w:asciiTheme="minorHAnsi" w:hAnsiTheme="minorHAnsi" w:cstheme="minorHAnsi"/>
                <w:color w:val="000000"/>
                <w:sz w:val="16"/>
                <w:szCs w:val="16"/>
              </w:rPr>
            </w:pPr>
            <w:r w:rsidRPr="006B4BF1">
              <w:rPr>
                <w:rFonts w:asciiTheme="minorHAnsi" w:hAnsiTheme="minorHAnsi" w:cstheme="minorHAnsi"/>
                <w:color w:val="000000"/>
                <w:sz w:val="16"/>
                <w:szCs w:val="16"/>
              </w:rPr>
              <w:t>320,09 €</w:t>
            </w:r>
          </w:p>
        </w:tc>
        <w:tc>
          <w:tcPr>
            <w:tcW w:w="1179" w:type="dxa"/>
            <w:tcBorders>
              <w:top w:val="nil"/>
              <w:left w:val="nil"/>
              <w:bottom w:val="single" w:sz="4" w:space="0" w:color="auto"/>
              <w:right w:val="single" w:sz="4" w:space="0" w:color="auto"/>
            </w:tcBorders>
            <w:shd w:val="clear" w:color="auto" w:fill="auto"/>
            <w:vAlign w:val="bottom"/>
            <w:hideMark/>
          </w:tcPr>
          <w:p w:rsidR="00FB57A4" w:rsidRPr="006B4BF1" w:rsidRDefault="00FB57A4" w:rsidP="00FB57A4">
            <w:pPr>
              <w:tabs>
                <w:tab w:val="left" w:pos="1418"/>
              </w:tabs>
              <w:jc w:val="right"/>
              <w:rPr>
                <w:rFonts w:asciiTheme="minorHAnsi" w:hAnsiTheme="minorHAnsi" w:cstheme="minorHAnsi"/>
                <w:color w:val="000000"/>
                <w:sz w:val="16"/>
                <w:szCs w:val="16"/>
              </w:rPr>
            </w:pPr>
            <w:r w:rsidRPr="006B4BF1">
              <w:rPr>
                <w:rFonts w:asciiTheme="minorHAnsi" w:hAnsiTheme="minorHAnsi" w:cstheme="minorHAnsi"/>
                <w:color w:val="000000"/>
                <w:sz w:val="16"/>
                <w:szCs w:val="16"/>
              </w:rPr>
              <w:t>0,00 €</w:t>
            </w:r>
          </w:p>
        </w:tc>
        <w:tc>
          <w:tcPr>
            <w:tcW w:w="1140" w:type="dxa"/>
            <w:tcBorders>
              <w:top w:val="nil"/>
              <w:left w:val="nil"/>
              <w:bottom w:val="single" w:sz="4" w:space="0" w:color="auto"/>
              <w:right w:val="single" w:sz="4" w:space="0" w:color="auto"/>
            </w:tcBorders>
            <w:shd w:val="clear" w:color="auto" w:fill="auto"/>
            <w:vAlign w:val="bottom"/>
            <w:hideMark/>
          </w:tcPr>
          <w:p w:rsidR="00FB57A4" w:rsidRPr="006B4BF1" w:rsidRDefault="00FB57A4" w:rsidP="00FB57A4">
            <w:pPr>
              <w:tabs>
                <w:tab w:val="left" w:pos="1418"/>
              </w:tabs>
              <w:jc w:val="right"/>
              <w:rPr>
                <w:rFonts w:asciiTheme="minorHAnsi" w:hAnsiTheme="minorHAnsi" w:cstheme="minorHAnsi"/>
                <w:color w:val="000000"/>
                <w:sz w:val="16"/>
                <w:szCs w:val="16"/>
              </w:rPr>
            </w:pPr>
            <w:r w:rsidRPr="006B4BF1">
              <w:rPr>
                <w:rFonts w:asciiTheme="minorHAnsi" w:hAnsiTheme="minorHAnsi" w:cstheme="minorHAnsi"/>
                <w:color w:val="000000"/>
                <w:sz w:val="16"/>
                <w:szCs w:val="16"/>
              </w:rPr>
              <w:t>0,00 €</w:t>
            </w:r>
          </w:p>
        </w:tc>
      </w:tr>
      <w:tr w:rsidR="00FB57A4" w:rsidRPr="006B4BF1" w:rsidTr="00FB57A4">
        <w:trPr>
          <w:trHeight w:val="274"/>
        </w:trPr>
        <w:tc>
          <w:tcPr>
            <w:tcW w:w="769" w:type="dxa"/>
            <w:tcBorders>
              <w:top w:val="nil"/>
              <w:left w:val="single" w:sz="4" w:space="0" w:color="auto"/>
              <w:bottom w:val="single" w:sz="4" w:space="0" w:color="auto"/>
              <w:right w:val="single" w:sz="4" w:space="0" w:color="auto"/>
            </w:tcBorders>
            <w:shd w:val="clear" w:color="auto" w:fill="auto"/>
            <w:vAlign w:val="bottom"/>
            <w:hideMark/>
          </w:tcPr>
          <w:p w:rsidR="00FB57A4" w:rsidRPr="006B4BF1" w:rsidRDefault="00FB57A4" w:rsidP="00FB57A4">
            <w:pPr>
              <w:tabs>
                <w:tab w:val="left" w:pos="1418"/>
              </w:tabs>
              <w:rPr>
                <w:rFonts w:asciiTheme="minorHAnsi" w:hAnsiTheme="minorHAnsi" w:cstheme="minorHAnsi"/>
                <w:color w:val="000000"/>
                <w:sz w:val="16"/>
                <w:szCs w:val="16"/>
              </w:rPr>
            </w:pPr>
            <w:r w:rsidRPr="006B4BF1">
              <w:rPr>
                <w:rFonts w:asciiTheme="minorHAnsi" w:hAnsiTheme="minorHAnsi" w:cstheme="minorHAnsi"/>
                <w:color w:val="000000"/>
                <w:sz w:val="16"/>
                <w:szCs w:val="16"/>
              </w:rPr>
              <w:t>FACTURA</w:t>
            </w:r>
          </w:p>
        </w:tc>
        <w:tc>
          <w:tcPr>
            <w:tcW w:w="1040" w:type="dxa"/>
            <w:tcBorders>
              <w:top w:val="nil"/>
              <w:left w:val="nil"/>
              <w:bottom w:val="single" w:sz="4" w:space="0" w:color="auto"/>
              <w:right w:val="single" w:sz="4" w:space="0" w:color="auto"/>
            </w:tcBorders>
            <w:shd w:val="clear" w:color="auto" w:fill="auto"/>
            <w:vAlign w:val="bottom"/>
            <w:hideMark/>
          </w:tcPr>
          <w:p w:rsidR="00FB57A4" w:rsidRPr="00DB38C3" w:rsidRDefault="00FB57A4" w:rsidP="00FB57A4">
            <w:pPr>
              <w:tabs>
                <w:tab w:val="left" w:pos="1418"/>
              </w:tabs>
              <w:rPr>
                <w:rFonts w:asciiTheme="minorHAnsi" w:hAnsiTheme="minorHAnsi" w:cstheme="minorHAnsi"/>
                <w:color w:val="000000"/>
                <w:sz w:val="16"/>
                <w:szCs w:val="16"/>
                <w:highlight w:val="black"/>
              </w:rPr>
            </w:pPr>
            <w:r w:rsidRPr="00DB38C3">
              <w:rPr>
                <w:rFonts w:asciiTheme="minorHAnsi" w:hAnsiTheme="minorHAnsi" w:cstheme="minorHAnsi"/>
                <w:color w:val="000000"/>
                <w:sz w:val="16"/>
                <w:szCs w:val="16"/>
                <w:highlight w:val="black"/>
              </w:rPr>
              <w:t>42/2018</w:t>
            </w:r>
          </w:p>
        </w:tc>
        <w:tc>
          <w:tcPr>
            <w:tcW w:w="1220" w:type="dxa"/>
            <w:tcBorders>
              <w:top w:val="nil"/>
              <w:left w:val="nil"/>
              <w:bottom w:val="single" w:sz="4" w:space="0" w:color="auto"/>
              <w:right w:val="single" w:sz="4" w:space="0" w:color="auto"/>
            </w:tcBorders>
            <w:shd w:val="clear" w:color="auto" w:fill="auto"/>
            <w:vAlign w:val="bottom"/>
            <w:hideMark/>
          </w:tcPr>
          <w:p w:rsidR="00FB57A4" w:rsidRPr="006B4BF1" w:rsidRDefault="00FB57A4" w:rsidP="00FB57A4">
            <w:pPr>
              <w:tabs>
                <w:tab w:val="left" w:pos="1418"/>
              </w:tabs>
              <w:rPr>
                <w:rFonts w:asciiTheme="minorHAnsi" w:hAnsiTheme="minorHAnsi" w:cstheme="minorHAnsi"/>
                <w:color w:val="000000"/>
                <w:sz w:val="16"/>
                <w:szCs w:val="16"/>
              </w:rPr>
            </w:pPr>
            <w:r w:rsidRPr="006B4BF1">
              <w:rPr>
                <w:rFonts w:asciiTheme="minorHAnsi" w:hAnsiTheme="minorHAnsi" w:cstheme="minorHAnsi"/>
                <w:color w:val="000000"/>
                <w:sz w:val="16"/>
                <w:szCs w:val="16"/>
              </w:rPr>
              <w:t>21/11/2018</w:t>
            </w:r>
          </w:p>
        </w:tc>
        <w:tc>
          <w:tcPr>
            <w:tcW w:w="1649" w:type="dxa"/>
            <w:tcBorders>
              <w:top w:val="nil"/>
              <w:left w:val="nil"/>
              <w:bottom w:val="single" w:sz="4" w:space="0" w:color="auto"/>
              <w:right w:val="single" w:sz="4" w:space="0" w:color="auto"/>
            </w:tcBorders>
            <w:shd w:val="clear" w:color="auto" w:fill="auto"/>
            <w:vAlign w:val="bottom"/>
            <w:hideMark/>
          </w:tcPr>
          <w:p w:rsidR="00FB57A4" w:rsidRPr="00DB38C3" w:rsidRDefault="00FB57A4" w:rsidP="00FB57A4">
            <w:pPr>
              <w:tabs>
                <w:tab w:val="left" w:pos="1418"/>
              </w:tabs>
              <w:rPr>
                <w:rFonts w:asciiTheme="minorHAnsi" w:hAnsiTheme="minorHAnsi" w:cstheme="minorHAnsi"/>
                <w:color w:val="000000"/>
                <w:sz w:val="16"/>
                <w:szCs w:val="16"/>
                <w:highlight w:val="black"/>
              </w:rPr>
            </w:pPr>
            <w:r w:rsidRPr="00DB38C3">
              <w:rPr>
                <w:rFonts w:asciiTheme="minorHAnsi" w:hAnsiTheme="minorHAnsi" w:cstheme="minorHAnsi"/>
                <w:color w:val="000000"/>
                <w:sz w:val="16"/>
                <w:szCs w:val="16"/>
                <w:highlight w:val="black"/>
              </w:rPr>
              <w:t>SEISSONSEIS CREATIVIDAD, S.L. (DIRECCIÓN)</w:t>
            </w:r>
          </w:p>
        </w:tc>
        <w:tc>
          <w:tcPr>
            <w:tcW w:w="992" w:type="dxa"/>
            <w:tcBorders>
              <w:top w:val="nil"/>
              <w:left w:val="nil"/>
              <w:bottom w:val="single" w:sz="4" w:space="0" w:color="auto"/>
              <w:right w:val="single" w:sz="4" w:space="0" w:color="auto"/>
            </w:tcBorders>
            <w:shd w:val="clear" w:color="auto" w:fill="auto"/>
            <w:vAlign w:val="bottom"/>
            <w:hideMark/>
          </w:tcPr>
          <w:p w:rsidR="00FB57A4" w:rsidRPr="006B4BF1" w:rsidRDefault="00FB57A4" w:rsidP="00FB57A4">
            <w:pPr>
              <w:tabs>
                <w:tab w:val="left" w:pos="1418"/>
              </w:tabs>
              <w:jc w:val="right"/>
              <w:rPr>
                <w:rFonts w:asciiTheme="minorHAnsi" w:hAnsiTheme="minorHAnsi" w:cstheme="minorHAnsi"/>
                <w:color w:val="000000"/>
                <w:sz w:val="16"/>
                <w:szCs w:val="16"/>
              </w:rPr>
            </w:pPr>
            <w:r w:rsidRPr="006B4BF1">
              <w:rPr>
                <w:rFonts w:asciiTheme="minorHAnsi" w:hAnsiTheme="minorHAnsi" w:cstheme="minorHAnsi"/>
                <w:color w:val="000000"/>
                <w:sz w:val="16"/>
                <w:szCs w:val="16"/>
              </w:rPr>
              <w:t>1.291,15 €</w:t>
            </w:r>
          </w:p>
        </w:tc>
        <w:tc>
          <w:tcPr>
            <w:tcW w:w="1179" w:type="dxa"/>
            <w:tcBorders>
              <w:top w:val="nil"/>
              <w:left w:val="nil"/>
              <w:bottom w:val="single" w:sz="4" w:space="0" w:color="auto"/>
              <w:right w:val="single" w:sz="4" w:space="0" w:color="auto"/>
            </w:tcBorders>
            <w:shd w:val="clear" w:color="auto" w:fill="auto"/>
            <w:vAlign w:val="bottom"/>
            <w:hideMark/>
          </w:tcPr>
          <w:p w:rsidR="00FB57A4" w:rsidRPr="006B4BF1" w:rsidRDefault="00FB57A4" w:rsidP="00FB57A4">
            <w:pPr>
              <w:tabs>
                <w:tab w:val="left" w:pos="1418"/>
              </w:tabs>
              <w:jc w:val="right"/>
              <w:rPr>
                <w:rFonts w:asciiTheme="minorHAnsi" w:hAnsiTheme="minorHAnsi" w:cstheme="minorHAnsi"/>
                <w:color w:val="000000"/>
                <w:sz w:val="16"/>
                <w:szCs w:val="16"/>
              </w:rPr>
            </w:pPr>
            <w:r w:rsidRPr="006B4BF1">
              <w:rPr>
                <w:rFonts w:asciiTheme="minorHAnsi" w:hAnsiTheme="minorHAnsi" w:cstheme="minorHAnsi"/>
                <w:color w:val="000000"/>
                <w:sz w:val="16"/>
                <w:szCs w:val="16"/>
              </w:rPr>
              <w:t>0,00 €</w:t>
            </w:r>
          </w:p>
        </w:tc>
        <w:tc>
          <w:tcPr>
            <w:tcW w:w="1140" w:type="dxa"/>
            <w:tcBorders>
              <w:top w:val="nil"/>
              <w:left w:val="nil"/>
              <w:bottom w:val="single" w:sz="4" w:space="0" w:color="auto"/>
              <w:right w:val="single" w:sz="4" w:space="0" w:color="auto"/>
            </w:tcBorders>
            <w:shd w:val="clear" w:color="auto" w:fill="auto"/>
            <w:vAlign w:val="bottom"/>
            <w:hideMark/>
          </w:tcPr>
          <w:p w:rsidR="00FB57A4" w:rsidRPr="006B4BF1" w:rsidRDefault="00FB57A4" w:rsidP="00FB57A4">
            <w:pPr>
              <w:tabs>
                <w:tab w:val="left" w:pos="1418"/>
              </w:tabs>
              <w:jc w:val="right"/>
              <w:rPr>
                <w:rFonts w:asciiTheme="minorHAnsi" w:hAnsiTheme="minorHAnsi" w:cstheme="minorHAnsi"/>
                <w:color w:val="000000"/>
                <w:sz w:val="16"/>
                <w:szCs w:val="16"/>
              </w:rPr>
            </w:pPr>
            <w:r w:rsidRPr="006B4BF1">
              <w:rPr>
                <w:rFonts w:asciiTheme="minorHAnsi" w:hAnsiTheme="minorHAnsi" w:cstheme="minorHAnsi"/>
                <w:color w:val="000000"/>
                <w:sz w:val="16"/>
                <w:szCs w:val="16"/>
              </w:rPr>
              <w:t>0,00 €</w:t>
            </w:r>
          </w:p>
        </w:tc>
      </w:tr>
      <w:tr w:rsidR="00FB57A4" w:rsidRPr="006B4BF1" w:rsidTr="00FB57A4">
        <w:trPr>
          <w:trHeight w:val="200"/>
        </w:trPr>
        <w:tc>
          <w:tcPr>
            <w:tcW w:w="769" w:type="dxa"/>
            <w:tcBorders>
              <w:top w:val="nil"/>
              <w:left w:val="single" w:sz="4" w:space="0" w:color="auto"/>
              <w:bottom w:val="single" w:sz="4" w:space="0" w:color="auto"/>
              <w:right w:val="single" w:sz="4" w:space="0" w:color="auto"/>
            </w:tcBorders>
            <w:shd w:val="clear" w:color="auto" w:fill="auto"/>
            <w:vAlign w:val="bottom"/>
            <w:hideMark/>
          </w:tcPr>
          <w:p w:rsidR="00FB57A4" w:rsidRPr="006B4BF1" w:rsidRDefault="00FB57A4" w:rsidP="00FB57A4">
            <w:pPr>
              <w:tabs>
                <w:tab w:val="left" w:pos="1418"/>
              </w:tabs>
              <w:rPr>
                <w:rFonts w:asciiTheme="minorHAnsi" w:hAnsiTheme="minorHAnsi" w:cstheme="minorHAnsi"/>
                <w:color w:val="000000"/>
                <w:sz w:val="16"/>
                <w:szCs w:val="16"/>
              </w:rPr>
            </w:pPr>
            <w:r w:rsidRPr="006B4BF1">
              <w:rPr>
                <w:rFonts w:asciiTheme="minorHAnsi" w:hAnsiTheme="minorHAnsi" w:cstheme="minorHAnsi"/>
                <w:color w:val="000000"/>
                <w:sz w:val="16"/>
                <w:szCs w:val="16"/>
              </w:rPr>
              <w:t>FACTURA</w:t>
            </w:r>
          </w:p>
        </w:tc>
        <w:tc>
          <w:tcPr>
            <w:tcW w:w="1040" w:type="dxa"/>
            <w:tcBorders>
              <w:top w:val="nil"/>
              <w:left w:val="nil"/>
              <w:bottom w:val="single" w:sz="4" w:space="0" w:color="auto"/>
              <w:right w:val="single" w:sz="4" w:space="0" w:color="auto"/>
            </w:tcBorders>
            <w:shd w:val="clear" w:color="auto" w:fill="auto"/>
            <w:vAlign w:val="bottom"/>
            <w:hideMark/>
          </w:tcPr>
          <w:p w:rsidR="00FB57A4" w:rsidRPr="00DB38C3" w:rsidRDefault="00FB57A4" w:rsidP="00FB57A4">
            <w:pPr>
              <w:tabs>
                <w:tab w:val="left" w:pos="1418"/>
              </w:tabs>
              <w:rPr>
                <w:rFonts w:asciiTheme="minorHAnsi" w:hAnsiTheme="minorHAnsi" w:cstheme="minorHAnsi"/>
                <w:color w:val="000000"/>
                <w:sz w:val="16"/>
                <w:szCs w:val="16"/>
                <w:highlight w:val="black"/>
              </w:rPr>
            </w:pPr>
            <w:r w:rsidRPr="00DB38C3">
              <w:rPr>
                <w:rFonts w:asciiTheme="minorHAnsi" w:hAnsiTheme="minorHAnsi" w:cstheme="minorHAnsi"/>
                <w:color w:val="000000"/>
                <w:sz w:val="16"/>
                <w:szCs w:val="16"/>
                <w:highlight w:val="black"/>
              </w:rPr>
              <w:t>14/2018</w:t>
            </w:r>
          </w:p>
        </w:tc>
        <w:tc>
          <w:tcPr>
            <w:tcW w:w="1220" w:type="dxa"/>
            <w:tcBorders>
              <w:top w:val="nil"/>
              <w:left w:val="nil"/>
              <w:bottom w:val="single" w:sz="4" w:space="0" w:color="auto"/>
              <w:right w:val="single" w:sz="4" w:space="0" w:color="auto"/>
            </w:tcBorders>
            <w:shd w:val="clear" w:color="auto" w:fill="auto"/>
            <w:vAlign w:val="bottom"/>
            <w:hideMark/>
          </w:tcPr>
          <w:p w:rsidR="00FB57A4" w:rsidRPr="006B4BF1" w:rsidRDefault="00FB57A4" w:rsidP="00FB57A4">
            <w:pPr>
              <w:tabs>
                <w:tab w:val="left" w:pos="1418"/>
              </w:tabs>
              <w:rPr>
                <w:rFonts w:asciiTheme="minorHAnsi" w:hAnsiTheme="minorHAnsi" w:cstheme="minorHAnsi"/>
                <w:color w:val="000000"/>
                <w:sz w:val="16"/>
                <w:szCs w:val="16"/>
              </w:rPr>
            </w:pPr>
            <w:r w:rsidRPr="006B4BF1">
              <w:rPr>
                <w:rFonts w:asciiTheme="minorHAnsi" w:hAnsiTheme="minorHAnsi" w:cstheme="minorHAnsi"/>
                <w:color w:val="000000"/>
                <w:sz w:val="16"/>
                <w:szCs w:val="16"/>
              </w:rPr>
              <w:t>10/05/2018</w:t>
            </w:r>
          </w:p>
        </w:tc>
        <w:tc>
          <w:tcPr>
            <w:tcW w:w="1649" w:type="dxa"/>
            <w:tcBorders>
              <w:top w:val="nil"/>
              <w:left w:val="nil"/>
              <w:bottom w:val="single" w:sz="4" w:space="0" w:color="auto"/>
              <w:right w:val="single" w:sz="4" w:space="0" w:color="auto"/>
            </w:tcBorders>
            <w:shd w:val="clear" w:color="auto" w:fill="auto"/>
            <w:vAlign w:val="bottom"/>
            <w:hideMark/>
          </w:tcPr>
          <w:p w:rsidR="00FB57A4" w:rsidRPr="00DB38C3" w:rsidRDefault="00FB57A4" w:rsidP="00FB57A4">
            <w:pPr>
              <w:tabs>
                <w:tab w:val="left" w:pos="1418"/>
              </w:tabs>
              <w:rPr>
                <w:rFonts w:asciiTheme="minorHAnsi" w:hAnsiTheme="minorHAnsi" w:cstheme="minorHAnsi"/>
                <w:color w:val="000000"/>
                <w:sz w:val="16"/>
                <w:szCs w:val="16"/>
                <w:highlight w:val="black"/>
              </w:rPr>
            </w:pPr>
            <w:r w:rsidRPr="00DB38C3">
              <w:rPr>
                <w:rFonts w:asciiTheme="minorHAnsi" w:hAnsiTheme="minorHAnsi" w:cstheme="minorHAnsi"/>
                <w:color w:val="000000"/>
                <w:sz w:val="16"/>
                <w:szCs w:val="16"/>
                <w:highlight w:val="black"/>
              </w:rPr>
              <w:t>SEISSONSEIS CREATIVIDAD, S.L.</w:t>
            </w:r>
          </w:p>
        </w:tc>
        <w:tc>
          <w:tcPr>
            <w:tcW w:w="992" w:type="dxa"/>
            <w:tcBorders>
              <w:top w:val="nil"/>
              <w:left w:val="nil"/>
              <w:bottom w:val="single" w:sz="4" w:space="0" w:color="auto"/>
              <w:right w:val="single" w:sz="4" w:space="0" w:color="auto"/>
            </w:tcBorders>
            <w:shd w:val="clear" w:color="auto" w:fill="auto"/>
            <w:vAlign w:val="bottom"/>
            <w:hideMark/>
          </w:tcPr>
          <w:p w:rsidR="00FB57A4" w:rsidRPr="006B4BF1" w:rsidRDefault="00FB57A4" w:rsidP="00FB57A4">
            <w:pPr>
              <w:tabs>
                <w:tab w:val="left" w:pos="1418"/>
              </w:tabs>
              <w:jc w:val="right"/>
              <w:rPr>
                <w:rFonts w:asciiTheme="minorHAnsi" w:hAnsiTheme="minorHAnsi" w:cstheme="minorHAnsi"/>
                <w:color w:val="000000"/>
                <w:sz w:val="16"/>
                <w:szCs w:val="16"/>
              </w:rPr>
            </w:pPr>
            <w:r w:rsidRPr="006B4BF1">
              <w:rPr>
                <w:rFonts w:asciiTheme="minorHAnsi" w:hAnsiTheme="minorHAnsi" w:cstheme="minorHAnsi"/>
                <w:color w:val="000000"/>
                <w:sz w:val="16"/>
                <w:szCs w:val="16"/>
              </w:rPr>
              <w:t>3.873,44 €</w:t>
            </w:r>
          </w:p>
        </w:tc>
        <w:tc>
          <w:tcPr>
            <w:tcW w:w="1179" w:type="dxa"/>
            <w:tcBorders>
              <w:top w:val="nil"/>
              <w:left w:val="nil"/>
              <w:bottom w:val="single" w:sz="4" w:space="0" w:color="auto"/>
              <w:right w:val="single" w:sz="4" w:space="0" w:color="auto"/>
            </w:tcBorders>
            <w:shd w:val="clear" w:color="auto" w:fill="auto"/>
            <w:vAlign w:val="bottom"/>
            <w:hideMark/>
          </w:tcPr>
          <w:p w:rsidR="00FB57A4" w:rsidRPr="006B4BF1" w:rsidRDefault="00FB57A4" w:rsidP="00FB57A4">
            <w:pPr>
              <w:tabs>
                <w:tab w:val="left" w:pos="1418"/>
              </w:tabs>
              <w:jc w:val="right"/>
              <w:rPr>
                <w:rFonts w:asciiTheme="minorHAnsi" w:hAnsiTheme="minorHAnsi" w:cstheme="minorHAnsi"/>
                <w:color w:val="000000"/>
                <w:sz w:val="16"/>
                <w:szCs w:val="16"/>
              </w:rPr>
            </w:pPr>
            <w:r w:rsidRPr="006B4BF1">
              <w:rPr>
                <w:rFonts w:asciiTheme="minorHAnsi" w:hAnsiTheme="minorHAnsi" w:cstheme="minorHAnsi"/>
                <w:color w:val="000000"/>
                <w:sz w:val="16"/>
                <w:szCs w:val="16"/>
              </w:rPr>
              <w:t>3.873,44 €</w:t>
            </w:r>
          </w:p>
        </w:tc>
        <w:tc>
          <w:tcPr>
            <w:tcW w:w="1140" w:type="dxa"/>
            <w:tcBorders>
              <w:top w:val="nil"/>
              <w:left w:val="nil"/>
              <w:bottom w:val="single" w:sz="4" w:space="0" w:color="auto"/>
              <w:right w:val="single" w:sz="4" w:space="0" w:color="auto"/>
            </w:tcBorders>
            <w:shd w:val="clear" w:color="auto" w:fill="auto"/>
            <w:vAlign w:val="bottom"/>
            <w:hideMark/>
          </w:tcPr>
          <w:p w:rsidR="00FB57A4" w:rsidRPr="006B4BF1" w:rsidRDefault="00FB57A4" w:rsidP="00FB57A4">
            <w:pPr>
              <w:tabs>
                <w:tab w:val="left" w:pos="1418"/>
              </w:tabs>
              <w:jc w:val="right"/>
              <w:rPr>
                <w:rFonts w:asciiTheme="minorHAnsi" w:hAnsiTheme="minorHAnsi" w:cstheme="minorHAnsi"/>
                <w:color w:val="000000"/>
                <w:sz w:val="16"/>
                <w:szCs w:val="16"/>
              </w:rPr>
            </w:pPr>
            <w:r w:rsidRPr="006B4BF1">
              <w:rPr>
                <w:rFonts w:asciiTheme="minorHAnsi" w:hAnsiTheme="minorHAnsi" w:cstheme="minorHAnsi"/>
                <w:color w:val="000000"/>
                <w:sz w:val="16"/>
                <w:szCs w:val="16"/>
              </w:rPr>
              <w:t>3.873,44 €</w:t>
            </w:r>
          </w:p>
        </w:tc>
      </w:tr>
      <w:tr w:rsidR="00FB57A4" w:rsidRPr="006B4BF1" w:rsidTr="00FB57A4">
        <w:trPr>
          <w:trHeight w:val="308"/>
        </w:trPr>
        <w:tc>
          <w:tcPr>
            <w:tcW w:w="769" w:type="dxa"/>
            <w:tcBorders>
              <w:top w:val="nil"/>
              <w:left w:val="single" w:sz="4" w:space="0" w:color="auto"/>
              <w:bottom w:val="single" w:sz="4" w:space="0" w:color="auto"/>
              <w:right w:val="single" w:sz="4" w:space="0" w:color="auto"/>
            </w:tcBorders>
            <w:shd w:val="clear" w:color="auto" w:fill="auto"/>
            <w:vAlign w:val="bottom"/>
            <w:hideMark/>
          </w:tcPr>
          <w:p w:rsidR="00FB57A4" w:rsidRPr="006B4BF1" w:rsidRDefault="00FB57A4" w:rsidP="00FB57A4">
            <w:pPr>
              <w:tabs>
                <w:tab w:val="left" w:pos="1418"/>
              </w:tabs>
              <w:rPr>
                <w:rFonts w:asciiTheme="minorHAnsi" w:hAnsiTheme="minorHAnsi" w:cstheme="minorHAnsi"/>
                <w:color w:val="000000"/>
                <w:sz w:val="16"/>
                <w:szCs w:val="16"/>
              </w:rPr>
            </w:pPr>
            <w:r w:rsidRPr="006B4BF1">
              <w:rPr>
                <w:rFonts w:asciiTheme="minorHAnsi" w:hAnsiTheme="minorHAnsi" w:cstheme="minorHAnsi"/>
                <w:color w:val="000000"/>
                <w:sz w:val="16"/>
                <w:szCs w:val="16"/>
              </w:rPr>
              <w:t>FACTURA</w:t>
            </w:r>
          </w:p>
        </w:tc>
        <w:tc>
          <w:tcPr>
            <w:tcW w:w="1040" w:type="dxa"/>
            <w:tcBorders>
              <w:top w:val="nil"/>
              <w:left w:val="nil"/>
              <w:bottom w:val="single" w:sz="4" w:space="0" w:color="auto"/>
              <w:right w:val="single" w:sz="4" w:space="0" w:color="auto"/>
            </w:tcBorders>
            <w:shd w:val="clear" w:color="auto" w:fill="auto"/>
            <w:vAlign w:val="bottom"/>
            <w:hideMark/>
          </w:tcPr>
          <w:p w:rsidR="00FB57A4" w:rsidRPr="00DB38C3" w:rsidRDefault="00FB57A4" w:rsidP="00FB57A4">
            <w:pPr>
              <w:tabs>
                <w:tab w:val="left" w:pos="1418"/>
              </w:tabs>
              <w:rPr>
                <w:rFonts w:asciiTheme="minorHAnsi" w:hAnsiTheme="minorHAnsi" w:cstheme="minorHAnsi"/>
                <w:color w:val="000000"/>
                <w:sz w:val="16"/>
                <w:szCs w:val="16"/>
                <w:highlight w:val="black"/>
              </w:rPr>
            </w:pPr>
            <w:r w:rsidRPr="00DB38C3">
              <w:rPr>
                <w:rFonts w:asciiTheme="minorHAnsi" w:hAnsiTheme="minorHAnsi" w:cstheme="minorHAnsi"/>
                <w:color w:val="000000"/>
                <w:sz w:val="16"/>
                <w:szCs w:val="16"/>
                <w:highlight w:val="black"/>
              </w:rPr>
              <w:t>21/2018</w:t>
            </w:r>
          </w:p>
        </w:tc>
        <w:tc>
          <w:tcPr>
            <w:tcW w:w="1220" w:type="dxa"/>
            <w:tcBorders>
              <w:top w:val="nil"/>
              <w:left w:val="nil"/>
              <w:bottom w:val="single" w:sz="4" w:space="0" w:color="auto"/>
              <w:right w:val="single" w:sz="4" w:space="0" w:color="auto"/>
            </w:tcBorders>
            <w:shd w:val="clear" w:color="auto" w:fill="auto"/>
            <w:vAlign w:val="bottom"/>
            <w:hideMark/>
          </w:tcPr>
          <w:p w:rsidR="00FB57A4" w:rsidRPr="006B4BF1" w:rsidRDefault="00FB57A4" w:rsidP="00FB57A4">
            <w:pPr>
              <w:tabs>
                <w:tab w:val="left" w:pos="1418"/>
              </w:tabs>
              <w:rPr>
                <w:rFonts w:asciiTheme="minorHAnsi" w:hAnsiTheme="minorHAnsi" w:cstheme="minorHAnsi"/>
                <w:color w:val="000000"/>
                <w:sz w:val="16"/>
                <w:szCs w:val="16"/>
              </w:rPr>
            </w:pPr>
            <w:r w:rsidRPr="006B4BF1">
              <w:rPr>
                <w:rFonts w:asciiTheme="minorHAnsi" w:hAnsiTheme="minorHAnsi" w:cstheme="minorHAnsi"/>
                <w:color w:val="000000"/>
                <w:sz w:val="16"/>
                <w:szCs w:val="16"/>
              </w:rPr>
              <w:t>02/07/2018</w:t>
            </w:r>
          </w:p>
        </w:tc>
        <w:tc>
          <w:tcPr>
            <w:tcW w:w="1649" w:type="dxa"/>
            <w:tcBorders>
              <w:top w:val="nil"/>
              <w:left w:val="nil"/>
              <w:bottom w:val="single" w:sz="4" w:space="0" w:color="auto"/>
              <w:right w:val="single" w:sz="4" w:space="0" w:color="auto"/>
            </w:tcBorders>
            <w:shd w:val="clear" w:color="auto" w:fill="auto"/>
            <w:vAlign w:val="bottom"/>
            <w:hideMark/>
          </w:tcPr>
          <w:p w:rsidR="00FB57A4" w:rsidRPr="00DB38C3" w:rsidRDefault="00FB57A4" w:rsidP="00FB57A4">
            <w:pPr>
              <w:tabs>
                <w:tab w:val="left" w:pos="1418"/>
              </w:tabs>
              <w:rPr>
                <w:rFonts w:asciiTheme="minorHAnsi" w:hAnsiTheme="minorHAnsi" w:cstheme="minorHAnsi"/>
                <w:color w:val="000000"/>
                <w:sz w:val="16"/>
                <w:szCs w:val="16"/>
                <w:highlight w:val="black"/>
              </w:rPr>
            </w:pPr>
            <w:r w:rsidRPr="00DB38C3">
              <w:rPr>
                <w:rFonts w:asciiTheme="minorHAnsi" w:hAnsiTheme="minorHAnsi" w:cstheme="minorHAnsi"/>
                <w:color w:val="000000"/>
                <w:sz w:val="16"/>
                <w:szCs w:val="16"/>
                <w:highlight w:val="black"/>
              </w:rPr>
              <w:t>SEISSONSEIS CREATIVIDAD, S.L. (DIRECCIÓN)</w:t>
            </w:r>
          </w:p>
        </w:tc>
        <w:tc>
          <w:tcPr>
            <w:tcW w:w="992" w:type="dxa"/>
            <w:tcBorders>
              <w:top w:val="nil"/>
              <w:left w:val="nil"/>
              <w:bottom w:val="single" w:sz="4" w:space="0" w:color="auto"/>
              <w:right w:val="single" w:sz="4" w:space="0" w:color="auto"/>
            </w:tcBorders>
            <w:shd w:val="clear" w:color="auto" w:fill="auto"/>
            <w:vAlign w:val="bottom"/>
            <w:hideMark/>
          </w:tcPr>
          <w:p w:rsidR="00FB57A4" w:rsidRPr="006B4BF1" w:rsidRDefault="00FB57A4" w:rsidP="00FB57A4">
            <w:pPr>
              <w:tabs>
                <w:tab w:val="left" w:pos="1418"/>
              </w:tabs>
              <w:jc w:val="right"/>
              <w:rPr>
                <w:rFonts w:asciiTheme="minorHAnsi" w:hAnsiTheme="minorHAnsi" w:cstheme="minorHAnsi"/>
                <w:color w:val="000000"/>
                <w:sz w:val="16"/>
                <w:szCs w:val="16"/>
              </w:rPr>
            </w:pPr>
            <w:r w:rsidRPr="006B4BF1">
              <w:rPr>
                <w:rFonts w:asciiTheme="minorHAnsi" w:hAnsiTheme="minorHAnsi" w:cstheme="minorHAnsi"/>
                <w:color w:val="000000"/>
                <w:sz w:val="16"/>
                <w:szCs w:val="16"/>
              </w:rPr>
              <w:t>1.626,55 €</w:t>
            </w:r>
          </w:p>
        </w:tc>
        <w:tc>
          <w:tcPr>
            <w:tcW w:w="1179" w:type="dxa"/>
            <w:tcBorders>
              <w:top w:val="nil"/>
              <w:left w:val="nil"/>
              <w:bottom w:val="single" w:sz="4" w:space="0" w:color="auto"/>
              <w:right w:val="single" w:sz="4" w:space="0" w:color="auto"/>
            </w:tcBorders>
            <w:shd w:val="clear" w:color="auto" w:fill="auto"/>
            <w:vAlign w:val="bottom"/>
            <w:hideMark/>
          </w:tcPr>
          <w:p w:rsidR="00FB57A4" w:rsidRPr="006B4BF1" w:rsidRDefault="00FB57A4" w:rsidP="00FB57A4">
            <w:pPr>
              <w:tabs>
                <w:tab w:val="left" w:pos="1418"/>
              </w:tabs>
              <w:jc w:val="right"/>
              <w:rPr>
                <w:rFonts w:asciiTheme="minorHAnsi" w:hAnsiTheme="minorHAnsi" w:cstheme="minorHAnsi"/>
                <w:color w:val="000000"/>
                <w:sz w:val="16"/>
                <w:szCs w:val="16"/>
              </w:rPr>
            </w:pPr>
            <w:r w:rsidRPr="006B4BF1">
              <w:rPr>
                <w:rFonts w:asciiTheme="minorHAnsi" w:hAnsiTheme="minorHAnsi" w:cstheme="minorHAnsi"/>
                <w:color w:val="000000"/>
                <w:sz w:val="16"/>
                <w:szCs w:val="16"/>
              </w:rPr>
              <w:t>0,00 €</w:t>
            </w:r>
          </w:p>
        </w:tc>
        <w:tc>
          <w:tcPr>
            <w:tcW w:w="1140" w:type="dxa"/>
            <w:tcBorders>
              <w:top w:val="nil"/>
              <w:left w:val="nil"/>
              <w:bottom w:val="single" w:sz="4" w:space="0" w:color="auto"/>
              <w:right w:val="single" w:sz="4" w:space="0" w:color="auto"/>
            </w:tcBorders>
            <w:shd w:val="clear" w:color="auto" w:fill="auto"/>
            <w:vAlign w:val="bottom"/>
            <w:hideMark/>
          </w:tcPr>
          <w:p w:rsidR="00FB57A4" w:rsidRPr="006B4BF1" w:rsidRDefault="00FB57A4" w:rsidP="00FB57A4">
            <w:pPr>
              <w:tabs>
                <w:tab w:val="left" w:pos="1418"/>
              </w:tabs>
              <w:jc w:val="right"/>
              <w:rPr>
                <w:rFonts w:asciiTheme="minorHAnsi" w:hAnsiTheme="minorHAnsi" w:cstheme="minorHAnsi"/>
                <w:color w:val="000000"/>
                <w:sz w:val="16"/>
                <w:szCs w:val="16"/>
              </w:rPr>
            </w:pPr>
            <w:r w:rsidRPr="006B4BF1">
              <w:rPr>
                <w:rFonts w:asciiTheme="minorHAnsi" w:hAnsiTheme="minorHAnsi" w:cstheme="minorHAnsi"/>
                <w:color w:val="000000"/>
                <w:sz w:val="16"/>
                <w:szCs w:val="16"/>
              </w:rPr>
              <w:t>0,00 €</w:t>
            </w:r>
          </w:p>
        </w:tc>
      </w:tr>
      <w:tr w:rsidR="00FB57A4" w:rsidRPr="006B4BF1" w:rsidTr="00FB57A4">
        <w:trPr>
          <w:trHeight w:val="218"/>
        </w:trPr>
        <w:tc>
          <w:tcPr>
            <w:tcW w:w="769" w:type="dxa"/>
            <w:tcBorders>
              <w:top w:val="nil"/>
              <w:left w:val="single" w:sz="4" w:space="0" w:color="auto"/>
              <w:bottom w:val="single" w:sz="4" w:space="0" w:color="auto"/>
              <w:right w:val="nil"/>
            </w:tcBorders>
            <w:shd w:val="clear" w:color="auto" w:fill="auto"/>
            <w:noWrap/>
            <w:vAlign w:val="bottom"/>
            <w:hideMark/>
          </w:tcPr>
          <w:p w:rsidR="00FB57A4" w:rsidRPr="006B4BF1" w:rsidRDefault="00FB57A4" w:rsidP="00FB57A4">
            <w:pPr>
              <w:tabs>
                <w:tab w:val="left" w:pos="1418"/>
              </w:tabs>
              <w:rPr>
                <w:rFonts w:asciiTheme="minorHAnsi" w:hAnsiTheme="minorHAnsi" w:cstheme="minorHAnsi"/>
                <w:b/>
                <w:bCs/>
                <w:color w:val="000000"/>
                <w:sz w:val="16"/>
                <w:szCs w:val="16"/>
              </w:rPr>
            </w:pPr>
            <w:r w:rsidRPr="006B4BF1">
              <w:rPr>
                <w:rFonts w:asciiTheme="minorHAnsi" w:hAnsiTheme="minorHAnsi" w:cstheme="minorHAnsi"/>
                <w:b/>
                <w:bCs/>
                <w:color w:val="000000"/>
                <w:sz w:val="16"/>
                <w:szCs w:val="16"/>
              </w:rPr>
              <w:t> </w:t>
            </w:r>
          </w:p>
        </w:tc>
        <w:tc>
          <w:tcPr>
            <w:tcW w:w="1040" w:type="dxa"/>
            <w:tcBorders>
              <w:top w:val="nil"/>
              <w:left w:val="nil"/>
              <w:bottom w:val="single" w:sz="4" w:space="0" w:color="auto"/>
              <w:right w:val="nil"/>
            </w:tcBorders>
            <w:shd w:val="clear" w:color="auto" w:fill="auto"/>
            <w:noWrap/>
            <w:vAlign w:val="bottom"/>
            <w:hideMark/>
          </w:tcPr>
          <w:p w:rsidR="00FB57A4" w:rsidRPr="006B4BF1" w:rsidRDefault="00FB57A4" w:rsidP="00FB57A4">
            <w:pPr>
              <w:tabs>
                <w:tab w:val="left" w:pos="1418"/>
              </w:tabs>
              <w:rPr>
                <w:rFonts w:asciiTheme="minorHAnsi" w:hAnsiTheme="minorHAnsi" w:cstheme="minorHAnsi"/>
                <w:b/>
                <w:bCs/>
                <w:color w:val="000000"/>
                <w:sz w:val="16"/>
                <w:szCs w:val="16"/>
              </w:rPr>
            </w:pPr>
            <w:r w:rsidRPr="006B4BF1">
              <w:rPr>
                <w:rFonts w:asciiTheme="minorHAnsi" w:hAnsiTheme="minorHAnsi" w:cstheme="minorHAnsi"/>
                <w:b/>
                <w:bCs/>
                <w:color w:val="000000"/>
                <w:sz w:val="16"/>
                <w:szCs w:val="16"/>
              </w:rPr>
              <w:t> </w:t>
            </w:r>
          </w:p>
        </w:tc>
        <w:tc>
          <w:tcPr>
            <w:tcW w:w="1220" w:type="dxa"/>
            <w:tcBorders>
              <w:top w:val="nil"/>
              <w:left w:val="nil"/>
              <w:bottom w:val="single" w:sz="4" w:space="0" w:color="auto"/>
              <w:right w:val="nil"/>
            </w:tcBorders>
            <w:shd w:val="clear" w:color="auto" w:fill="auto"/>
            <w:noWrap/>
            <w:vAlign w:val="bottom"/>
            <w:hideMark/>
          </w:tcPr>
          <w:p w:rsidR="00FB57A4" w:rsidRPr="006B4BF1" w:rsidRDefault="00FB57A4" w:rsidP="00FB57A4">
            <w:pPr>
              <w:tabs>
                <w:tab w:val="left" w:pos="1418"/>
              </w:tabs>
              <w:rPr>
                <w:rFonts w:asciiTheme="minorHAnsi" w:hAnsiTheme="minorHAnsi" w:cstheme="minorHAnsi"/>
                <w:b/>
                <w:bCs/>
                <w:color w:val="000000"/>
                <w:sz w:val="16"/>
                <w:szCs w:val="16"/>
              </w:rPr>
            </w:pPr>
            <w:r w:rsidRPr="006B4BF1">
              <w:rPr>
                <w:rFonts w:asciiTheme="minorHAnsi" w:hAnsiTheme="minorHAnsi" w:cstheme="minorHAnsi"/>
                <w:b/>
                <w:bCs/>
                <w:color w:val="000000"/>
                <w:sz w:val="16"/>
                <w:szCs w:val="16"/>
              </w:rPr>
              <w:t> </w:t>
            </w:r>
          </w:p>
        </w:tc>
        <w:tc>
          <w:tcPr>
            <w:tcW w:w="1649" w:type="dxa"/>
            <w:tcBorders>
              <w:top w:val="nil"/>
              <w:left w:val="nil"/>
              <w:bottom w:val="single" w:sz="4" w:space="0" w:color="auto"/>
              <w:right w:val="nil"/>
            </w:tcBorders>
            <w:shd w:val="clear" w:color="auto" w:fill="auto"/>
            <w:noWrap/>
            <w:vAlign w:val="bottom"/>
            <w:hideMark/>
          </w:tcPr>
          <w:p w:rsidR="00FB57A4" w:rsidRPr="006B4BF1" w:rsidRDefault="00FB57A4" w:rsidP="00FB57A4">
            <w:pPr>
              <w:tabs>
                <w:tab w:val="left" w:pos="1418"/>
              </w:tabs>
              <w:rPr>
                <w:rFonts w:asciiTheme="minorHAnsi" w:hAnsiTheme="minorHAnsi" w:cstheme="minorHAnsi"/>
                <w:b/>
                <w:bCs/>
                <w:color w:val="000000"/>
                <w:sz w:val="16"/>
                <w:szCs w:val="16"/>
              </w:rPr>
            </w:pPr>
            <w:r w:rsidRPr="006B4BF1">
              <w:rPr>
                <w:rFonts w:asciiTheme="minorHAnsi" w:hAnsiTheme="minorHAnsi" w:cstheme="minorHAnsi"/>
                <w:b/>
                <w:bCs/>
                <w:color w:val="000000"/>
                <w:sz w:val="16"/>
                <w:szCs w:val="16"/>
              </w:rPr>
              <w:t> </w:t>
            </w:r>
          </w:p>
        </w:tc>
        <w:tc>
          <w:tcPr>
            <w:tcW w:w="992" w:type="dxa"/>
            <w:tcBorders>
              <w:top w:val="nil"/>
              <w:left w:val="nil"/>
              <w:bottom w:val="single" w:sz="4" w:space="0" w:color="auto"/>
              <w:right w:val="nil"/>
            </w:tcBorders>
            <w:shd w:val="clear" w:color="auto" w:fill="auto"/>
            <w:noWrap/>
            <w:vAlign w:val="bottom"/>
            <w:hideMark/>
          </w:tcPr>
          <w:p w:rsidR="00FB57A4" w:rsidRPr="006B4BF1" w:rsidRDefault="00FB57A4" w:rsidP="00FB57A4">
            <w:pPr>
              <w:tabs>
                <w:tab w:val="left" w:pos="1418"/>
              </w:tabs>
              <w:rPr>
                <w:rFonts w:asciiTheme="minorHAnsi" w:hAnsiTheme="minorHAnsi" w:cstheme="minorHAnsi"/>
                <w:b/>
                <w:bCs/>
                <w:color w:val="000000"/>
                <w:sz w:val="16"/>
                <w:szCs w:val="16"/>
              </w:rPr>
            </w:pPr>
            <w:r w:rsidRPr="006B4BF1">
              <w:rPr>
                <w:rFonts w:asciiTheme="minorHAnsi" w:hAnsiTheme="minorHAnsi" w:cstheme="minorHAnsi"/>
                <w:b/>
                <w:bCs/>
                <w:color w:val="000000"/>
                <w:sz w:val="16"/>
                <w:szCs w:val="16"/>
              </w:rPr>
              <w:t>SUMA</w:t>
            </w:r>
          </w:p>
        </w:tc>
        <w:tc>
          <w:tcPr>
            <w:tcW w:w="1179" w:type="dxa"/>
            <w:tcBorders>
              <w:top w:val="nil"/>
              <w:left w:val="nil"/>
              <w:bottom w:val="single" w:sz="4" w:space="0" w:color="auto"/>
              <w:right w:val="nil"/>
            </w:tcBorders>
            <w:shd w:val="clear" w:color="auto" w:fill="auto"/>
            <w:noWrap/>
            <w:vAlign w:val="bottom"/>
            <w:hideMark/>
          </w:tcPr>
          <w:p w:rsidR="00FB57A4" w:rsidRPr="006B4BF1" w:rsidRDefault="00FB57A4" w:rsidP="00FB57A4">
            <w:pPr>
              <w:tabs>
                <w:tab w:val="left" w:pos="1418"/>
              </w:tabs>
              <w:jc w:val="right"/>
              <w:rPr>
                <w:rFonts w:asciiTheme="minorHAnsi" w:hAnsiTheme="minorHAnsi" w:cstheme="minorHAnsi"/>
                <w:b/>
                <w:bCs/>
                <w:color w:val="000000"/>
                <w:sz w:val="16"/>
                <w:szCs w:val="16"/>
              </w:rPr>
            </w:pPr>
            <w:r w:rsidRPr="006B4BF1">
              <w:rPr>
                <w:rFonts w:asciiTheme="minorHAnsi" w:hAnsiTheme="minorHAnsi" w:cstheme="minorHAnsi"/>
                <w:b/>
                <w:bCs/>
                <w:color w:val="000000"/>
                <w:sz w:val="16"/>
                <w:szCs w:val="16"/>
              </w:rPr>
              <w:t>3.873,44 €</w:t>
            </w:r>
          </w:p>
        </w:tc>
        <w:tc>
          <w:tcPr>
            <w:tcW w:w="1140" w:type="dxa"/>
            <w:tcBorders>
              <w:top w:val="nil"/>
              <w:left w:val="nil"/>
              <w:bottom w:val="single" w:sz="4" w:space="0" w:color="auto"/>
              <w:right w:val="single" w:sz="4" w:space="0" w:color="auto"/>
            </w:tcBorders>
            <w:shd w:val="clear" w:color="auto" w:fill="auto"/>
            <w:noWrap/>
            <w:vAlign w:val="bottom"/>
            <w:hideMark/>
          </w:tcPr>
          <w:p w:rsidR="00FB57A4" w:rsidRPr="006B4BF1" w:rsidRDefault="00FB57A4" w:rsidP="00FB57A4">
            <w:pPr>
              <w:tabs>
                <w:tab w:val="left" w:pos="1418"/>
              </w:tabs>
              <w:jc w:val="right"/>
              <w:rPr>
                <w:rFonts w:asciiTheme="minorHAnsi" w:hAnsiTheme="minorHAnsi" w:cstheme="minorHAnsi"/>
                <w:b/>
                <w:bCs/>
                <w:color w:val="000000"/>
                <w:sz w:val="16"/>
                <w:szCs w:val="16"/>
              </w:rPr>
            </w:pPr>
            <w:r w:rsidRPr="006B4BF1">
              <w:rPr>
                <w:rFonts w:asciiTheme="minorHAnsi" w:hAnsiTheme="minorHAnsi" w:cstheme="minorHAnsi"/>
                <w:b/>
                <w:bCs/>
                <w:color w:val="000000"/>
                <w:sz w:val="16"/>
                <w:szCs w:val="16"/>
              </w:rPr>
              <w:t>3.873,44 €</w:t>
            </w:r>
          </w:p>
        </w:tc>
      </w:tr>
    </w:tbl>
    <w:p w:rsidR="00FB57A4" w:rsidRDefault="00FB57A4" w:rsidP="00FB57A4">
      <w:pPr>
        <w:tabs>
          <w:tab w:val="left" w:pos="1418"/>
        </w:tabs>
        <w:jc w:val="both"/>
        <w:rPr>
          <w:rFonts w:ascii="Interstate Light" w:hAnsi="Interstate Light" w:cs="Courier New"/>
        </w:rPr>
      </w:pPr>
    </w:p>
    <w:p w:rsidR="00FB57A4" w:rsidRDefault="00FB57A4" w:rsidP="00FB57A4">
      <w:pPr>
        <w:tabs>
          <w:tab w:val="left" w:pos="1418"/>
        </w:tabs>
        <w:ind w:firstLine="708"/>
        <w:jc w:val="both"/>
        <w:rPr>
          <w:rFonts w:ascii="Interstate Light" w:hAnsi="Interstate Light" w:cs="Courier New"/>
        </w:rPr>
      </w:pPr>
      <w:r>
        <w:rPr>
          <w:rFonts w:ascii="Interstate Light" w:hAnsi="Interstate Light"/>
          <w:b/>
        </w:rPr>
        <w:tab/>
        <w:t>VISTA</w:t>
      </w:r>
      <w:r>
        <w:rPr>
          <w:rFonts w:ascii="Interstate Light" w:hAnsi="Interstate Light" w:cs="Courier New"/>
        </w:rPr>
        <w:t xml:space="preserve"> la documentación justificativa de la subvención, cuya documentación consiste en:</w:t>
      </w:r>
    </w:p>
    <w:p w:rsidR="00FB57A4" w:rsidRDefault="00FB57A4" w:rsidP="00FB57A4">
      <w:pPr>
        <w:tabs>
          <w:tab w:val="left" w:pos="1418"/>
        </w:tabs>
        <w:jc w:val="both"/>
        <w:rPr>
          <w:rFonts w:ascii="Interstate Light" w:hAnsi="Interstate Light" w:cs="Courier New"/>
        </w:rPr>
      </w:pPr>
    </w:p>
    <w:p w:rsidR="00FB57A4" w:rsidRPr="009C2FD5" w:rsidRDefault="00FB57A4" w:rsidP="00FB57A4">
      <w:pPr>
        <w:numPr>
          <w:ilvl w:val="0"/>
          <w:numId w:val="7"/>
        </w:numPr>
        <w:tabs>
          <w:tab w:val="left" w:pos="1418"/>
        </w:tabs>
        <w:jc w:val="both"/>
        <w:rPr>
          <w:rFonts w:ascii="Interstate Light" w:hAnsi="Interstate Light" w:cs="Courier New"/>
        </w:rPr>
      </w:pPr>
      <w:r w:rsidRPr="009C2FD5">
        <w:rPr>
          <w:rFonts w:ascii="Interstate Light" w:hAnsi="Interstate Light" w:cs="Courier New"/>
        </w:rPr>
        <w:t xml:space="preserve">27/01/2020 (R.M.E. núm. </w:t>
      </w:r>
      <w:r w:rsidRPr="00DB38C3">
        <w:rPr>
          <w:rFonts w:ascii="Interstate Light" w:hAnsi="Interstate Light" w:cs="Courier New"/>
          <w:highlight w:val="black"/>
        </w:rPr>
        <w:t>2020-E-RE-366</w:t>
      </w:r>
      <w:r w:rsidRPr="009C2FD5">
        <w:rPr>
          <w:rFonts w:ascii="Interstate Light" w:hAnsi="Interstate Light" w:cs="Courier New"/>
        </w:rPr>
        <w:t>), presenta declaración responsable de otras ayudas recibidas.</w:t>
      </w:r>
    </w:p>
    <w:p w:rsidR="00FB57A4" w:rsidRPr="00EA4BF5" w:rsidRDefault="00FB57A4" w:rsidP="00FB57A4">
      <w:pPr>
        <w:numPr>
          <w:ilvl w:val="0"/>
          <w:numId w:val="7"/>
        </w:numPr>
        <w:tabs>
          <w:tab w:val="left" w:pos="1418"/>
        </w:tabs>
        <w:jc w:val="both"/>
        <w:rPr>
          <w:rFonts w:ascii="Interstate Light" w:hAnsi="Interstate Light" w:cs="Courier New"/>
        </w:rPr>
      </w:pPr>
      <w:r w:rsidRPr="00EA4BF5">
        <w:rPr>
          <w:rFonts w:ascii="Interstate Light" w:hAnsi="Interstate Light" w:cs="Courier New"/>
        </w:rPr>
        <w:t xml:space="preserve">28/01/2020 (R.M.E. núm. </w:t>
      </w:r>
      <w:r w:rsidRPr="00DB38C3">
        <w:rPr>
          <w:rFonts w:ascii="Interstate Light" w:hAnsi="Interstate Light" w:cs="Courier New"/>
          <w:highlight w:val="black"/>
        </w:rPr>
        <w:t>2020-E-RE-392</w:t>
      </w:r>
      <w:r w:rsidRPr="00EA4BF5">
        <w:rPr>
          <w:rFonts w:ascii="Interstate Light" w:hAnsi="Interstate Light" w:cs="Courier New"/>
        </w:rPr>
        <w:t xml:space="preserve">), presenta declaración responsable de otras ayudas </w:t>
      </w:r>
      <w:r>
        <w:rPr>
          <w:rFonts w:ascii="Interstate Light" w:hAnsi="Interstate Light" w:cs="Courier New"/>
        </w:rPr>
        <w:t xml:space="preserve">solicitadas y/o </w:t>
      </w:r>
      <w:r w:rsidRPr="00EA4BF5">
        <w:rPr>
          <w:rFonts w:ascii="Interstate Light" w:hAnsi="Interstate Light" w:cs="Courier New"/>
        </w:rPr>
        <w:t>recibidas.</w:t>
      </w:r>
    </w:p>
    <w:p w:rsidR="00FB57A4" w:rsidRDefault="00FB57A4" w:rsidP="00FB57A4">
      <w:pPr>
        <w:tabs>
          <w:tab w:val="left" w:pos="1418"/>
        </w:tabs>
        <w:ind w:left="1068"/>
        <w:jc w:val="both"/>
        <w:rPr>
          <w:rFonts w:ascii="Interstate Light" w:hAnsi="Interstate Light" w:cs="Courier New"/>
        </w:rPr>
      </w:pPr>
    </w:p>
    <w:p w:rsidR="00FB57A4" w:rsidRDefault="00FB57A4" w:rsidP="00FB57A4">
      <w:pPr>
        <w:tabs>
          <w:tab w:val="left" w:pos="1418"/>
        </w:tabs>
        <w:jc w:val="both"/>
        <w:rPr>
          <w:rFonts w:ascii="Interstate Light" w:hAnsi="Interstate Light"/>
        </w:rPr>
      </w:pPr>
      <w:r>
        <w:rPr>
          <w:rFonts w:ascii="Interstate Light" w:hAnsi="Interstate Light"/>
          <w:b/>
        </w:rPr>
        <w:tab/>
      </w:r>
      <w:r w:rsidRPr="0095550B">
        <w:rPr>
          <w:rFonts w:ascii="Interstate Light" w:hAnsi="Interstate Light"/>
          <w:b/>
        </w:rPr>
        <w:t>VISTO</w:t>
      </w:r>
      <w:r>
        <w:rPr>
          <w:rFonts w:ascii="Interstate Light" w:hAnsi="Interstate Light"/>
        </w:rPr>
        <w:t xml:space="preserve"> informe del técnico de la Delegación de Fomento Económico, Formación y Emprendimiento, de fecha 29 de enero de 2020.</w:t>
      </w:r>
    </w:p>
    <w:p w:rsidR="00FB57A4" w:rsidRPr="009B6C21" w:rsidRDefault="00FB57A4" w:rsidP="00FB57A4">
      <w:pPr>
        <w:tabs>
          <w:tab w:val="left" w:pos="1418"/>
        </w:tabs>
        <w:suppressAutoHyphens/>
        <w:spacing w:line="240" w:lineRule="atLeast"/>
        <w:jc w:val="both"/>
        <w:rPr>
          <w:rFonts w:ascii="Interstate Light" w:hAnsi="Interstate Light"/>
          <w:color w:val="FF0000"/>
        </w:rPr>
      </w:pPr>
    </w:p>
    <w:p w:rsidR="00FB57A4" w:rsidRPr="00F67DDF" w:rsidRDefault="00FB57A4" w:rsidP="00FB57A4">
      <w:pPr>
        <w:tabs>
          <w:tab w:val="left" w:pos="1418"/>
        </w:tabs>
        <w:suppressAutoHyphens/>
        <w:spacing w:line="240" w:lineRule="atLeast"/>
        <w:ind w:firstLine="708"/>
        <w:jc w:val="both"/>
        <w:rPr>
          <w:rFonts w:ascii="Interstate Light" w:hAnsi="Interstate Light"/>
        </w:rPr>
      </w:pPr>
      <w:r>
        <w:rPr>
          <w:rFonts w:ascii="Interstate Light" w:hAnsi="Interstate Light"/>
          <w:b/>
        </w:rPr>
        <w:tab/>
      </w:r>
      <w:r w:rsidRPr="00A1542D">
        <w:rPr>
          <w:rFonts w:ascii="Interstate Light" w:hAnsi="Interstate Light"/>
          <w:b/>
        </w:rPr>
        <w:t xml:space="preserve">VISTO </w:t>
      </w:r>
      <w:r w:rsidRPr="00A1542D">
        <w:rPr>
          <w:rFonts w:ascii="Interstate Light" w:hAnsi="Interstate Light"/>
        </w:rPr>
        <w:t xml:space="preserve">el informe de Intervención, nº </w:t>
      </w:r>
      <w:r w:rsidRPr="00DB38C3">
        <w:rPr>
          <w:rFonts w:ascii="Interstate Light" w:hAnsi="Interstate Light"/>
          <w:highlight w:val="black"/>
        </w:rPr>
        <w:t>2020-0620</w:t>
      </w:r>
      <w:r w:rsidRPr="00A1542D">
        <w:rPr>
          <w:rFonts w:ascii="Interstate Light" w:hAnsi="Interstate Light"/>
        </w:rPr>
        <w:t xml:space="preserve"> de fecha 29 abril de 2020, por el que se informa favorablemente la cuenta justificativa presentada por EXPLOTACIONES PANADERAS ROTEÑA, S.L.. </w:t>
      </w:r>
    </w:p>
    <w:p w:rsidR="00FB57A4" w:rsidRPr="009B6C21" w:rsidRDefault="00FB57A4" w:rsidP="00FB57A4">
      <w:pPr>
        <w:tabs>
          <w:tab w:val="left" w:pos="1418"/>
        </w:tabs>
        <w:suppressAutoHyphens/>
        <w:spacing w:line="240" w:lineRule="atLeast"/>
        <w:ind w:firstLine="708"/>
        <w:jc w:val="both"/>
        <w:rPr>
          <w:rFonts w:ascii="Interstate Light" w:hAnsi="Interstate Light"/>
          <w:color w:val="FF0000"/>
        </w:rPr>
      </w:pPr>
    </w:p>
    <w:p w:rsidR="00FB57A4" w:rsidRDefault="00FB57A4" w:rsidP="00FB57A4">
      <w:pPr>
        <w:tabs>
          <w:tab w:val="left" w:pos="1418"/>
        </w:tabs>
        <w:suppressAutoHyphens/>
        <w:spacing w:line="240" w:lineRule="atLeast"/>
        <w:ind w:firstLine="708"/>
        <w:jc w:val="both"/>
        <w:rPr>
          <w:rFonts w:ascii="Interstate Light" w:hAnsi="Interstate Light"/>
        </w:rPr>
      </w:pPr>
      <w:r>
        <w:rPr>
          <w:rFonts w:ascii="Interstate Light" w:hAnsi="Interstate Light"/>
        </w:rPr>
        <w:tab/>
        <w:t>Por esta Delegación de Fomento Económico, Formación y Emprendimiento, se propone a la Junta de Gobierno Local, la adopción del siguiente acuerdo:</w:t>
      </w:r>
    </w:p>
    <w:p w:rsidR="00FB57A4" w:rsidRDefault="00FB57A4" w:rsidP="00FB57A4">
      <w:pPr>
        <w:tabs>
          <w:tab w:val="left" w:pos="1418"/>
        </w:tabs>
        <w:suppressAutoHyphens/>
        <w:spacing w:line="240" w:lineRule="atLeast"/>
        <w:ind w:firstLine="708"/>
        <w:jc w:val="both"/>
        <w:rPr>
          <w:rFonts w:ascii="Interstate Light" w:hAnsi="Interstate Light"/>
        </w:rPr>
      </w:pPr>
    </w:p>
    <w:p w:rsidR="00FB57A4" w:rsidRPr="00360EC5" w:rsidRDefault="00FB57A4" w:rsidP="00FB57A4">
      <w:pPr>
        <w:tabs>
          <w:tab w:val="left" w:pos="1418"/>
        </w:tabs>
        <w:suppressAutoHyphens/>
        <w:spacing w:line="240" w:lineRule="atLeast"/>
        <w:ind w:firstLine="708"/>
        <w:jc w:val="both"/>
        <w:rPr>
          <w:rFonts w:ascii="Interstate Light" w:hAnsi="Interstate Light"/>
        </w:rPr>
      </w:pPr>
      <w:r>
        <w:rPr>
          <w:rFonts w:ascii="Interstate Light" w:hAnsi="Interstate Light"/>
          <w:b/>
        </w:rPr>
        <w:tab/>
      </w:r>
      <w:r w:rsidRPr="00794F94">
        <w:rPr>
          <w:rFonts w:ascii="Interstate Light" w:hAnsi="Interstate Light"/>
          <w:b/>
        </w:rPr>
        <w:t>PRIMERO.-</w:t>
      </w:r>
      <w:r>
        <w:rPr>
          <w:rFonts w:ascii="Interstate Light" w:hAnsi="Interstate Light"/>
          <w:b/>
        </w:rPr>
        <w:t xml:space="preserve"> </w:t>
      </w:r>
      <w:r>
        <w:rPr>
          <w:rFonts w:ascii="Interstate Light" w:hAnsi="Interstate Light"/>
        </w:rPr>
        <w:t xml:space="preserve">Aprobar la cuenta justificativa de la subvención </w:t>
      </w:r>
      <w:r>
        <w:rPr>
          <w:rFonts w:ascii="Interstate Light" w:hAnsi="Interstate Light" w:cs="Courier New"/>
        </w:rPr>
        <w:t xml:space="preserve">para el  concepto 2.4 </w:t>
      </w:r>
      <w:r w:rsidRPr="00360EC5">
        <w:rPr>
          <w:rFonts w:ascii="Interstate Light" w:hAnsi="Interstate Light" w:cs="Courier New"/>
        </w:rPr>
        <w:t xml:space="preserve">de la LÍNEA </w:t>
      </w:r>
      <w:r>
        <w:rPr>
          <w:rFonts w:ascii="Interstate Light" w:hAnsi="Interstate Light" w:cs="Courier New"/>
        </w:rPr>
        <w:t xml:space="preserve">2, </w:t>
      </w:r>
      <w:r w:rsidRPr="00360EC5">
        <w:rPr>
          <w:rFonts w:ascii="Interstate Light" w:hAnsi="Interstate Light"/>
        </w:rPr>
        <w:t xml:space="preserve">concedida por acuerdo de la Junta de Gobierno Local de fecha </w:t>
      </w:r>
      <w:r>
        <w:rPr>
          <w:rFonts w:ascii="Interstate Light" w:hAnsi="Interstate Light"/>
        </w:rPr>
        <w:t>13</w:t>
      </w:r>
      <w:r w:rsidRPr="00360EC5">
        <w:rPr>
          <w:rFonts w:ascii="Interstate Light" w:hAnsi="Interstate Light"/>
        </w:rPr>
        <w:t>/12/201</w:t>
      </w:r>
      <w:r>
        <w:rPr>
          <w:rFonts w:ascii="Interstate Light" w:hAnsi="Interstate Light"/>
        </w:rPr>
        <w:t>9</w:t>
      </w:r>
      <w:r w:rsidRPr="00360EC5">
        <w:rPr>
          <w:rFonts w:ascii="Interstate Light" w:hAnsi="Interstate Light"/>
        </w:rPr>
        <w:t xml:space="preserve"> a </w:t>
      </w:r>
      <w:r w:rsidRPr="006B4BF1">
        <w:rPr>
          <w:rFonts w:ascii="Interstate Light" w:hAnsi="Interstate Light" w:cs="Courier New"/>
        </w:rPr>
        <w:t>EXPLOTACIONES PANADERAS ROTEÑA, S.L.</w:t>
      </w:r>
      <w:r>
        <w:rPr>
          <w:rFonts w:ascii="Interstate Light" w:hAnsi="Interstate Light" w:cs="Courier New"/>
        </w:rPr>
        <w:t xml:space="preserve">, con C.I.F. núm. </w:t>
      </w:r>
      <w:r w:rsidRPr="00DB38C3">
        <w:rPr>
          <w:rFonts w:ascii="Interstate Light" w:hAnsi="Interstate Light" w:cs="Courier New"/>
          <w:highlight w:val="black"/>
        </w:rPr>
        <w:t>B72187602</w:t>
      </w:r>
      <w:r w:rsidRPr="00360EC5">
        <w:rPr>
          <w:rFonts w:ascii="Interstate Light" w:hAnsi="Interstate Light"/>
        </w:rPr>
        <w:t xml:space="preserve"> por importe de </w:t>
      </w:r>
      <w:r>
        <w:rPr>
          <w:rFonts w:ascii="Interstate Light" w:hAnsi="Interstate Light"/>
        </w:rPr>
        <w:t xml:space="preserve">TRESCIENTOS </w:t>
      </w:r>
      <w:r w:rsidRPr="00360EC5">
        <w:rPr>
          <w:rFonts w:ascii="Interstate Light" w:hAnsi="Interstate Light"/>
        </w:rPr>
        <w:t>EUROS (</w:t>
      </w:r>
      <w:r>
        <w:rPr>
          <w:rFonts w:ascii="Interstate Light" w:hAnsi="Interstate Light"/>
        </w:rPr>
        <w:t>300</w:t>
      </w:r>
      <w:r w:rsidRPr="00360EC5">
        <w:rPr>
          <w:rFonts w:ascii="Interstate Light" w:hAnsi="Interstate Light"/>
        </w:rPr>
        <w:t>,</w:t>
      </w:r>
      <w:r>
        <w:rPr>
          <w:rFonts w:ascii="Interstate Light" w:hAnsi="Interstate Light"/>
        </w:rPr>
        <w:t>00</w:t>
      </w:r>
      <w:r w:rsidRPr="00360EC5">
        <w:rPr>
          <w:rFonts w:ascii="Interstate Light" w:hAnsi="Interstate Light"/>
        </w:rPr>
        <w:t xml:space="preserve"> €).</w:t>
      </w:r>
    </w:p>
    <w:p w:rsidR="00FB57A4" w:rsidRDefault="00FB57A4" w:rsidP="00FB57A4">
      <w:pPr>
        <w:tabs>
          <w:tab w:val="left" w:pos="1418"/>
        </w:tabs>
        <w:suppressAutoHyphens/>
        <w:spacing w:line="240" w:lineRule="atLeast"/>
        <w:ind w:firstLine="708"/>
        <w:jc w:val="both"/>
        <w:rPr>
          <w:rFonts w:ascii="Interstate Light" w:hAnsi="Interstate Light"/>
          <w:b/>
        </w:rPr>
      </w:pPr>
    </w:p>
    <w:p w:rsidR="00FB57A4" w:rsidRDefault="00FB57A4" w:rsidP="00FB57A4">
      <w:pPr>
        <w:tabs>
          <w:tab w:val="left" w:pos="1418"/>
        </w:tabs>
        <w:suppressAutoHyphens/>
        <w:spacing w:line="240" w:lineRule="atLeast"/>
        <w:ind w:firstLine="708"/>
        <w:jc w:val="both"/>
        <w:rPr>
          <w:rFonts w:ascii="Interstate Light" w:hAnsi="Interstate Light"/>
          <w:b/>
        </w:rPr>
      </w:pPr>
      <w:r>
        <w:rPr>
          <w:rFonts w:ascii="Interstate Light" w:hAnsi="Interstate Light"/>
          <w:b/>
        </w:rPr>
        <w:lastRenderedPageBreak/>
        <w:tab/>
        <w:t xml:space="preserve">SEGUNDO.- </w:t>
      </w:r>
      <w:r w:rsidRPr="00207786">
        <w:rPr>
          <w:rFonts w:ascii="Interstate Light" w:hAnsi="Interstate Light"/>
        </w:rPr>
        <w:t>Ordenar el pago de la cantidad de</w:t>
      </w:r>
      <w:r>
        <w:rPr>
          <w:rFonts w:ascii="Interstate Light" w:hAnsi="Interstate Light"/>
          <w:b/>
        </w:rPr>
        <w:t xml:space="preserve"> </w:t>
      </w:r>
      <w:r>
        <w:rPr>
          <w:rFonts w:ascii="Interstate Light" w:hAnsi="Interstate Light"/>
        </w:rPr>
        <w:t xml:space="preserve">TRESCIENTOS </w:t>
      </w:r>
      <w:r w:rsidRPr="00360EC5">
        <w:rPr>
          <w:rFonts w:ascii="Interstate Light" w:hAnsi="Interstate Light"/>
        </w:rPr>
        <w:t>EUROS (</w:t>
      </w:r>
      <w:r>
        <w:rPr>
          <w:rFonts w:ascii="Interstate Light" w:hAnsi="Interstate Light"/>
        </w:rPr>
        <w:t>300</w:t>
      </w:r>
      <w:r w:rsidRPr="00360EC5">
        <w:rPr>
          <w:rFonts w:ascii="Interstate Light" w:hAnsi="Interstate Light"/>
        </w:rPr>
        <w:t>,</w:t>
      </w:r>
      <w:r>
        <w:rPr>
          <w:rFonts w:ascii="Interstate Light" w:hAnsi="Interstate Light"/>
        </w:rPr>
        <w:t>00</w:t>
      </w:r>
      <w:r w:rsidRPr="00360EC5">
        <w:rPr>
          <w:rFonts w:ascii="Interstate Light" w:hAnsi="Interstate Light"/>
        </w:rPr>
        <w:t xml:space="preserve"> €)</w:t>
      </w:r>
      <w:r>
        <w:rPr>
          <w:rFonts w:ascii="Interstate Light" w:hAnsi="Interstate Light"/>
        </w:rPr>
        <w:t xml:space="preserve">, </w:t>
      </w:r>
      <w:r w:rsidRPr="00360EC5">
        <w:rPr>
          <w:rFonts w:ascii="Interstate Light" w:hAnsi="Interstate Light"/>
        </w:rPr>
        <w:t xml:space="preserve">a cuenta bancaria que consta en expediente, IBAN nº </w:t>
      </w:r>
      <w:r w:rsidRPr="00DB38C3">
        <w:rPr>
          <w:rFonts w:ascii="Interstate Light" w:hAnsi="Interstate Light"/>
          <w:highlight w:val="black"/>
        </w:rPr>
        <w:t>ES26-0237-0413-4091-6716-8118.</w:t>
      </w:r>
    </w:p>
    <w:p w:rsidR="00FB57A4" w:rsidRDefault="00FB57A4" w:rsidP="00FB57A4">
      <w:pPr>
        <w:tabs>
          <w:tab w:val="left" w:pos="1418"/>
        </w:tabs>
        <w:suppressAutoHyphens/>
        <w:spacing w:line="240" w:lineRule="atLeast"/>
        <w:ind w:firstLine="708"/>
        <w:jc w:val="both"/>
        <w:rPr>
          <w:rFonts w:ascii="Interstate Light" w:hAnsi="Interstate Light"/>
          <w:b/>
        </w:rPr>
      </w:pPr>
    </w:p>
    <w:p w:rsidR="00FB57A4" w:rsidRDefault="00FB57A4" w:rsidP="00FB57A4">
      <w:pPr>
        <w:tabs>
          <w:tab w:val="left" w:pos="1418"/>
        </w:tabs>
        <w:suppressAutoHyphens/>
        <w:spacing w:line="240" w:lineRule="atLeast"/>
        <w:ind w:firstLine="708"/>
        <w:jc w:val="both"/>
        <w:rPr>
          <w:rFonts w:ascii="Interstate Light" w:hAnsi="Interstate Light"/>
        </w:rPr>
      </w:pPr>
      <w:r>
        <w:rPr>
          <w:rFonts w:ascii="Interstate Light" w:hAnsi="Interstate Light"/>
          <w:b/>
        </w:rPr>
        <w:tab/>
      </w:r>
      <w:r w:rsidRPr="00207786">
        <w:rPr>
          <w:rFonts w:ascii="Interstate Light" w:hAnsi="Interstate Light"/>
          <w:b/>
        </w:rPr>
        <w:t>TERCERO.-</w:t>
      </w:r>
      <w:r>
        <w:rPr>
          <w:rFonts w:ascii="Interstate Light" w:hAnsi="Interstate Light"/>
        </w:rPr>
        <w:t xml:space="preserve"> </w:t>
      </w:r>
      <w:r w:rsidRPr="00207786">
        <w:rPr>
          <w:rFonts w:ascii="Interstate Light" w:hAnsi="Interstate Light"/>
        </w:rPr>
        <w:t xml:space="preserve">Notificar el presente acuerdo al interesado para su conocimiento y efectos oportunos. </w:t>
      </w:r>
      <w:r>
        <w:rPr>
          <w:rFonts w:ascii="Interstate Light" w:hAnsi="Interstate Light"/>
        </w:rPr>
        <w:t xml:space="preserve"> </w:t>
      </w:r>
    </w:p>
    <w:p w:rsidR="00FB57A4" w:rsidRDefault="00FB57A4" w:rsidP="00FB57A4">
      <w:pPr>
        <w:tabs>
          <w:tab w:val="left" w:pos="1418"/>
        </w:tabs>
        <w:suppressAutoHyphens/>
        <w:spacing w:line="240" w:lineRule="atLeast"/>
        <w:ind w:firstLine="708"/>
        <w:jc w:val="both"/>
        <w:rPr>
          <w:rFonts w:ascii="Interstate Light" w:hAnsi="Interstate Light"/>
        </w:rPr>
      </w:pPr>
    </w:p>
    <w:p w:rsidR="00FB57A4" w:rsidRDefault="00FB57A4" w:rsidP="00FB57A4">
      <w:pPr>
        <w:tabs>
          <w:tab w:val="left" w:pos="1418"/>
        </w:tabs>
        <w:jc w:val="both"/>
        <w:rPr>
          <w:rFonts w:ascii="Interstate Light" w:hAnsi="Interstate Light"/>
        </w:rPr>
      </w:pPr>
      <w:r>
        <w:rPr>
          <w:rFonts w:ascii="Interstate Light" w:hAnsi="Interstate Light"/>
          <w:b/>
        </w:rPr>
        <w:tab/>
      </w:r>
      <w:r w:rsidRPr="00B33156">
        <w:rPr>
          <w:rFonts w:ascii="Interstate Light" w:hAnsi="Interstate Light"/>
          <w:b/>
        </w:rPr>
        <w:t>CUARTO.-</w:t>
      </w:r>
      <w:r w:rsidRPr="00B33156">
        <w:rPr>
          <w:rFonts w:ascii="Interstate Light" w:hAnsi="Interstate Light"/>
        </w:rPr>
        <w:t xml:space="preserve"> Dar traslado del presente acuerdo a la Intervención Municipal y a la Tesorería para su ejecución material.</w:t>
      </w:r>
      <w:r>
        <w:rPr>
          <w:rFonts w:ascii="Interstate Light" w:hAnsi="Interstate Light"/>
        </w:rPr>
        <w:t>”</w:t>
      </w:r>
    </w:p>
    <w:p w:rsidR="00FB57A4" w:rsidRDefault="00FB57A4" w:rsidP="00FB57A4">
      <w:pPr>
        <w:tabs>
          <w:tab w:val="left" w:pos="1418"/>
        </w:tabs>
        <w:jc w:val="both"/>
        <w:rPr>
          <w:rFonts w:ascii="Interstate Light" w:hAnsi="Interstate Light"/>
        </w:rPr>
      </w:pPr>
    </w:p>
    <w:p w:rsidR="00FB57A4" w:rsidRDefault="00FB57A4" w:rsidP="00FB57A4">
      <w:pPr>
        <w:tabs>
          <w:tab w:val="left" w:pos="1418"/>
        </w:tabs>
        <w:jc w:val="both"/>
        <w:rPr>
          <w:rFonts w:ascii="Interstate Light" w:hAnsi="Interstate Light"/>
          <w:lang w:val="es-ES_tradnl"/>
        </w:rPr>
      </w:pPr>
      <w:r w:rsidRPr="00B560FE">
        <w:rPr>
          <w:rFonts w:ascii="Interstate Light" w:hAnsi="Interstate Light" w:cs="Arial"/>
        </w:rPr>
        <w:tab/>
      </w:r>
      <w:r w:rsidRPr="00B560FE">
        <w:rPr>
          <w:rFonts w:ascii="Interstate Light" w:hAnsi="Interstate Light"/>
          <w:lang w:val="es-ES_tradnl"/>
        </w:rPr>
        <w:t>Visto el expediente tramitado, la Junta de Gobierno Local, por unanimidad, acuerda aprobar la propuesta anterior en su integridad.</w:t>
      </w:r>
    </w:p>
    <w:p w:rsidR="00FB57A4" w:rsidRDefault="00FB57A4" w:rsidP="00FB57A4">
      <w:pPr>
        <w:tabs>
          <w:tab w:val="left" w:pos="1418"/>
        </w:tabs>
        <w:jc w:val="both"/>
        <w:rPr>
          <w:rFonts w:ascii="Interstate Light" w:hAnsi="Interstate Light"/>
          <w:lang w:val="es-ES_tradnl"/>
        </w:rPr>
      </w:pPr>
    </w:p>
    <w:p w:rsidR="00CF4BD3" w:rsidRDefault="00CF4BD3" w:rsidP="00FB57A4">
      <w:pPr>
        <w:tabs>
          <w:tab w:val="left" w:pos="1418"/>
        </w:tabs>
        <w:jc w:val="both"/>
        <w:rPr>
          <w:rFonts w:ascii="Interstate Light" w:hAnsi="Interstate Light"/>
          <w:lang w:val="es-ES_tradnl"/>
        </w:rPr>
      </w:pPr>
    </w:p>
    <w:p w:rsidR="006F5B39" w:rsidRDefault="006F5B39" w:rsidP="00FB57A4">
      <w:pPr>
        <w:tabs>
          <w:tab w:val="left" w:pos="1418"/>
        </w:tabs>
        <w:jc w:val="both"/>
        <w:rPr>
          <w:rFonts w:ascii="Interstate Light" w:hAnsi="Interstate Light"/>
        </w:rPr>
      </w:pPr>
    </w:p>
    <w:p w:rsidR="006F5B39" w:rsidRPr="001C52AC" w:rsidRDefault="006F5B39" w:rsidP="006F5B39">
      <w:pPr>
        <w:pStyle w:val="Textoindependiente3"/>
        <w:tabs>
          <w:tab w:val="left" w:pos="1418"/>
        </w:tabs>
        <w:ind w:right="44"/>
        <w:rPr>
          <w:rFonts w:ascii="Interstate Light" w:hAnsi="Interstate Light"/>
          <w:b/>
          <w:bCs/>
          <w:sz w:val="24"/>
          <w:szCs w:val="24"/>
          <w:u w:val="single"/>
        </w:rPr>
      </w:pPr>
      <w:r w:rsidRPr="001C52AC">
        <w:rPr>
          <w:rFonts w:ascii="Interstate Light" w:hAnsi="Interstate Light"/>
          <w:b/>
          <w:bCs/>
          <w:sz w:val="24"/>
          <w:szCs w:val="24"/>
          <w:u w:val="single"/>
        </w:rPr>
        <w:t xml:space="preserve">PUNTO </w:t>
      </w:r>
      <w:r w:rsidR="00CB1174">
        <w:rPr>
          <w:rFonts w:ascii="Interstate Light" w:hAnsi="Interstate Light"/>
          <w:b/>
          <w:bCs/>
          <w:sz w:val="24"/>
          <w:szCs w:val="24"/>
          <w:u w:val="single"/>
        </w:rPr>
        <w:t>9</w:t>
      </w:r>
      <w:r w:rsidRPr="001C52AC">
        <w:rPr>
          <w:rFonts w:ascii="Interstate Light" w:hAnsi="Interstate Light"/>
          <w:b/>
          <w:bCs/>
          <w:sz w:val="24"/>
          <w:szCs w:val="24"/>
          <w:u w:val="single"/>
        </w:rPr>
        <w:t>º.-</w:t>
      </w:r>
      <w:r w:rsidRPr="001C52AC">
        <w:rPr>
          <w:rFonts w:ascii="Interstate Light" w:hAnsi="Interstate Light"/>
          <w:b/>
          <w:bCs/>
          <w:sz w:val="24"/>
          <w:szCs w:val="24"/>
          <w:u w:val="single"/>
        </w:rPr>
        <w:tab/>
        <w:t>URGENCIAS.</w:t>
      </w:r>
    </w:p>
    <w:p w:rsidR="006F5B39" w:rsidRPr="001C52AC" w:rsidRDefault="006F5B39" w:rsidP="006F5B39">
      <w:pPr>
        <w:pStyle w:val="Textoindependiente3"/>
        <w:tabs>
          <w:tab w:val="left" w:pos="1418"/>
        </w:tabs>
        <w:ind w:right="44"/>
        <w:rPr>
          <w:rFonts w:ascii="Interstate Light" w:hAnsi="Interstate Light"/>
          <w:b/>
          <w:bCs/>
          <w:sz w:val="24"/>
          <w:szCs w:val="24"/>
          <w:u w:val="single"/>
        </w:rPr>
      </w:pPr>
    </w:p>
    <w:p w:rsidR="006F5B39" w:rsidRDefault="006F5B39" w:rsidP="006F5B39">
      <w:pPr>
        <w:pStyle w:val="Textoindependiente3"/>
        <w:tabs>
          <w:tab w:val="left" w:pos="1418"/>
        </w:tabs>
        <w:ind w:right="44"/>
        <w:rPr>
          <w:rFonts w:ascii="Interstate Light" w:hAnsi="Interstate Light"/>
          <w:b/>
          <w:bCs/>
          <w:sz w:val="24"/>
          <w:szCs w:val="24"/>
          <w:u w:val="single"/>
        </w:rPr>
      </w:pPr>
    </w:p>
    <w:p w:rsidR="00CF4BD3" w:rsidRPr="001C52AC" w:rsidRDefault="00CF4BD3" w:rsidP="006F5B39">
      <w:pPr>
        <w:pStyle w:val="Textoindependiente3"/>
        <w:tabs>
          <w:tab w:val="left" w:pos="1418"/>
        </w:tabs>
        <w:ind w:right="44"/>
        <w:rPr>
          <w:rFonts w:ascii="Interstate Light" w:hAnsi="Interstate Light"/>
          <w:b/>
          <w:bCs/>
          <w:sz w:val="24"/>
          <w:szCs w:val="24"/>
          <w:u w:val="single"/>
        </w:rPr>
      </w:pPr>
    </w:p>
    <w:p w:rsidR="006F5B39" w:rsidRPr="00107C1D" w:rsidRDefault="006F5B39" w:rsidP="006F5B39">
      <w:pPr>
        <w:tabs>
          <w:tab w:val="left" w:pos="1418"/>
        </w:tabs>
        <w:ind w:right="44"/>
        <w:jc w:val="both"/>
        <w:rPr>
          <w:rFonts w:ascii="Interstate Light" w:hAnsi="Interstate Light"/>
          <w:lang w:val="es-ES_tradnl"/>
        </w:rPr>
      </w:pPr>
      <w:r w:rsidRPr="00107C1D">
        <w:rPr>
          <w:rFonts w:ascii="Interstate Light" w:hAnsi="Interstate Light"/>
          <w:lang w:val="es-ES_tradnl"/>
        </w:rPr>
        <w:tab/>
        <w:t>No se somete a la consideración de los miembros de la Junta de Gobierno Local ningún asunto en el punto de urgencias.</w:t>
      </w:r>
    </w:p>
    <w:p w:rsidR="006F5B39" w:rsidRDefault="006F5B39" w:rsidP="006F5B39">
      <w:pPr>
        <w:pStyle w:val="Textoindependiente3"/>
        <w:tabs>
          <w:tab w:val="left" w:pos="1440"/>
        </w:tabs>
        <w:ind w:right="44"/>
        <w:rPr>
          <w:rFonts w:ascii="Interstate Light" w:hAnsi="Interstate Light"/>
          <w:b/>
          <w:bCs/>
          <w:sz w:val="24"/>
          <w:szCs w:val="24"/>
          <w:u w:val="single"/>
        </w:rPr>
      </w:pPr>
    </w:p>
    <w:p w:rsidR="006F5B39" w:rsidRDefault="006F5B39" w:rsidP="006F5B39">
      <w:pPr>
        <w:pStyle w:val="Textoindependiente3"/>
        <w:tabs>
          <w:tab w:val="left" w:pos="1440"/>
        </w:tabs>
        <w:ind w:right="44"/>
        <w:rPr>
          <w:rFonts w:ascii="Interstate Light" w:hAnsi="Interstate Light"/>
          <w:b/>
          <w:bCs/>
          <w:sz w:val="24"/>
          <w:szCs w:val="24"/>
          <w:u w:val="single"/>
        </w:rPr>
      </w:pPr>
    </w:p>
    <w:p w:rsidR="006F5B39" w:rsidRDefault="006F5B39" w:rsidP="006F5B39">
      <w:pPr>
        <w:pStyle w:val="Textoindependiente3"/>
        <w:tabs>
          <w:tab w:val="left" w:pos="1440"/>
        </w:tabs>
        <w:ind w:right="44"/>
        <w:rPr>
          <w:rFonts w:ascii="Interstate Light" w:hAnsi="Interstate Light"/>
          <w:b/>
          <w:bCs/>
          <w:sz w:val="24"/>
          <w:szCs w:val="24"/>
          <w:u w:val="single"/>
        </w:rPr>
      </w:pPr>
    </w:p>
    <w:p w:rsidR="006F5B39" w:rsidRPr="003D3560" w:rsidRDefault="00CB1174" w:rsidP="006F5B39">
      <w:pPr>
        <w:tabs>
          <w:tab w:val="left" w:pos="1440"/>
        </w:tabs>
        <w:ind w:right="44"/>
        <w:jc w:val="both"/>
        <w:rPr>
          <w:rFonts w:ascii="Interstate Light" w:hAnsi="Interstate Light"/>
          <w:b/>
          <w:u w:val="single"/>
        </w:rPr>
      </w:pPr>
      <w:r>
        <w:rPr>
          <w:rFonts w:ascii="Interstate Light" w:hAnsi="Interstate Light"/>
          <w:b/>
          <w:u w:val="single"/>
        </w:rPr>
        <w:t>PUNTO 10</w:t>
      </w:r>
      <w:r w:rsidR="006F5B39" w:rsidRPr="003D3560">
        <w:rPr>
          <w:rFonts w:ascii="Interstate Light" w:hAnsi="Interstate Light"/>
          <w:b/>
          <w:u w:val="single"/>
        </w:rPr>
        <w:t>º.-</w:t>
      </w:r>
      <w:r w:rsidR="006F5B39" w:rsidRPr="003D3560">
        <w:rPr>
          <w:rFonts w:ascii="Interstate Light" w:hAnsi="Interstate Light"/>
          <w:b/>
          <w:u w:val="single"/>
        </w:rPr>
        <w:tab/>
        <w:t>RUEGOS Y PREGUNTAS.</w:t>
      </w:r>
    </w:p>
    <w:p w:rsidR="006F5B39" w:rsidRPr="003D3560" w:rsidRDefault="006F5B39" w:rsidP="006F5B39">
      <w:pPr>
        <w:tabs>
          <w:tab w:val="left" w:pos="1440"/>
        </w:tabs>
        <w:ind w:right="44"/>
        <w:jc w:val="both"/>
        <w:rPr>
          <w:rFonts w:ascii="Interstate Light" w:hAnsi="Interstate Light"/>
          <w:b/>
        </w:rPr>
      </w:pPr>
    </w:p>
    <w:p w:rsidR="006F5B39" w:rsidRDefault="006F5B39" w:rsidP="006F5B39">
      <w:pPr>
        <w:tabs>
          <w:tab w:val="left" w:pos="1440"/>
        </w:tabs>
        <w:ind w:right="44"/>
        <w:jc w:val="both"/>
        <w:rPr>
          <w:rFonts w:ascii="Interstate Light" w:hAnsi="Interstate Light"/>
          <w:b/>
        </w:rPr>
      </w:pPr>
    </w:p>
    <w:p w:rsidR="00CF4BD3" w:rsidRPr="003D3560" w:rsidRDefault="00CF4BD3" w:rsidP="006F5B39">
      <w:pPr>
        <w:tabs>
          <w:tab w:val="left" w:pos="1440"/>
        </w:tabs>
        <w:ind w:right="44"/>
        <w:jc w:val="both"/>
        <w:rPr>
          <w:rFonts w:ascii="Interstate Light" w:hAnsi="Interstate Light"/>
          <w:b/>
        </w:rPr>
      </w:pPr>
    </w:p>
    <w:p w:rsidR="006F5B39" w:rsidRPr="003D3560" w:rsidRDefault="006F5B39" w:rsidP="006F5B39">
      <w:pPr>
        <w:tabs>
          <w:tab w:val="left" w:pos="1440"/>
        </w:tabs>
        <w:jc w:val="both"/>
        <w:rPr>
          <w:rFonts w:ascii="Interstate Light" w:hAnsi="Interstate Light"/>
        </w:rPr>
      </w:pPr>
      <w:r w:rsidRPr="003D3560">
        <w:rPr>
          <w:rFonts w:ascii="Interstate Light" w:hAnsi="Interstate Light"/>
        </w:rPr>
        <w:tab/>
        <w:t>No se formula ningún ruego ni pregunta.</w:t>
      </w:r>
    </w:p>
    <w:p w:rsidR="006F5B39" w:rsidRPr="003D3560" w:rsidRDefault="006F5B39" w:rsidP="006F5B39">
      <w:pPr>
        <w:tabs>
          <w:tab w:val="left" w:pos="1440"/>
        </w:tabs>
        <w:ind w:right="44"/>
        <w:jc w:val="both"/>
        <w:rPr>
          <w:rFonts w:ascii="Interstate Light" w:hAnsi="Interstate Light"/>
          <w:b/>
          <w:u w:val="single"/>
        </w:rPr>
      </w:pPr>
    </w:p>
    <w:p w:rsidR="006F5B39" w:rsidRDefault="006F5B39" w:rsidP="006F5B39">
      <w:pPr>
        <w:tabs>
          <w:tab w:val="left" w:pos="1440"/>
        </w:tabs>
        <w:ind w:right="44"/>
        <w:jc w:val="both"/>
        <w:rPr>
          <w:rFonts w:ascii="Interstate Light" w:hAnsi="Interstate Light"/>
        </w:rPr>
      </w:pPr>
    </w:p>
    <w:p w:rsidR="006F5B39" w:rsidRDefault="006F5B39" w:rsidP="006F5B39">
      <w:pPr>
        <w:tabs>
          <w:tab w:val="left" w:pos="1440"/>
        </w:tabs>
        <w:ind w:right="44"/>
        <w:jc w:val="both"/>
        <w:rPr>
          <w:rFonts w:ascii="Interstate Light" w:hAnsi="Interstate Light"/>
        </w:rPr>
      </w:pPr>
    </w:p>
    <w:p w:rsidR="006F5B39" w:rsidRPr="00EF11AF" w:rsidRDefault="00CB1174" w:rsidP="006F5B39">
      <w:pPr>
        <w:tabs>
          <w:tab w:val="left" w:pos="1440"/>
        </w:tabs>
        <w:ind w:left="1418" w:right="44" w:hanging="1418"/>
        <w:jc w:val="both"/>
        <w:rPr>
          <w:rFonts w:ascii="Interstate Light" w:hAnsi="Interstate Light"/>
          <w:b/>
          <w:u w:val="single"/>
        </w:rPr>
      </w:pPr>
      <w:r>
        <w:rPr>
          <w:rFonts w:ascii="Interstate Light" w:hAnsi="Interstate Light"/>
          <w:b/>
          <w:u w:val="single"/>
        </w:rPr>
        <w:t>PUNTO 11</w:t>
      </w:r>
      <w:r w:rsidR="006F5B39">
        <w:rPr>
          <w:rFonts w:ascii="Interstate Light" w:hAnsi="Interstate Light"/>
          <w:b/>
          <w:u w:val="single"/>
        </w:rPr>
        <w:t>º.-</w:t>
      </w:r>
      <w:r w:rsidR="006F5B39">
        <w:rPr>
          <w:rFonts w:ascii="Interstate Light" w:hAnsi="Interstate Light"/>
          <w:b/>
          <w:u w:val="single"/>
        </w:rPr>
        <w:tab/>
        <w:t>ASISTENCIA AL SR. ALCALDE EN EL EJERCICIO DE SUS ATRIBUCIONES.</w:t>
      </w:r>
    </w:p>
    <w:p w:rsidR="006F5B39" w:rsidRPr="00EF11AF" w:rsidRDefault="006F5B39" w:rsidP="006F5B39">
      <w:pPr>
        <w:tabs>
          <w:tab w:val="left" w:pos="1440"/>
        </w:tabs>
        <w:ind w:right="44"/>
        <w:jc w:val="both"/>
        <w:rPr>
          <w:rFonts w:ascii="Interstate Light" w:hAnsi="Interstate Light"/>
          <w:b/>
        </w:rPr>
      </w:pPr>
    </w:p>
    <w:p w:rsidR="006F5B39" w:rsidRDefault="006F5B39" w:rsidP="006F5B39">
      <w:pPr>
        <w:tabs>
          <w:tab w:val="left" w:pos="1440"/>
        </w:tabs>
        <w:ind w:right="44"/>
        <w:jc w:val="both"/>
        <w:rPr>
          <w:rFonts w:ascii="Interstate Light" w:hAnsi="Interstate Light"/>
          <w:b/>
          <w:u w:val="single"/>
          <w:lang w:val="es-ES_tradnl"/>
        </w:rPr>
      </w:pPr>
    </w:p>
    <w:p w:rsidR="00CF4BD3" w:rsidRDefault="00CF4BD3" w:rsidP="006F5B39">
      <w:pPr>
        <w:tabs>
          <w:tab w:val="left" w:pos="1440"/>
        </w:tabs>
        <w:ind w:right="44"/>
        <w:jc w:val="both"/>
        <w:rPr>
          <w:rFonts w:ascii="Interstate Light" w:hAnsi="Interstate Light"/>
          <w:lang w:val="es-ES_tradnl"/>
        </w:rPr>
      </w:pPr>
    </w:p>
    <w:p w:rsidR="006F5B39" w:rsidRPr="00380BD0" w:rsidRDefault="006F5B39" w:rsidP="006F5B39">
      <w:pPr>
        <w:tabs>
          <w:tab w:val="left" w:pos="1440"/>
        </w:tabs>
        <w:ind w:right="44"/>
        <w:jc w:val="both"/>
        <w:rPr>
          <w:rFonts w:ascii="Interstate Light" w:hAnsi="Interstate Light"/>
          <w:lang w:val="es-ES_tradnl"/>
        </w:rPr>
      </w:pPr>
      <w:r w:rsidRPr="00380BD0">
        <w:rPr>
          <w:rFonts w:ascii="Interstate Light" w:hAnsi="Interstate Light"/>
          <w:lang w:val="es-ES_tradnl"/>
        </w:rPr>
        <w:tab/>
        <w:t>No se somete a la consideración de los miembros de la Junta de Gobierno Local ningún asunto en el punto de asistencia al Sr. Alcalde en el ejercicio de sus atribuciones.</w:t>
      </w:r>
    </w:p>
    <w:p w:rsidR="006F5B39" w:rsidRDefault="006F5B39" w:rsidP="006F5B39">
      <w:pPr>
        <w:pStyle w:val="Textoindependiente"/>
        <w:tabs>
          <w:tab w:val="left" w:pos="1440"/>
        </w:tabs>
        <w:spacing w:after="0"/>
        <w:ind w:right="-2"/>
        <w:jc w:val="both"/>
        <w:rPr>
          <w:rFonts w:ascii="Interstate Light" w:hAnsi="Interstate Light"/>
          <w:lang w:val="es-ES_tradnl"/>
        </w:rPr>
      </w:pPr>
    </w:p>
    <w:p w:rsidR="006F5B39" w:rsidRDefault="006F5B39" w:rsidP="006F5B39">
      <w:pPr>
        <w:tabs>
          <w:tab w:val="left" w:pos="1418"/>
        </w:tabs>
        <w:jc w:val="both"/>
      </w:pPr>
    </w:p>
    <w:p w:rsidR="006F5B39" w:rsidRPr="0018016B" w:rsidRDefault="006F5B39" w:rsidP="006F5B39">
      <w:pPr>
        <w:pStyle w:val="Textoindependiente"/>
        <w:tabs>
          <w:tab w:val="left" w:pos="1440"/>
        </w:tabs>
        <w:spacing w:after="0"/>
        <w:ind w:right="-2"/>
        <w:jc w:val="both"/>
        <w:rPr>
          <w:rFonts w:ascii="Interstate Light" w:hAnsi="Interstate Light"/>
          <w:lang w:val="es-ES_tradnl"/>
        </w:rPr>
      </w:pPr>
    </w:p>
    <w:p w:rsidR="006F5B39" w:rsidRPr="00A5459A" w:rsidRDefault="006F5B39" w:rsidP="006F5B39">
      <w:pPr>
        <w:pStyle w:val="Textoindependiente"/>
        <w:tabs>
          <w:tab w:val="left" w:pos="1440"/>
        </w:tabs>
        <w:spacing w:after="0"/>
        <w:ind w:right="-2"/>
        <w:jc w:val="both"/>
        <w:rPr>
          <w:rFonts w:ascii="Interstate Light" w:hAnsi="Interstate Light"/>
        </w:rPr>
      </w:pPr>
      <w:r w:rsidRPr="0018016B">
        <w:rPr>
          <w:rFonts w:ascii="Interstate Light" w:hAnsi="Interstate Light"/>
          <w:lang w:val="es-ES_tradnl"/>
        </w:rPr>
        <w:tab/>
        <w:t xml:space="preserve">Y no habiendo más asuntos de que tratar, se levantó la sesión, siendo las </w:t>
      </w:r>
      <w:r w:rsidRPr="008222C9">
        <w:rPr>
          <w:rFonts w:ascii="Interstate Light" w:hAnsi="Interstate Light"/>
          <w:lang w:val="es-ES_tradnl"/>
        </w:rPr>
        <w:t>trece horas</w:t>
      </w:r>
      <w:r w:rsidR="008222C9" w:rsidRPr="008222C9">
        <w:rPr>
          <w:rFonts w:ascii="Interstate Light" w:hAnsi="Interstate Light"/>
          <w:lang w:val="es-ES_tradnl"/>
        </w:rPr>
        <w:t xml:space="preserve"> y veinte</w:t>
      </w:r>
      <w:r w:rsidRPr="00015949">
        <w:rPr>
          <w:rFonts w:ascii="Interstate Light" w:hAnsi="Interstate Light"/>
          <w:lang w:val="es-ES_tradnl"/>
        </w:rPr>
        <w:t xml:space="preserve"> minutos </w:t>
      </w:r>
      <w:r w:rsidRPr="0018016B">
        <w:rPr>
          <w:rFonts w:ascii="Interstate Light" w:hAnsi="Interstate Light"/>
          <w:lang w:val="es-ES_tradnl"/>
        </w:rPr>
        <w:t>del día expresado al inicio, redactándose la presente acta, de tod</w:t>
      </w:r>
      <w:r>
        <w:rPr>
          <w:rFonts w:ascii="Interstate Light" w:hAnsi="Interstate Light"/>
          <w:lang w:val="es-ES_tradnl"/>
        </w:rPr>
        <w:t>o lo cual, yo, como Secretario G</w:t>
      </w:r>
      <w:r w:rsidRPr="00A5459A">
        <w:rPr>
          <w:rFonts w:ascii="Interstate Light" w:hAnsi="Interstate Light"/>
          <w:lang w:val="es-ES_tradnl"/>
        </w:rPr>
        <w:t>eneral certifico,</w:t>
      </w:r>
      <w:r w:rsidRPr="00A5459A">
        <w:rPr>
          <w:rFonts w:ascii="Interstate Light" w:hAnsi="Interstate Light"/>
        </w:rPr>
        <w:t xml:space="preserve"> con el visado del Señor</w:t>
      </w:r>
      <w:r>
        <w:rPr>
          <w:rFonts w:ascii="Interstate Light" w:hAnsi="Interstate Light"/>
        </w:rPr>
        <w:t xml:space="preserve"> Alcalde-Presidente.</w:t>
      </w:r>
    </w:p>
    <w:p w:rsidR="006F5B39" w:rsidRDefault="006F5B39" w:rsidP="006F5B39">
      <w:pPr>
        <w:tabs>
          <w:tab w:val="left" w:pos="1440"/>
        </w:tabs>
        <w:jc w:val="both"/>
        <w:rPr>
          <w:rFonts w:ascii="Interstate Light" w:hAnsi="Interstate Light" w:cs="Courier New"/>
          <w:b/>
        </w:rPr>
      </w:pPr>
    </w:p>
    <w:p w:rsidR="006F5B39" w:rsidRPr="00A5459A" w:rsidRDefault="006F5B39" w:rsidP="006F5B39">
      <w:pPr>
        <w:tabs>
          <w:tab w:val="left" w:pos="1440"/>
        </w:tabs>
        <w:jc w:val="both"/>
        <w:rPr>
          <w:rFonts w:ascii="Interstate Light" w:hAnsi="Interstate Light" w:cs="Courier New"/>
          <w:b/>
        </w:rPr>
      </w:pPr>
    </w:p>
    <w:p w:rsidR="006F5B39" w:rsidRPr="00A5459A" w:rsidRDefault="006F5B39" w:rsidP="006F5B39">
      <w:pPr>
        <w:tabs>
          <w:tab w:val="left" w:pos="1418"/>
        </w:tabs>
        <w:jc w:val="both"/>
        <w:rPr>
          <w:rFonts w:ascii="Interstate Light" w:hAnsi="Interstate Light" w:cs="Courier New"/>
          <w:bCs/>
        </w:rPr>
      </w:pPr>
      <w:r>
        <w:rPr>
          <w:rFonts w:ascii="Interstate Light" w:hAnsi="Interstate Light" w:cs="Courier New"/>
          <w:b/>
          <w:bCs/>
        </w:rPr>
        <w:tab/>
      </w:r>
      <w:r w:rsidRPr="00A5459A">
        <w:rPr>
          <w:rFonts w:ascii="Interstate Light" w:hAnsi="Interstate Light" w:cs="Courier New"/>
          <w:bCs/>
        </w:rPr>
        <w:t>Vº Bº</w:t>
      </w:r>
    </w:p>
    <w:p w:rsidR="006F5B39" w:rsidRPr="00A5459A" w:rsidRDefault="006F5B39" w:rsidP="006F5B39">
      <w:pPr>
        <w:tabs>
          <w:tab w:val="left" w:pos="1418"/>
        </w:tabs>
        <w:jc w:val="both"/>
        <w:rPr>
          <w:rFonts w:ascii="Interstate Light" w:hAnsi="Interstate Light" w:cs="Courier New"/>
          <w:bCs/>
        </w:rPr>
      </w:pPr>
      <w:r w:rsidRPr="00A5459A">
        <w:rPr>
          <w:rFonts w:ascii="Interstate Light" w:hAnsi="Interstate Light" w:cs="Courier New"/>
          <w:bCs/>
        </w:rPr>
        <w:t xml:space="preserve"> </w:t>
      </w:r>
      <w:r>
        <w:rPr>
          <w:rFonts w:ascii="Interstate Light" w:hAnsi="Interstate Light" w:cs="Courier New"/>
          <w:bCs/>
        </w:rPr>
        <w:t xml:space="preserve">          EL PRESIDENTE,</w:t>
      </w:r>
    </w:p>
    <w:p w:rsidR="006F5B39" w:rsidRDefault="006F5B39" w:rsidP="006F5B39">
      <w:pPr>
        <w:tabs>
          <w:tab w:val="left" w:pos="1418"/>
        </w:tabs>
        <w:jc w:val="both"/>
        <w:rPr>
          <w:rFonts w:ascii="Interstate Light" w:hAnsi="Interstate Light" w:cs="Courier New"/>
          <w:bCs/>
        </w:rPr>
      </w:pPr>
      <w:r>
        <w:rPr>
          <w:rFonts w:ascii="Interstate Light" w:hAnsi="Interstate Light" w:cs="Courier New"/>
          <w:bCs/>
        </w:rPr>
        <w:t xml:space="preserve">            </w:t>
      </w:r>
    </w:p>
    <w:p w:rsidR="006F5B39" w:rsidRDefault="006F5B39" w:rsidP="006F5B39">
      <w:pPr>
        <w:tabs>
          <w:tab w:val="left" w:pos="1418"/>
        </w:tabs>
        <w:jc w:val="both"/>
        <w:rPr>
          <w:rFonts w:ascii="Interstate Light" w:hAnsi="Interstate Light" w:cs="Courier New"/>
          <w:b/>
          <w:bCs/>
        </w:rPr>
      </w:pPr>
    </w:p>
    <w:p w:rsidR="00537871" w:rsidRPr="006D754C" w:rsidRDefault="00537871" w:rsidP="006F5B39">
      <w:pPr>
        <w:tabs>
          <w:tab w:val="left" w:pos="1418"/>
        </w:tabs>
        <w:jc w:val="both"/>
        <w:rPr>
          <w:rFonts w:ascii="Interstate Light" w:hAnsi="Interstate Light" w:cs="Courier New"/>
          <w:b/>
          <w:bCs/>
        </w:rPr>
      </w:pPr>
    </w:p>
    <w:p w:rsidR="006F5B39" w:rsidRPr="00C0562D" w:rsidRDefault="006F5B39" w:rsidP="006F5B39">
      <w:pPr>
        <w:jc w:val="center"/>
        <w:rPr>
          <w:rFonts w:ascii="Interstate Light" w:hAnsi="Interstate Light"/>
        </w:rPr>
      </w:pPr>
      <w:r w:rsidRPr="006D754C">
        <w:rPr>
          <w:rFonts w:ascii="Interstate Light" w:hAnsi="Interstate Light"/>
          <w:b/>
        </w:rPr>
        <w:t>DOCUMENTO FIRMADO ELECTRÓNICAMENTE AL MARGEN</w:t>
      </w:r>
    </w:p>
    <w:p w:rsidR="006F5B39" w:rsidRPr="002C4C04" w:rsidRDefault="006F5B39" w:rsidP="006F5B39">
      <w:pPr>
        <w:tabs>
          <w:tab w:val="left" w:pos="1440"/>
        </w:tabs>
        <w:jc w:val="both"/>
        <w:rPr>
          <w:rFonts w:ascii="Interstate Light" w:hAnsi="Interstate Light"/>
        </w:rPr>
      </w:pPr>
    </w:p>
    <w:p w:rsidR="006F5B39" w:rsidRPr="00036619" w:rsidRDefault="006F5B39" w:rsidP="006F5B39">
      <w:pPr>
        <w:tabs>
          <w:tab w:val="left" w:pos="1440"/>
        </w:tabs>
        <w:jc w:val="both"/>
        <w:rPr>
          <w:rFonts w:ascii="Interstate Light" w:hAnsi="Interstate Light"/>
          <w:b/>
        </w:rPr>
      </w:pPr>
    </w:p>
    <w:p w:rsidR="006F5B39" w:rsidRPr="00FB57A4" w:rsidRDefault="006F5B39" w:rsidP="00FB57A4">
      <w:pPr>
        <w:tabs>
          <w:tab w:val="left" w:pos="1418"/>
        </w:tabs>
        <w:jc w:val="both"/>
        <w:rPr>
          <w:rFonts w:ascii="Interstate Light" w:hAnsi="Interstate Light"/>
        </w:rPr>
      </w:pPr>
    </w:p>
    <w:sectPr w:rsidR="006F5B39" w:rsidRPr="00FB57A4" w:rsidSect="00F509E7">
      <w:headerReference w:type="default" r:id="rId13"/>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082A" w:rsidRDefault="0067082A" w:rsidP="00F509E7">
      <w:r>
        <w:separator/>
      </w:r>
    </w:p>
  </w:endnote>
  <w:endnote w:type="continuationSeparator" w:id="0">
    <w:p w:rsidR="0067082A" w:rsidRDefault="0067082A" w:rsidP="00F509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Interstate Light">
    <w:panose1 w:val="00000000000000000000"/>
    <w:charset w:val="00"/>
    <w:family w:val="modern"/>
    <w:notTrueType/>
    <w:pitch w:val="variable"/>
    <w:sig w:usb0="800000AF" w:usb1="5000204A"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riz Quadrata Std">
    <w:altName w:val="Rubik"/>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DejaVu Sans">
    <w:panose1 w:val="020B0603030804020204"/>
    <w:charset w:val="00"/>
    <w:family w:val="swiss"/>
    <w:pitch w:val="variable"/>
    <w:sig w:usb0="E7000EFF" w:usb1="5200FDFF" w:usb2="0A042021" w:usb3="00000000" w:csb0="000001B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082A" w:rsidRDefault="0067082A" w:rsidP="00F509E7">
      <w:r>
        <w:separator/>
      </w:r>
    </w:p>
  </w:footnote>
  <w:footnote w:type="continuationSeparator" w:id="0">
    <w:p w:rsidR="0067082A" w:rsidRDefault="0067082A" w:rsidP="00F509E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11346772"/>
      <w:docPartObj>
        <w:docPartGallery w:val="Page Numbers (Top of Page)"/>
        <w:docPartUnique/>
      </w:docPartObj>
    </w:sdtPr>
    <w:sdtEndPr/>
    <w:sdtContent>
      <w:p w:rsidR="007E3D76" w:rsidRDefault="007E3D76">
        <w:pPr>
          <w:pStyle w:val="Encabezado"/>
          <w:jc w:val="right"/>
        </w:pPr>
        <w:r>
          <w:fldChar w:fldCharType="begin"/>
        </w:r>
        <w:r>
          <w:instrText>PAGE   \* MERGEFORMAT</w:instrText>
        </w:r>
        <w:r>
          <w:fldChar w:fldCharType="separate"/>
        </w:r>
        <w:r w:rsidR="005653E4">
          <w:rPr>
            <w:noProof/>
          </w:rPr>
          <w:t>2</w:t>
        </w:r>
        <w:r>
          <w:fldChar w:fldCharType="end"/>
        </w:r>
      </w:p>
    </w:sdtContent>
  </w:sdt>
  <w:p w:rsidR="007E3D76" w:rsidRPr="00F509E7" w:rsidRDefault="007E3D76" w:rsidP="00F509E7">
    <w:pPr>
      <w:pStyle w:val="Encabezado"/>
      <w:jc w:val="right"/>
      <w:rPr>
        <w:sz w:val="16"/>
        <w:szCs w:val="16"/>
      </w:rPr>
    </w:pPr>
    <w:r>
      <w:rPr>
        <w:sz w:val="16"/>
        <w:szCs w:val="16"/>
      </w:rPr>
      <w:t>CG200508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D956D5"/>
    <w:multiLevelType w:val="hybridMultilevel"/>
    <w:tmpl w:val="5F5E1BD2"/>
    <w:lvl w:ilvl="0" w:tplc="DDF0DD40">
      <w:start w:val="1"/>
      <w:numFmt w:val="bullet"/>
      <w:lvlText w:val="-"/>
      <w:lvlJc w:val="left"/>
      <w:pPr>
        <w:tabs>
          <w:tab w:val="num" w:pos="720"/>
        </w:tabs>
        <w:ind w:left="720" w:hanging="360"/>
      </w:pPr>
      <w:rPr>
        <w:rFonts w:ascii="Times New Roman" w:eastAsia="Times New Roman" w:hAnsi="Times New Roman" w:cs="Times New Roman" w:hint="default"/>
        <w:color w:val="auto"/>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
    <w:nsid w:val="131C41E9"/>
    <w:multiLevelType w:val="hybridMultilevel"/>
    <w:tmpl w:val="33CEEAC4"/>
    <w:lvl w:ilvl="0" w:tplc="A4AAA804">
      <w:numFmt w:val="bullet"/>
      <w:lvlText w:val="-"/>
      <w:lvlJc w:val="left"/>
      <w:pPr>
        <w:ind w:left="1068" w:hanging="360"/>
      </w:pPr>
      <w:rPr>
        <w:rFonts w:ascii="Interstate Light" w:eastAsia="Times New Roman" w:hAnsi="Interstate Light" w:cs="Courier New"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
    <w:nsid w:val="243674E1"/>
    <w:multiLevelType w:val="hybridMultilevel"/>
    <w:tmpl w:val="534AD194"/>
    <w:lvl w:ilvl="0" w:tplc="0C0A0011">
      <w:start w:val="1"/>
      <w:numFmt w:val="decimal"/>
      <w:lvlText w:val="%1)"/>
      <w:lvlJc w:val="left"/>
      <w:pPr>
        <w:ind w:left="1428" w:hanging="360"/>
      </w:pPr>
    </w:lvl>
    <w:lvl w:ilvl="1" w:tplc="0C0A0019" w:tentative="1">
      <w:start w:val="1"/>
      <w:numFmt w:val="lowerLetter"/>
      <w:lvlText w:val="%2."/>
      <w:lvlJc w:val="left"/>
      <w:pPr>
        <w:ind w:left="2148" w:hanging="360"/>
      </w:pPr>
    </w:lvl>
    <w:lvl w:ilvl="2" w:tplc="0C0A001B" w:tentative="1">
      <w:start w:val="1"/>
      <w:numFmt w:val="lowerRoman"/>
      <w:lvlText w:val="%3."/>
      <w:lvlJc w:val="right"/>
      <w:pPr>
        <w:ind w:left="2868" w:hanging="180"/>
      </w:pPr>
    </w:lvl>
    <w:lvl w:ilvl="3" w:tplc="0C0A000F" w:tentative="1">
      <w:start w:val="1"/>
      <w:numFmt w:val="decimal"/>
      <w:lvlText w:val="%4."/>
      <w:lvlJc w:val="left"/>
      <w:pPr>
        <w:ind w:left="3588" w:hanging="360"/>
      </w:pPr>
    </w:lvl>
    <w:lvl w:ilvl="4" w:tplc="0C0A0019" w:tentative="1">
      <w:start w:val="1"/>
      <w:numFmt w:val="lowerLetter"/>
      <w:lvlText w:val="%5."/>
      <w:lvlJc w:val="left"/>
      <w:pPr>
        <w:ind w:left="4308" w:hanging="360"/>
      </w:pPr>
    </w:lvl>
    <w:lvl w:ilvl="5" w:tplc="0C0A001B" w:tentative="1">
      <w:start w:val="1"/>
      <w:numFmt w:val="lowerRoman"/>
      <w:lvlText w:val="%6."/>
      <w:lvlJc w:val="right"/>
      <w:pPr>
        <w:ind w:left="5028" w:hanging="180"/>
      </w:pPr>
    </w:lvl>
    <w:lvl w:ilvl="6" w:tplc="0C0A000F" w:tentative="1">
      <w:start w:val="1"/>
      <w:numFmt w:val="decimal"/>
      <w:lvlText w:val="%7."/>
      <w:lvlJc w:val="left"/>
      <w:pPr>
        <w:ind w:left="5748" w:hanging="360"/>
      </w:pPr>
    </w:lvl>
    <w:lvl w:ilvl="7" w:tplc="0C0A0019" w:tentative="1">
      <w:start w:val="1"/>
      <w:numFmt w:val="lowerLetter"/>
      <w:lvlText w:val="%8."/>
      <w:lvlJc w:val="left"/>
      <w:pPr>
        <w:ind w:left="6468" w:hanging="360"/>
      </w:pPr>
    </w:lvl>
    <w:lvl w:ilvl="8" w:tplc="0C0A001B" w:tentative="1">
      <w:start w:val="1"/>
      <w:numFmt w:val="lowerRoman"/>
      <w:lvlText w:val="%9."/>
      <w:lvlJc w:val="right"/>
      <w:pPr>
        <w:ind w:left="7188" w:hanging="180"/>
      </w:pPr>
    </w:lvl>
  </w:abstractNum>
  <w:abstractNum w:abstractNumId="3">
    <w:nsid w:val="512363E8"/>
    <w:multiLevelType w:val="multilevel"/>
    <w:tmpl w:val="5FC455CE"/>
    <w:lvl w:ilvl="0">
      <w:start w:val="1"/>
      <w:numFmt w:val="decimal"/>
      <w:pStyle w:val="Parrafonumerado"/>
      <w:lvlText w:val="%1."/>
      <w:lvlJc w:val="left"/>
      <w:pPr>
        <w:tabs>
          <w:tab w:val="num" w:pos="454"/>
        </w:tabs>
        <w:ind w:left="454" w:hanging="454"/>
      </w:pPr>
      <w:rPr>
        <w:rFonts w:ascii="Friz Quadrata Std" w:hAnsi="Friz Quadrata Std"/>
        <w:sz w:val="19"/>
      </w:rPr>
    </w:lvl>
    <w:lvl w:ilvl="1">
      <w:start w:val="1"/>
      <w:numFmt w:val="lowerLetter"/>
      <w:pStyle w:val="Letraindentada"/>
      <w:lvlText w:val="%2)"/>
      <w:lvlJc w:val="left"/>
      <w:pPr>
        <w:ind w:left="720" w:hanging="266"/>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529B3ACC"/>
    <w:multiLevelType w:val="hybridMultilevel"/>
    <w:tmpl w:val="5DC47B5E"/>
    <w:lvl w:ilvl="0" w:tplc="E6283422">
      <w:start w:val="4"/>
      <w:numFmt w:val="bullet"/>
      <w:lvlText w:val="-"/>
      <w:lvlJc w:val="left"/>
      <w:pPr>
        <w:ind w:left="1068" w:hanging="360"/>
      </w:pPr>
      <w:rPr>
        <w:rFonts w:ascii="Interstate Light" w:eastAsia="Times New Roman" w:hAnsi="Interstate Light" w:cs="Times New Roman"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5">
    <w:nsid w:val="5D8D470D"/>
    <w:multiLevelType w:val="hybridMultilevel"/>
    <w:tmpl w:val="B74C67DA"/>
    <w:lvl w:ilvl="0" w:tplc="50B6A998">
      <w:numFmt w:val="bullet"/>
      <w:lvlText w:val="-"/>
      <w:lvlJc w:val="left"/>
      <w:pPr>
        <w:ind w:left="360" w:hanging="360"/>
      </w:pPr>
      <w:rPr>
        <w:rFonts w:ascii="Interstate Light" w:eastAsia="Times New Roman" w:hAnsi="Interstate Light" w:cs="Times New Roman"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6">
    <w:nsid w:val="603A4B55"/>
    <w:multiLevelType w:val="hybridMultilevel"/>
    <w:tmpl w:val="70969F44"/>
    <w:lvl w:ilvl="0" w:tplc="3252C692">
      <w:start w:val="1"/>
      <w:numFmt w:val="lowerLetter"/>
      <w:lvlText w:val="%1)"/>
      <w:lvlJc w:val="left"/>
      <w:pPr>
        <w:tabs>
          <w:tab w:val="num" w:pos="1260"/>
        </w:tabs>
        <w:ind w:left="1260" w:hanging="360"/>
      </w:pPr>
      <w:rPr>
        <w:rFonts w:hint="default"/>
      </w:rPr>
    </w:lvl>
    <w:lvl w:ilvl="1" w:tplc="0C0A0019" w:tentative="1">
      <w:start w:val="1"/>
      <w:numFmt w:val="lowerLetter"/>
      <w:lvlText w:val="%2."/>
      <w:lvlJc w:val="left"/>
      <w:pPr>
        <w:tabs>
          <w:tab w:val="num" w:pos="1980"/>
        </w:tabs>
        <w:ind w:left="1980" w:hanging="360"/>
      </w:pPr>
    </w:lvl>
    <w:lvl w:ilvl="2" w:tplc="0C0A001B" w:tentative="1">
      <w:start w:val="1"/>
      <w:numFmt w:val="lowerRoman"/>
      <w:lvlText w:val="%3."/>
      <w:lvlJc w:val="right"/>
      <w:pPr>
        <w:tabs>
          <w:tab w:val="num" w:pos="2700"/>
        </w:tabs>
        <w:ind w:left="2700" w:hanging="180"/>
      </w:pPr>
    </w:lvl>
    <w:lvl w:ilvl="3" w:tplc="0C0A000F" w:tentative="1">
      <w:start w:val="1"/>
      <w:numFmt w:val="decimal"/>
      <w:lvlText w:val="%4."/>
      <w:lvlJc w:val="left"/>
      <w:pPr>
        <w:tabs>
          <w:tab w:val="num" w:pos="3420"/>
        </w:tabs>
        <w:ind w:left="3420" w:hanging="360"/>
      </w:pPr>
    </w:lvl>
    <w:lvl w:ilvl="4" w:tplc="0C0A0019" w:tentative="1">
      <w:start w:val="1"/>
      <w:numFmt w:val="lowerLetter"/>
      <w:lvlText w:val="%5."/>
      <w:lvlJc w:val="left"/>
      <w:pPr>
        <w:tabs>
          <w:tab w:val="num" w:pos="4140"/>
        </w:tabs>
        <w:ind w:left="4140" w:hanging="360"/>
      </w:pPr>
    </w:lvl>
    <w:lvl w:ilvl="5" w:tplc="0C0A001B" w:tentative="1">
      <w:start w:val="1"/>
      <w:numFmt w:val="lowerRoman"/>
      <w:lvlText w:val="%6."/>
      <w:lvlJc w:val="right"/>
      <w:pPr>
        <w:tabs>
          <w:tab w:val="num" w:pos="4860"/>
        </w:tabs>
        <w:ind w:left="4860" w:hanging="180"/>
      </w:pPr>
    </w:lvl>
    <w:lvl w:ilvl="6" w:tplc="0C0A000F" w:tentative="1">
      <w:start w:val="1"/>
      <w:numFmt w:val="decimal"/>
      <w:lvlText w:val="%7."/>
      <w:lvlJc w:val="left"/>
      <w:pPr>
        <w:tabs>
          <w:tab w:val="num" w:pos="5580"/>
        </w:tabs>
        <w:ind w:left="5580" w:hanging="360"/>
      </w:pPr>
    </w:lvl>
    <w:lvl w:ilvl="7" w:tplc="0C0A0019" w:tentative="1">
      <w:start w:val="1"/>
      <w:numFmt w:val="lowerLetter"/>
      <w:lvlText w:val="%8."/>
      <w:lvlJc w:val="left"/>
      <w:pPr>
        <w:tabs>
          <w:tab w:val="num" w:pos="6300"/>
        </w:tabs>
        <w:ind w:left="6300" w:hanging="360"/>
      </w:pPr>
    </w:lvl>
    <w:lvl w:ilvl="8" w:tplc="0C0A001B" w:tentative="1">
      <w:start w:val="1"/>
      <w:numFmt w:val="lowerRoman"/>
      <w:lvlText w:val="%9."/>
      <w:lvlJc w:val="right"/>
      <w:pPr>
        <w:tabs>
          <w:tab w:val="num" w:pos="7020"/>
        </w:tabs>
        <w:ind w:left="7020" w:hanging="180"/>
      </w:pPr>
    </w:lvl>
  </w:abstractNum>
  <w:abstractNum w:abstractNumId="7">
    <w:nsid w:val="77E43F30"/>
    <w:multiLevelType w:val="hybridMultilevel"/>
    <w:tmpl w:val="A72836F0"/>
    <w:lvl w:ilvl="0" w:tplc="0C0A0005">
      <w:start w:val="1"/>
      <w:numFmt w:val="bullet"/>
      <w:lvlText w:val=""/>
      <w:lvlJc w:val="left"/>
      <w:pPr>
        <w:ind w:left="1428" w:hanging="360"/>
      </w:pPr>
      <w:rPr>
        <w:rFonts w:ascii="Wingdings" w:hAnsi="Wingdings"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num w:numId="1">
    <w:abstractNumId w:val="0"/>
  </w:num>
  <w:num w:numId="2">
    <w:abstractNumId w:val="5"/>
  </w:num>
  <w:num w:numId="3">
    <w:abstractNumId w:val="4"/>
  </w:num>
  <w:num w:numId="4">
    <w:abstractNumId w:val="7"/>
  </w:num>
  <w:num w:numId="5">
    <w:abstractNumId w:val="3"/>
  </w:num>
  <w:num w:numId="6">
    <w:abstractNumId w:val="2"/>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E5"/>
    <w:rsid w:val="00027248"/>
    <w:rsid w:val="000671A6"/>
    <w:rsid w:val="0014153D"/>
    <w:rsid w:val="001744E7"/>
    <w:rsid w:val="001F3A9A"/>
    <w:rsid w:val="0026790C"/>
    <w:rsid w:val="00276E82"/>
    <w:rsid w:val="00320C10"/>
    <w:rsid w:val="00374C83"/>
    <w:rsid w:val="003D2745"/>
    <w:rsid w:val="003E1099"/>
    <w:rsid w:val="0040289D"/>
    <w:rsid w:val="004371D8"/>
    <w:rsid w:val="004F5923"/>
    <w:rsid w:val="00520CAA"/>
    <w:rsid w:val="00537871"/>
    <w:rsid w:val="005521D5"/>
    <w:rsid w:val="005653E4"/>
    <w:rsid w:val="005B6BD3"/>
    <w:rsid w:val="005F02A5"/>
    <w:rsid w:val="0067082A"/>
    <w:rsid w:val="006B77DC"/>
    <w:rsid w:val="006E61DC"/>
    <w:rsid w:val="006F5B39"/>
    <w:rsid w:val="0072182D"/>
    <w:rsid w:val="00753664"/>
    <w:rsid w:val="00764A11"/>
    <w:rsid w:val="007C1D5C"/>
    <w:rsid w:val="007C298C"/>
    <w:rsid w:val="007E3D76"/>
    <w:rsid w:val="008222C9"/>
    <w:rsid w:val="00852069"/>
    <w:rsid w:val="0085476A"/>
    <w:rsid w:val="008E6315"/>
    <w:rsid w:val="00921920"/>
    <w:rsid w:val="00926E45"/>
    <w:rsid w:val="00927AD6"/>
    <w:rsid w:val="009339E5"/>
    <w:rsid w:val="00986AA6"/>
    <w:rsid w:val="00AA6C7A"/>
    <w:rsid w:val="00AE48ED"/>
    <w:rsid w:val="00B560FE"/>
    <w:rsid w:val="00BB461B"/>
    <w:rsid w:val="00BC02D9"/>
    <w:rsid w:val="00BC478B"/>
    <w:rsid w:val="00C81715"/>
    <w:rsid w:val="00CB1174"/>
    <w:rsid w:val="00CF4BD3"/>
    <w:rsid w:val="00D345E2"/>
    <w:rsid w:val="00D5144C"/>
    <w:rsid w:val="00D77BCF"/>
    <w:rsid w:val="00DB38C3"/>
    <w:rsid w:val="00DD43F2"/>
    <w:rsid w:val="00DE0463"/>
    <w:rsid w:val="00E2561B"/>
    <w:rsid w:val="00E34493"/>
    <w:rsid w:val="00F509E7"/>
    <w:rsid w:val="00F8648A"/>
    <w:rsid w:val="00FB57A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Body Text 3" w:uiPriority="0"/>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39E5"/>
    <w:pPr>
      <w:spacing w:after="0" w:line="240" w:lineRule="auto"/>
    </w:pPr>
    <w:rPr>
      <w:rFonts w:ascii="Times New Roman" w:eastAsia="SimSun" w:hAnsi="Times New Roman" w:cs="Times New Roman"/>
      <w:sz w:val="24"/>
      <w:szCs w:val="24"/>
      <w:lang w:eastAsia="es-ES"/>
    </w:rPr>
  </w:style>
  <w:style w:type="paragraph" w:styleId="Ttulo2">
    <w:name w:val="heading 2"/>
    <w:basedOn w:val="Normal"/>
    <w:next w:val="Normal"/>
    <w:link w:val="Ttulo2Car"/>
    <w:qFormat/>
    <w:rsid w:val="009339E5"/>
    <w:pPr>
      <w:keepNext/>
      <w:tabs>
        <w:tab w:val="left" w:pos="2160"/>
      </w:tabs>
      <w:ind w:right="45"/>
      <w:jc w:val="center"/>
      <w:outlineLvl w:val="1"/>
    </w:pPr>
    <w:rPr>
      <w:rFonts w:ascii="Courier New" w:eastAsia="Arial Unicode MS" w:hAnsi="Courier New" w:cs="Courier New"/>
      <w:sz w:val="20"/>
      <w:szCs w:val="20"/>
      <w:u w:val="single"/>
      <w:lang w:val="es-ES_tradnl"/>
    </w:rPr>
  </w:style>
  <w:style w:type="paragraph" w:styleId="Ttulo5">
    <w:name w:val="heading 5"/>
    <w:basedOn w:val="Normal"/>
    <w:next w:val="Normal"/>
    <w:link w:val="Ttulo5Car"/>
    <w:qFormat/>
    <w:rsid w:val="009339E5"/>
    <w:pPr>
      <w:keepNext/>
      <w:tabs>
        <w:tab w:val="left" w:pos="1418"/>
      </w:tabs>
      <w:jc w:val="center"/>
      <w:outlineLvl w:val="4"/>
    </w:pPr>
    <w:rPr>
      <w:rFonts w:ascii="Courier New" w:eastAsia="Arial Unicode MS" w:hAnsi="Courier New" w:cs="Courier New"/>
      <w:sz w:val="20"/>
      <w:szCs w:val="20"/>
      <w:u w:val="single"/>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9339E5"/>
    <w:rPr>
      <w:rFonts w:ascii="Courier New" w:eastAsia="Arial Unicode MS" w:hAnsi="Courier New" w:cs="Courier New"/>
      <w:sz w:val="20"/>
      <w:szCs w:val="20"/>
      <w:u w:val="single"/>
      <w:lang w:val="es-ES_tradnl" w:eastAsia="es-ES"/>
    </w:rPr>
  </w:style>
  <w:style w:type="character" w:customStyle="1" w:styleId="Ttulo5Car">
    <w:name w:val="Título 5 Car"/>
    <w:basedOn w:val="Fuentedeprrafopredeter"/>
    <w:link w:val="Ttulo5"/>
    <w:rsid w:val="009339E5"/>
    <w:rPr>
      <w:rFonts w:ascii="Courier New" w:eastAsia="Arial Unicode MS" w:hAnsi="Courier New" w:cs="Courier New"/>
      <w:sz w:val="20"/>
      <w:szCs w:val="20"/>
      <w:u w:val="single"/>
      <w:lang w:val="es-ES_tradnl" w:eastAsia="es-ES"/>
    </w:rPr>
  </w:style>
  <w:style w:type="paragraph" w:styleId="Sangra2detindependiente">
    <w:name w:val="Body Text Indent 2"/>
    <w:basedOn w:val="Normal"/>
    <w:link w:val="Sangra2detindependienteCar"/>
    <w:rsid w:val="009339E5"/>
    <w:pPr>
      <w:tabs>
        <w:tab w:val="left" w:pos="1418"/>
      </w:tabs>
      <w:ind w:left="1418" w:hanging="1418"/>
      <w:jc w:val="both"/>
    </w:pPr>
    <w:rPr>
      <w:rFonts w:ascii="Courier New" w:hAnsi="Courier New" w:cs="Courier New"/>
      <w:b/>
      <w:sz w:val="20"/>
      <w:szCs w:val="20"/>
      <w:u w:val="single"/>
      <w:lang w:val="es-ES_tradnl"/>
    </w:rPr>
  </w:style>
  <w:style w:type="character" w:customStyle="1" w:styleId="Sangra2detindependienteCar">
    <w:name w:val="Sangría 2 de t. independiente Car"/>
    <w:basedOn w:val="Fuentedeprrafopredeter"/>
    <w:link w:val="Sangra2detindependiente"/>
    <w:rsid w:val="009339E5"/>
    <w:rPr>
      <w:rFonts w:ascii="Courier New" w:eastAsia="SimSun" w:hAnsi="Courier New" w:cs="Courier New"/>
      <w:b/>
      <w:sz w:val="20"/>
      <w:szCs w:val="20"/>
      <w:u w:val="single"/>
      <w:lang w:val="es-ES_tradnl" w:eastAsia="es-ES"/>
    </w:rPr>
  </w:style>
  <w:style w:type="paragraph" w:styleId="Textoindependiente3">
    <w:name w:val="Body Text 3"/>
    <w:basedOn w:val="Normal"/>
    <w:link w:val="Textoindependiente3Car"/>
    <w:rsid w:val="009339E5"/>
    <w:pPr>
      <w:jc w:val="both"/>
    </w:pPr>
    <w:rPr>
      <w:rFonts w:ascii="Courier New" w:hAnsi="Courier New" w:cs="Courier New"/>
      <w:sz w:val="20"/>
      <w:szCs w:val="20"/>
      <w:lang w:val="es-ES_tradnl"/>
    </w:rPr>
  </w:style>
  <w:style w:type="character" w:customStyle="1" w:styleId="Textoindependiente3Car">
    <w:name w:val="Texto independiente 3 Car"/>
    <w:basedOn w:val="Fuentedeprrafopredeter"/>
    <w:link w:val="Textoindependiente3"/>
    <w:rsid w:val="009339E5"/>
    <w:rPr>
      <w:rFonts w:ascii="Courier New" w:eastAsia="SimSun" w:hAnsi="Courier New" w:cs="Courier New"/>
      <w:sz w:val="20"/>
      <w:szCs w:val="20"/>
      <w:lang w:val="es-ES_tradnl" w:eastAsia="es-ES"/>
    </w:rPr>
  </w:style>
  <w:style w:type="paragraph" w:styleId="NormalWeb">
    <w:name w:val="Normal (Web)"/>
    <w:basedOn w:val="Normal"/>
    <w:uiPriority w:val="99"/>
    <w:rsid w:val="009339E5"/>
    <w:pPr>
      <w:spacing w:before="100" w:beforeAutospacing="1" w:after="119"/>
    </w:pPr>
    <w:rPr>
      <w:rFonts w:ascii="Arial Unicode MS" w:eastAsia="Arial Unicode MS" w:hAnsi="Arial Unicode MS" w:cs="Arial Unicode MS"/>
    </w:rPr>
  </w:style>
  <w:style w:type="paragraph" w:styleId="Textoindependiente">
    <w:name w:val="Body Text"/>
    <w:aliases w:val="Texto independiente Título 2,Texto,independiente"/>
    <w:basedOn w:val="Normal"/>
    <w:link w:val="TextoindependienteCar"/>
    <w:uiPriority w:val="99"/>
    <w:unhideWhenUsed/>
    <w:rsid w:val="00520CAA"/>
    <w:pPr>
      <w:spacing w:after="120"/>
    </w:pPr>
  </w:style>
  <w:style w:type="character" w:customStyle="1" w:styleId="TextoindependienteCar">
    <w:name w:val="Texto independiente Car"/>
    <w:aliases w:val="Texto independiente Título 2 Car,Texto Car,independiente Car"/>
    <w:basedOn w:val="Fuentedeprrafopredeter"/>
    <w:link w:val="Textoindependiente"/>
    <w:uiPriority w:val="99"/>
    <w:rsid w:val="00520CAA"/>
    <w:rPr>
      <w:rFonts w:ascii="Times New Roman" w:eastAsia="SimSun" w:hAnsi="Times New Roman" w:cs="Times New Roman"/>
      <w:sz w:val="24"/>
      <w:szCs w:val="24"/>
      <w:lang w:eastAsia="es-ES"/>
    </w:rPr>
  </w:style>
  <w:style w:type="paragraph" w:styleId="Sangradetextonormal">
    <w:name w:val="Body Text Indent"/>
    <w:basedOn w:val="Normal"/>
    <w:link w:val="SangradetextonormalCar"/>
    <w:unhideWhenUsed/>
    <w:rsid w:val="00520CAA"/>
    <w:pPr>
      <w:spacing w:after="120"/>
      <w:ind w:left="283"/>
    </w:pPr>
  </w:style>
  <w:style w:type="character" w:customStyle="1" w:styleId="SangradetextonormalCar">
    <w:name w:val="Sangría de texto normal Car"/>
    <w:basedOn w:val="Fuentedeprrafopredeter"/>
    <w:link w:val="Sangradetextonormal"/>
    <w:rsid w:val="00520CAA"/>
    <w:rPr>
      <w:rFonts w:ascii="Times New Roman" w:eastAsia="SimSun" w:hAnsi="Times New Roman" w:cs="Times New Roman"/>
      <w:sz w:val="24"/>
      <w:szCs w:val="24"/>
      <w:lang w:eastAsia="es-ES"/>
    </w:rPr>
  </w:style>
  <w:style w:type="paragraph" w:styleId="Textodeglobo">
    <w:name w:val="Balloon Text"/>
    <w:basedOn w:val="Normal"/>
    <w:link w:val="TextodegloboCar"/>
    <w:uiPriority w:val="99"/>
    <w:semiHidden/>
    <w:unhideWhenUsed/>
    <w:rsid w:val="00520CAA"/>
    <w:rPr>
      <w:rFonts w:ascii="Tahoma" w:hAnsi="Tahoma" w:cs="Tahoma"/>
      <w:sz w:val="16"/>
      <w:szCs w:val="16"/>
    </w:rPr>
  </w:style>
  <w:style w:type="character" w:customStyle="1" w:styleId="TextodegloboCar">
    <w:name w:val="Texto de globo Car"/>
    <w:basedOn w:val="Fuentedeprrafopredeter"/>
    <w:link w:val="Textodeglobo"/>
    <w:uiPriority w:val="99"/>
    <w:semiHidden/>
    <w:rsid w:val="00520CAA"/>
    <w:rPr>
      <w:rFonts w:ascii="Tahoma" w:eastAsia="SimSun" w:hAnsi="Tahoma" w:cs="Tahoma"/>
      <w:sz w:val="16"/>
      <w:szCs w:val="16"/>
      <w:lang w:eastAsia="es-ES"/>
    </w:rPr>
  </w:style>
  <w:style w:type="paragraph" w:styleId="Textoindependiente2">
    <w:name w:val="Body Text 2"/>
    <w:basedOn w:val="Normal"/>
    <w:link w:val="Textoindependiente2Car"/>
    <w:uiPriority w:val="99"/>
    <w:semiHidden/>
    <w:unhideWhenUsed/>
    <w:rsid w:val="00926E45"/>
    <w:pPr>
      <w:spacing w:after="120" w:line="480" w:lineRule="auto"/>
    </w:pPr>
  </w:style>
  <w:style w:type="character" w:customStyle="1" w:styleId="Textoindependiente2Car">
    <w:name w:val="Texto independiente 2 Car"/>
    <w:basedOn w:val="Fuentedeprrafopredeter"/>
    <w:link w:val="Textoindependiente2"/>
    <w:uiPriority w:val="99"/>
    <w:semiHidden/>
    <w:rsid w:val="00926E45"/>
    <w:rPr>
      <w:rFonts w:ascii="Times New Roman" w:eastAsia="SimSun" w:hAnsi="Times New Roman" w:cs="Times New Roman"/>
      <w:sz w:val="24"/>
      <w:szCs w:val="24"/>
      <w:lang w:eastAsia="es-ES"/>
    </w:rPr>
  </w:style>
  <w:style w:type="paragraph" w:styleId="Ttulo">
    <w:name w:val="Title"/>
    <w:basedOn w:val="Normal"/>
    <w:link w:val="TtuloCar"/>
    <w:qFormat/>
    <w:rsid w:val="00926E45"/>
    <w:pPr>
      <w:jc w:val="center"/>
    </w:pPr>
    <w:rPr>
      <w:rFonts w:ascii="Arial" w:eastAsia="Times New Roman" w:hAnsi="Arial"/>
      <w:b/>
      <w:sz w:val="28"/>
      <w:szCs w:val="20"/>
      <w:lang w:val="es-ES_tradnl"/>
    </w:rPr>
  </w:style>
  <w:style w:type="character" w:customStyle="1" w:styleId="TtuloCar">
    <w:name w:val="Título Car"/>
    <w:basedOn w:val="Fuentedeprrafopredeter"/>
    <w:link w:val="Ttulo"/>
    <w:rsid w:val="00926E45"/>
    <w:rPr>
      <w:rFonts w:ascii="Arial" w:eastAsia="Times New Roman" w:hAnsi="Arial" w:cs="Times New Roman"/>
      <w:b/>
      <w:sz w:val="28"/>
      <w:szCs w:val="20"/>
      <w:lang w:val="es-ES_tradnl" w:eastAsia="es-ES"/>
    </w:rPr>
  </w:style>
  <w:style w:type="paragraph" w:styleId="Subttulo">
    <w:name w:val="Subtitle"/>
    <w:basedOn w:val="Normal"/>
    <w:link w:val="SubttuloCar"/>
    <w:qFormat/>
    <w:rsid w:val="00926E45"/>
    <w:rPr>
      <w:rFonts w:ascii="Arial" w:eastAsia="Times New Roman" w:hAnsi="Arial"/>
      <w:szCs w:val="20"/>
      <w:lang w:val="es-ES_tradnl"/>
    </w:rPr>
  </w:style>
  <w:style w:type="character" w:customStyle="1" w:styleId="SubttuloCar">
    <w:name w:val="Subtítulo Car"/>
    <w:basedOn w:val="Fuentedeprrafopredeter"/>
    <w:link w:val="Subttulo"/>
    <w:rsid w:val="00926E45"/>
    <w:rPr>
      <w:rFonts w:ascii="Arial" w:eastAsia="Times New Roman" w:hAnsi="Arial" w:cs="Times New Roman"/>
      <w:sz w:val="24"/>
      <w:szCs w:val="20"/>
      <w:lang w:val="es-ES_tradnl" w:eastAsia="es-ES"/>
    </w:rPr>
  </w:style>
  <w:style w:type="paragraph" w:styleId="Sinespaciado">
    <w:name w:val="No Spacing"/>
    <w:qFormat/>
    <w:rsid w:val="00926E45"/>
    <w:pPr>
      <w:spacing w:after="0" w:line="240" w:lineRule="auto"/>
    </w:pPr>
    <w:rPr>
      <w:rFonts w:ascii="Times New Roman" w:eastAsia="Times New Roman" w:hAnsi="Times New Roman" w:cs="Times New Roman"/>
      <w:sz w:val="20"/>
      <w:szCs w:val="20"/>
      <w:lang w:eastAsia="es-ES"/>
    </w:rPr>
  </w:style>
  <w:style w:type="character" w:styleId="Textoennegrita">
    <w:name w:val="Strong"/>
    <w:qFormat/>
    <w:rsid w:val="008E6315"/>
    <w:rPr>
      <w:b/>
      <w:bCs/>
    </w:rPr>
  </w:style>
  <w:style w:type="paragraph" w:customStyle="1" w:styleId="Parrafonumerado">
    <w:name w:val="Parrafo numerado"/>
    <w:basedOn w:val="Normal"/>
    <w:link w:val="ParrafonumeradoCar"/>
    <w:qFormat/>
    <w:rsid w:val="008E6315"/>
    <w:pPr>
      <w:numPr>
        <w:numId w:val="5"/>
      </w:numPr>
      <w:spacing w:before="240" w:after="240" w:line="300" w:lineRule="atLeast"/>
      <w:jc w:val="both"/>
    </w:pPr>
    <w:rPr>
      <w:rFonts w:ascii="Friz Quadrata Std" w:eastAsia="MS Mincho" w:hAnsi="Friz Quadrata Std"/>
      <w:color w:val="000000"/>
      <w:sz w:val="22"/>
      <w:szCs w:val="22"/>
      <w:lang w:eastAsia="en-US"/>
    </w:rPr>
  </w:style>
  <w:style w:type="character" w:customStyle="1" w:styleId="ParrafonumeradoCar">
    <w:name w:val="Parrafo numerado Car"/>
    <w:link w:val="Parrafonumerado"/>
    <w:rsid w:val="008E6315"/>
    <w:rPr>
      <w:rFonts w:ascii="Friz Quadrata Std" w:eastAsia="MS Mincho" w:hAnsi="Friz Quadrata Std" w:cs="Times New Roman"/>
      <w:color w:val="000000"/>
    </w:rPr>
  </w:style>
  <w:style w:type="paragraph" w:customStyle="1" w:styleId="Letraindentada">
    <w:name w:val="Letra indentada"/>
    <w:basedOn w:val="Normal"/>
    <w:qFormat/>
    <w:rsid w:val="008E6315"/>
    <w:pPr>
      <w:numPr>
        <w:ilvl w:val="1"/>
        <w:numId w:val="5"/>
      </w:numPr>
      <w:spacing w:before="240" w:after="240" w:line="300" w:lineRule="atLeast"/>
      <w:jc w:val="both"/>
    </w:pPr>
    <w:rPr>
      <w:rFonts w:ascii="Friz Quadrata Std" w:eastAsia="MS Mincho" w:hAnsi="Friz Quadrata Std"/>
      <w:color w:val="000000"/>
      <w:sz w:val="22"/>
      <w:szCs w:val="22"/>
      <w:lang w:eastAsia="en-US"/>
    </w:rPr>
  </w:style>
  <w:style w:type="paragraph" w:styleId="Cita">
    <w:name w:val="Quote"/>
    <w:basedOn w:val="Normal"/>
    <w:next w:val="Parrafonumerado"/>
    <w:link w:val="CitaCar"/>
    <w:uiPriority w:val="29"/>
    <w:qFormat/>
    <w:rsid w:val="008E6315"/>
    <w:pPr>
      <w:spacing w:before="240" w:after="240" w:line="360" w:lineRule="auto"/>
      <w:ind w:left="1134" w:right="567"/>
      <w:jc w:val="both"/>
    </w:pPr>
    <w:rPr>
      <w:rFonts w:ascii="Friz Quadrata Std" w:eastAsia="MS Mincho" w:hAnsi="Friz Quadrata Std"/>
      <w:iCs/>
      <w:color w:val="000000"/>
      <w:sz w:val="19"/>
      <w:szCs w:val="22"/>
      <w:lang w:eastAsia="en-US"/>
    </w:rPr>
  </w:style>
  <w:style w:type="character" w:customStyle="1" w:styleId="CitaCar">
    <w:name w:val="Cita Car"/>
    <w:basedOn w:val="Fuentedeprrafopredeter"/>
    <w:link w:val="Cita"/>
    <w:uiPriority w:val="29"/>
    <w:rsid w:val="008E6315"/>
    <w:rPr>
      <w:rFonts w:ascii="Friz Quadrata Std" w:eastAsia="MS Mincho" w:hAnsi="Friz Quadrata Std" w:cs="Times New Roman"/>
      <w:iCs/>
      <w:color w:val="000000"/>
      <w:sz w:val="19"/>
    </w:rPr>
  </w:style>
  <w:style w:type="paragraph" w:customStyle="1" w:styleId="Default">
    <w:name w:val="Default"/>
    <w:rsid w:val="00F509E7"/>
    <w:pPr>
      <w:autoSpaceDE w:val="0"/>
      <w:autoSpaceDN w:val="0"/>
      <w:adjustRightInd w:val="0"/>
      <w:spacing w:after="0" w:line="240" w:lineRule="auto"/>
    </w:pPr>
    <w:rPr>
      <w:rFonts w:ascii="DejaVu Sans" w:eastAsia="Times New Roman" w:hAnsi="DejaVu Sans" w:cs="DejaVu Sans"/>
      <w:color w:val="000000"/>
      <w:sz w:val="24"/>
      <w:szCs w:val="24"/>
      <w:lang w:eastAsia="es-ES"/>
    </w:rPr>
  </w:style>
  <w:style w:type="paragraph" w:styleId="Encabezado">
    <w:name w:val="header"/>
    <w:basedOn w:val="Normal"/>
    <w:link w:val="EncabezadoCar"/>
    <w:uiPriority w:val="99"/>
    <w:unhideWhenUsed/>
    <w:rsid w:val="00F509E7"/>
    <w:pPr>
      <w:tabs>
        <w:tab w:val="center" w:pos="4252"/>
        <w:tab w:val="right" w:pos="8504"/>
      </w:tabs>
    </w:pPr>
  </w:style>
  <w:style w:type="character" w:customStyle="1" w:styleId="EncabezadoCar">
    <w:name w:val="Encabezado Car"/>
    <w:basedOn w:val="Fuentedeprrafopredeter"/>
    <w:link w:val="Encabezado"/>
    <w:uiPriority w:val="99"/>
    <w:rsid w:val="00F509E7"/>
    <w:rPr>
      <w:rFonts w:ascii="Times New Roman" w:eastAsia="SimSun" w:hAnsi="Times New Roman" w:cs="Times New Roman"/>
      <w:sz w:val="24"/>
      <w:szCs w:val="24"/>
      <w:lang w:eastAsia="es-ES"/>
    </w:rPr>
  </w:style>
  <w:style w:type="paragraph" w:styleId="Piedepgina">
    <w:name w:val="footer"/>
    <w:basedOn w:val="Normal"/>
    <w:link w:val="PiedepginaCar"/>
    <w:uiPriority w:val="99"/>
    <w:unhideWhenUsed/>
    <w:rsid w:val="00F509E7"/>
    <w:pPr>
      <w:tabs>
        <w:tab w:val="center" w:pos="4252"/>
        <w:tab w:val="right" w:pos="8504"/>
      </w:tabs>
    </w:pPr>
  </w:style>
  <w:style w:type="character" w:customStyle="1" w:styleId="PiedepginaCar">
    <w:name w:val="Pie de página Car"/>
    <w:basedOn w:val="Fuentedeprrafopredeter"/>
    <w:link w:val="Piedepgina"/>
    <w:uiPriority w:val="99"/>
    <w:rsid w:val="00F509E7"/>
    <w:rPr>
      <w:rFonts w:ascii="Times New Roman" w:eastAsia="SimSun" w:hAnsi="Times New Roman" w:cs="Times New Roman"/>
      <w:sz w:val="24"/>
      <w:szCs w:val="24"/>
      <w:lang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Body Text 3" w:uiPriority="0"/>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39E5"/>
    <w:pPr>
      <w:spacing w:after="0" w:line="240" w:lineRule="auto"/>
    </w:pPr>
    <w:rPr>
      <w:rFonts w:ascii="Times New Roman" w:eastAsia="SimSun" w:hAnsi="Times New Roman" w:cs="Times New Roman"/>
      <w:sz w:val="24"/>
      <w:szCs w:val="24"/>
      <w:lang w:eastAsia="es-ES"/>
    </w:rPr>
  </w:style>
  <w:style w:type="paragraph" w:styleId="Ttulo2">
    <w:name w:val="heading 2"/>
    <w:basedOn w:val="Normal"/>
    <w:next w:val="Normal"/>
    <w:link w:val="Ttulo2Car"/>
    <w:qFormat/>
    <w:rsid w:val="009339E5"/>
    <w:pPr>
      <w:keepNext/>
      <w:tabs>
        <w:tab w:val="left" w:pos="2160"/>
      </w:tabs>
      <w:ind w:right="45"/>
      <w:jc w:val="center"/>
      <w:outlineLvl w:val="1"/>
    </w:pPr>
    <w:rPr>
      <w:rFonts w:ascii="Courier New" w:eastAsia="Arial Unicode MS" w:hAnsi="Courier New" w:cs="Courier New"/>
      <w:sz w:val="20"/>
      <w:szCs w:val="20"/>
      <w:u w:val="single"/>
      <w:lang w:val="es-ES_tradnl"/>
    </w:rPr>
  </w:style>
  <w:style w:type="paragraph" w:styleId="Ttulo5">
    <w:name w:val="heading 5"/>
    <w:basedOn w:val="Normal"/>
    <w:next w:val="Normal"/>
    <w:link w:val="Ttulo5Car"/>
    <w:qFormat/>
    <w:rsid w:val="009339E5"/>
    <w:pPr>
      <w:keepNext/>
      <w:tabs>
        <w:tab w:val="left" w:pos="1418"/>
      </w:tabs>
      <w:jc w:val="center"/>
      <w:outlineLvl w:val="4"/>
    </w:pPr>
    <w:rPr>
      <w:rFonts w:ascii="Courier New" w:eastAsia="Arial Unicode MS" w:hAnsi="Courier New" w:cs="Courier New"/>
      <w:sz w:val="20"/>
      <w:szCs w:val="20"/>
      <w:u w:val="single"/>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9339E5"/>
    <w:rPr>
      <w:rFonts w:ascii="Courier New" w:eastAsia="Arial Unicode MS" w:hAnsi="Courier New" w:cs="Courier New"/>
      <w:sz w:val="20"/>
      <w:szCs w:val="20"/>
      <w:u w:val="single"/>
      <w:lang w:val="es-ES_tradnl" w:eastAsia="es-ES"/>
    </w:rPr>
  </w:style>
  <w:style w:type="character" w:customStyle="1" w:styleId="Ttulo5Car">
    <w:name w:val="Título 5 Car"/>
    <w:basedOn w:val="Fuentedeprrafopredeter"/>
    <w:link w:val="Ttulo5"/>
    <w:rsid w:val="009339E5"/>
    <w:rPr>
      <w:rFonts w:ascii="Courier New" w:eastAsia="Arial Unicode MS" w:hAnsi="Courier New" w:cs="Courier New"/>
      <w:sz w:val="20"/>
      <w:szCs w:val="20"/>
      <w:u w:val="single"/>
      <w:lang w:val="es-ES_tradnl" w:eastAsia="es-ES"/>
    </w:rPr>
  </w:style>
  <w:style w:type="paragraph" w:styleId="Sangra2detindependiente">
    <w:name w:val="Body Text Indent 2"/>
    <w:basedOn w:val="Normal"/>
    <w:link w:val="Sangra2detindependienteCar"/>
    <w:rsid w:val="009339E5"/>
    <w:pPr>
      <w:tabs>
        <w:tab w:val="left" w:pos="1418"/>
      </w:tabs>
      <w:ind w:left="1418" w:hanging="1418"/>
      <w:jc w:val="both"/>
    </w:pPr>
    <w:rPr>
      <w:rFonts w:ascii="Courier New" w:hAnsi="Courier New" w:cs="Courier New"/>
      <w:b/>
      <w:sz w:val="20"/>
      <w:szCs w:val="20"/>
      <w:u w:val="single"/>
      <w:lang w:val="es-ES_tradnl"/>
    </w:rPr>
  </w:style>
  <w:style w:type="character" w:customStyle="1" w:styleId="Sangra2detindependienteCar">
    <w:name w:val="Sangría 2 de t. independiente Car"/>
    <w:basedOn w:val="Fuentedeprrafopredeter"/>
    <w:link w:val="Sangra2detindependiente"/>
    <w:rsid w:val="009339E5"/>
    <w:rPr>
      <w:rFonts w:ascii="Courier New" w:eastAsia="SimSun" w:hAnsi="Courier New" w:cs="Courier New"/>
      <w:b/>
      <w:sz w:val="20"/>
      <w:szCs w:val="20"/>
      <w:u w:val="single"/>
      <w:lang w:val="es-ES_tradnl" w:eastAsia="es-ES"/>
    </w:rPr>
  </w:style>
  <w:style w:type="paragraph" w:styleId="Textoindependiente3">
    <w:name w:val="Body Text 3"/>
    <w:basedOn w:val="Normal"/>
    <w:link w:val="Textoindependiente3Car"/>
    <w:rsid w:val="009339E5"/>
    <w:pPr>
      <w:jc w:val="both"/>
    </w:pPr>
    <w:rPr>
      <w:rFonts w:ascii="Courier New" w:hAnsi="Courier New" w:cs="Courier New"/>
      <w:sz w:val="20"/>
      <w:szCs w:val="20"/>
      <w:lang w:val="es-ES_tradnl"/>
    </w:rPr>
  </w:style>
  <w:style w:type="character" w:customStyle="1" w:styleId="Textoindependiente3Car">
    <w:name w:val="Texto independiente 3 Car"/>
    <w:basedOn w:val="Fuentedeprrafopredeter"/>
    <w:link w:val="Textoindependiente3"/>
    <w:rsid w:val="009339E5"/>
    <w:rPr>
      <w:rFonts w:ascii="Courier New" w:eastAsia="SimSun" w:hAnsi="Courier New" w:cs="Courier New"/>
      <w:sz w:val="20"/>
      <w:szCs w:val="20"/>
      <w:lang w:val="es-ES_tradnl" w:eastAsia="es-ES"/>
    </w:rPr>
  </w:style>
  <w:style w:type="paragraph" w:styleId="NormalWeb">
    <w:name w:val="Normal (Web)"/>
    <w:basedOn w:val="Normal"/>
    <w:uiPriority w:val="99"/>
    <w:rsid w:val="009339E5"/>
    <w:pPr>
      <w:spacing w:before="100" w:beforeAutospacing="1" w:after="119"/>
    </w:pPr>
    <w:rPr>
      <w:rFonts w:ascii="Arial Unicode MS" w:eastAsia="Arial Unicode MS" w:hAnsi="Arial Unicode MS" w:cs="Arial Unicode MS"/>
    </w:rPr>
  </w:style>
  <w:style w:type="paragraph" w:styleId="Textoindependiente">
    <w:name w:val="Body Text"/>
    <w:aliases w:val="Texto independiente Título 2,Texto,independiente"/>
    <w:basedOn w:val="Normal"/>
    <w:link w:val="TextoindependienteCar"/>
    <w:uiPriority w:val="99"/>
    <w:unhideWhenUsed/>
    <w:rsid w:val="00520CAA"/>
    <w:pPr>
      <w:spacing w:after="120"/>
    </w:pPr>
  </w:style>
  <w:style w:type="character" w:customStyle="1" w:styleId="TextoindependienteCar">
    <w:name w:val="Texto independiente Car"/>
    <w:aliases w:val="Texto independiente Título 2 Car,Texto Car,independiente Car"/>
    <w:basedOn w:val="Fuentedeprrafopredeter"/>
    <w:link w:val="Textoindependiente"/>
    <w:uiPriority w:val="99"/>
    <w:rsid w:val="00520CAA"/>
    <w:rPr>
      <w:rFonts w:ascii="Times New Roman" w:eastAsia="SimSun" w:hAnsi="Times New Roman" w:cs="Times New Roman"/>
      <w:sz w:val="24"/>
      <w:szCs w:val="24"/>
      <w:lang w:eastAsia="es-ES"/>
    </w:rPr>
  </w:style>
  <w:style w:type="paragraph" w:styleId="Sangradetextonormal">
    <w:name w:val="Body Text Indent"/>
    <w:basedOn w:val="Normal"/>
    <w:link w:val="SangradetextonormalCar"/>
    <w:unhideWhenUsed/>
    <w:rsid w:val="00520CAA"/>
    <w:pPr>
      <w:spacing w:after="120"/>
      <w:ind w:left="283"/>
    </w:pPr>
  </w:style>
  <w:style w:type="character" w:customStyle="1" w:styleId="SangradetextonormalCar">
    <w:name w:val="Sangría de texto normal Car"/>
    <w:basedOn w:val="Fuentedeprrafopredeter"/>
    <w:link w:val="Sangradetextonormal"/>
    <w:rsid w:val="00520CAA"/>
    <w:rPr>
      <w:rFonts w:ascii="Times New Roman" w:eastAsia="SimSun" w:hAnsi="Times New Roman" w:cs="Times New Roman"/>
      <w:sz w:val="24"/>
      <w:szCs w:val="24"/>
      <w:lang w:eastAsia="es-ES"/>
    </w:rPr>
  </w:style>
  <w:style w:type="paragraph" w:styleId="Textodeglobo">
    <w:name w:val="Balloon Text"/>
    <w:basedOn w:val="Normal"/>
    <w:link w:val="TextodegloboCar"/>
    <w:uiPriority w:val="99"/>
    <w:semiHidden/>
    <w:unhideWhenUsed/>
    <w:rsid w:val="00520CAA"/>
    <w:rPr>
      <w:rFonts w:ascii="Tahoma" w:hAnsi="Tahoma" w:cs="Tahoma"/>
      <w:sz w:val="16"/>
      <w:szCs w:val="16"/>
    </w:rPr>
  </w:style>
  <w:style w:type="character" w:customStyle="1" w:styleId="TextodegloboCar">
    <w:name w:val="Texto de globo Car"/>
    <w:basedOn w:val="Fuentedeprrafopredeter"/>
    <w:link w:val="Textodeglobo"/>
    <w:uiPriority w:val="99"/>
    <w:semiHidden/>
    <w:rsid w:val="00520CAA"/>
    <w:rPr>
      <w:rFonts w:ascii="Tahoma" w:eastAsia="SimSun" w:hAnsi="Tahoma" w:cs="Tahoma"/>
      <w:sz w:val="16"/>
      <w:szCs w:val="16"/>
      <w:lang w:eastAsia="es-ES"/>
    </w:rPr>
  </w:style>
  <w:style w:type="paragraph" w:styleId="Textoindependiente2">
    <w:name w:val="Body Text 2"/>
    <w:basedOn w:val="Normal"/>
    <w:link w:val="Textoindependiente2Car"/>
    <w:uiPriority w:val="99"/>
    <w:semiHidden/>
    <w:unhideWhenUsed/>
    <w:rsid w:val="00926E45"/>
    <w:pPr>
      <w:spacing w:after="120" w:line="480" w:lineRule="auto"/>
    </w:pPr>
  </w:style>
  <w:style w:type="character" w:customStyle="1" w:styleId="Textoindependiente2Car">
    <w:name w:val="Texto independiente 2 Car"/>
    <w:basedOn w:val="Fuentedeprrafopredeter"/>
    <w:link w:val="Textoindependiente2"/>
    <w:uiPriority w:val="99"/>
    <w:semiHidden/>
    <w:rsid w:val="00926E45"/>
    <w:rPr>
      <w:rFonts w:ascii="Times New Roman" w:eastAsia="SimSun" w:hAnsi="Times New Roman" w:cs="Times New Roman"/>
      <w:sz w:val="24"/>
      <w:szCs w:val="24"/>
      <w:lang w:eastAsia="es-ES"/>
    </w:rPr>
  </w:style>
  <w:style w:type="paragraph" w:styleId="Ttulo">
    <w:name w:val="Title"/>
    <w:basedOn w:val="Normal"/>
    <w:link w:val="TtuloCar"/>
    <w:qFormat/>
    <w:rsid w:val="00926E45"/>
    <w:pPr>
      <w:jc w:val="center"/>
    </w:pPr>
    <w:rPr>
      <w:rFonts w:ascii="Arial" w:eastAsia="Times New Roman" w:hAnsi="Arial"/>
      <w:b/>
      <w:sz w:val="28"/>
      <w:szCs w:val="20"/>
      <w:lang w:val="es-ES_tradnl"/>
    </w:rPr>
  </w:style>
  <w:style w:type="character" w:customStyle="1" w:styleId="TtuloCar">
    <w:name w:val="Título Car"/>
    <w:basedOn w:val="Fuentedeprrafopredeter"/>
    <w:link w:val="Ttulo"/>
    <w:rsid w:val="00926E45"/>
    <w:rPr>
      <w:rFonts w:ascii="Arial" w:eastAsia="Times New Roman" w:hAnsi="Arial" w:cs="Times New Roman"/>
      <w:b/>
      <w:sz w:val="28"/>
      <w:szCs w:val="20"/>
      <w:lang w:val="es-ES_tradnl" w:eastAsia="es-ES"/>
    </w:rPr>
  </w:style>
  <w:style w:type="paragraph" w:styleId="Subttulo">
    <w:name w:val="Subtitle"/>
    <w:basedOn w:val="Normal"/>
    <w:link w:val="SubttuloCar"/>
    <w:qFormat/>
    <w:rsid w:val="00926E45"/>
    <w:rPr>
      <w:rFonts w:ascii="Arial" w:eastAsia="Times New Roman" w:hAnsi="Arial"/>
      <w:szCs w:val="20"/>
      <w:lang w:val="es-ES_tradnl"/>
    </w:rPr>
  </w:style>
  <w:style w:type="character" w:customStyle="1" w:styleId="SubttuloCar">
    <w:name w:val="Subtítulo Car"/>
    <w:basedOn w:val="Fuentedeprrafopredeter"/>
    <w:link w:val="Subttulo"/>
    <w:rsid w:val="00926E45"/>
    <w:rPr>
      <w:rFonts w:ascii="Arial" w:eastAsia="Times New Roman" w:hAnsi="Arial" w:cs="Times New Roman"/>
      <w:sz w:val="24"/>
      <w:szCs w:val="20"/>
      <w:lang w:val="es-ES_tradnl" w:eastAsia="es-ES"/>
    </w:rPr>
  </w:style>
  <w:style w:type="paragraph" w:styleId="Sinespaciado">
    <w:name w:val="No Spacing"/>
    <w:qFormat/>
    <w:rsid w:val="00926E45"/>
    <w:pPr>
      <w:spacing w:after="0" w:line="240" w:lineRule="auto"/>
    </w:pPr>
    <w:rPr>
      <w:rFonts w:ascii="Times New Roman" w:eastAsia="Times New Roman" w:hAnsi="Times New Roman" w:cs="Times New Roman"/>
      <w:sz w:val="20"/>
      <w:szCs w:val="20"/>
      <w:lang w:eastAsia="es-ES"/>
    </w:rPr>
  </w:style>
  <w:style w:type="character" w:styleId="Textoennegrita">
    <w:name w:val="Strong"/>
    <w:qFormat/>
    <w:rsid w:val="008E6315"/>
    <w:rPr>
      <w:b/>
      <w:bCs/>
    </w:rPr>
  </w:style>
  <w:style w:type="paragraph" w:customStyle="1" w:styleId="Parrafonumerado">
    <w:name w:val="Parrafo numerado"/>
    <w:basedOn w:val="Normal"/>
    <w:link w:val="ParrafonumeradoCar"/>
    <w:qFormat/>
    <w:rsid w:val="008E6315"/>
    <w:pPr>
      <w:numPr>
        <w:numId w:val="5"/>
      </w:numPr>
      <w:spacing w:before="240" w:after="240" w:line="300" w:lineRule="atLeast"/>
      <w:jc w:val="both"/>
    </w:pPr>
    <w:rPr>
      <w:rFonts w:ascii="Friz Quadrata Std" w:eastAsia="MS Mincho" w:hAnsi="Friz Quadrata Std"/>
      <w:color w:val="000000"/>
      <w:sz w:val="22"/>
      <w:szCs w:val="22"/>
      <w:lang w:eastAsia="en-US"/>
    </w:rPr>
  </w:style>
  <w:style w:type="character" w:customStyle="1" w:styleId="ParrafonumeradoCar">
    <w:name w:val="Parrafo numerado Car"/>
    <w:link w:val="Parrafonumerado"/>
    <w:rsid w:val="008E6315"/>
    <w:rPr>
      <w:rFonts w:ascii="Friz Quadrata Std" w:eastAsia="MS Mincho" w:hAnsi="Friz Quadrata Std" w:cs="Times New Roman"/>
      <w:color w:val="000000"/>
    </w:rPr>
  </w:style>
  <w:style w:type="paragraph" w:customStyle="1" w:styleId="Letraindentada">
    <w:name w:val="Letra indentada"/>
    <w:basedOn w:val="Normal"/>
    <w:qFormat/>
    <w:rsid w:val="008E6315"/>
    <w:pPr>
      <w:numPr>
        <w:ilvl w:val="1"/>
        <w:numId w:val="5"/>
      </w:numPr>
      <w:spacing w:before="240" w:after="240" w:line="300" w:lineRule="atLeast"/>
      <w:jc w:val="both"/>
    </w:pPr>
    <w:rPr>
      <w:rFonts w:ascii="Friz Quadrata Std" w:eastAsia="MS Mincho" w:hAnsi="Friz Quadrata Std"/>
      <w:color w:val="000000"/>
      <w:sz w:val="22"/>
      <w:szCs w:val="22"/>
      <w:lang w:eastAsia="en-US"/>
    </w:rPr>
  </w:style>
  <w:style w:type="paragraph" w:styleId="Cita">
    <w:name w:val="Quote"/>
    <w:basedOn w:val="Normal"/>
    <w:next w:val="Parrafonumerado"/>
    <w:link w:val="CitaCar"/>
    <w:uiPriority w:val="29"/>
    <w:qFormat/>
    <w:rsid w:val="008E6315"/>
    <w:pPr>
      <w:spacing w:before="240" w:after="240" w:line="360" w:lineRule="auto"/>
      <w:ind w:left="1134" w:right="567"/>
      <w:jc w:val="both"/>
    </w:pPr>
    <w:rPr>
      <w:rFonts w:ascii="Friz Quadrata Std" w:eastAsia="MS Mincho" w:hAnsi="Friz Quadrata Std"/>
      <w:iCs/>
      <w:color w:val="000000"/>
      <w:sz w:val="19"/>
      <w:szCs w:val="22"/>
      <w:lang w:eastAsia="en-US"/>
    </w:rPr>
  </w:style>
  <w:style w:type="character" w:customStyle="1" w:styleId="CitaCar">
    <w:name w:val="Cita Car"/>
    <w:basedOn w:val="Fuentedeprrafopredeter"/>
    <w:link w:val="Cita"/>
    <w:uiPriority w:val="29"/>
    <w:rsid w:val="008E6315"/>
    <w:rPr>
      <w:rFonts w:ascii="Friz Quadrata Std" w:eastAsia="MS Mincho" w:hAnsi="Friz Quadrata Std" w:cs="Times New Roman"/>
      <w:iCs/>
      <w:color w:val="000000"/>
      <w:sz w:val="19"/>
    </w:rPr>
  </w:style>
  <w:style w:type="paragraph" w:customStyle="1" w:styleId="Default">
    <w:name w:val="Default"/>
    <w:rsid w:val="00F509E7"/>
    <w:pPr>
      <w:autoSpaceDE w:val="0"/>
      <w:autoSpaceDN w:val="0"/>
      <w:adjustRightInd w:val="0"/>
      <w:spacing w:after="0" w:line="240" w:lineRule="auto"/>
    </w:pPr>
    <w:rPr>
      <w:rFonts w:ascii="DejaVu Sans" w:eastAsia="Times New Roman" w:hAnsi="DejaVu Sans" w:cs="DejaVu Sans"/>
      <w:color w:val="000000"/>
      <w:sz w:val="24"/>
      <w:szCs w:val="24"/>
      <w:lang w:eastAsia="es-ES"/>
    </w:rPr>
  </w:style>
  <w:style w:type="paragraph" w:styleId="Encabezado">
    <w:name w:val="header"/>
    <w:basedOn w:val="Normal"/>
    <w:link w:val="EncabezadoCar"/>
    <w:uiPriority w:val="99"/>
    <w:unhideWhenUsed/>
    <w:rsid w:val="00F509E7"/>
    <w:pPr>
      <w:tabs>
        <w:tab w:val="center" w:pos="4252"/>
        <w:tab w:val="right" w:pos="8504"/>
      </w:tabs>
    </w:pPr>
  </w:style>
  <w:style w:type="character" w:customStyle="1" w:styleId="EncabezadoCar">
    <w:name w:val="Encabezado Car"/>
    <w:basedOn w:val="Fuentedeprrafopredeter"/>
    <w:link w:val="Encabezado"/>
    <w:uiPriority w:val="99"/>
    <w:rsid w:val="00F509E7"/>
    <w:rPr>
      <w:rFonts w:ascii="Times New Roman" w:eastAsia="SimSun" w:hAnsi="Times New Roman" w:cs="Times New Roman"/>
      <w:sz w:val="24"/>
      <w:szCs w:val="24"/>
      <w:lang w:eastAsia="es-ES"/>
    </w:rPr>
  </w:style>
  <w:style w:type="paragraph" w:styleId="Piedepgina">
    <w:name w:val="footer"/>
    <w:basedOn w:val="Normal"/>
    <w:link w:val="PiedepginaCar"/>
    <w:uiPriority w:val="99"/>
    <w:unhideWhenUsed/>
    <w:rsid w:val="00F509E7"/>
    <w:pPr>
      <w:tabs>
        <w:tab w:val="center" w:pos="4252"/>
        <w:tab w:val="right" w:pos="8504"/>
      </w:tabs>
    </w:pPr>
  </w:style>
  <w:style w:type="character" w:customStyle="1" w:styleId="PiedepginaCar">
    <w:name w:val="Pie de página Car"/>
    <w:basedOn w:val="Fuentedeprrafopredeter"/>
    <w:link w:val="Piedepgina"/>
    <w:uiPriority w:val="99"/>
    <w:rsid w:val="00F509E7"/>
    <w:rPr>
      <w:rFonts w:ascii="Times New Roman" w:eastAsia="SimSu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opcadiz.es/export/sites/default/.boletines_pdf/2020/03_marzo/BOP053_20-03-20.pdf" TargetMode="External"/><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oleObject" Target="embeddings/Hoja_de_c_lculo_de_Microsoft_Excel_97-20031.xls"/><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37</Pages>
  <Words>12383</Words>
  <Characters>68109</Characters>
  <Application>Microsoft Office Word</Application>
  <DocSecurity>0</DocSecurity>
  <Lines>567</Lines>
  <Paragraphs>160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80332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Mercedes Lobato Bejarano</dc:creator>
  <cp:lastModifiedBy>Mercedes Lobato Bejarano</cp:lastModifiedBy>
  <cp:revision>5</cp:revision>
  <cp:lastPrinted>2020-05-13T08:33:00Z</cp:lastPrinted>
  <dcterms:created xsi:type="dcterms:W3CDTF">2020-05-23T17:33:00Z</dcterms:created>
  <dcterms:modified xsi:type="dcterms:W3CDTF">2020-05-25T05:28:00Z</dcterms:modified>
</cp:coreProperties>
</file>